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32B1" w:rsidRPr="00397E69" w:rsidRDefault="009E32B1" w:rsidP="009E32B1">
      <w:pPr>
        <w:ind w:firstLineChars="790" w:firstLine="2221"/>
        <w:outlineLvl w:val="0"/>
        <w:rPr>
          <w:rFonts w:hint="eastAsia"/>
          <w:b/>
          <w:sz w:val="28"/>
          <w:szCs w:val="28"/>
        </w:rPr>
      </w:pPr>
      <w:bookmarkStart w:id="0" w:name="_Toc384134986"/>
      <w:bookmarkStart w:id="1" w:name="_GoBack"/>
      <w:bookmarkEnd w:id="1"/>
      <w:r w:rsidRPr="00397E69">
        <w:rPr>
          <w:rFonts w:ascii="宋体" w:hAnsi="宋体" w:cs="宋体" w:hint="eastAsia"/>
          <w:b/>
          <w:sz w:val="28"/>
          <w:szCs w:val="28"/>
        </w:rPr>
        <w:t>GCGDTC-B型光电探测原理综合实验仪</w:t>
      </w:r>
      <w:bookmarkEnd w:id="0"/>
    </w:p>
    <w:p w:rsidR="009E32B1" w:rsidRPr="00866140" w:rsidRDefault="009E32B1" w:rsidP="002C34F7">
      <w:pPr>
        <w:numPr>
          <w:ilvl w:val="0"/>
          <w:numId w:val="1"/>
        </w:numPr>
        <w:ind w:left="601"/>
        <w:outlineLvl w:val="1"/>
        <w:rPr>
          <w:rFonts w:hint="eastAsia"/>
          <w:szCs w:val="21"/>
        </w:rPr>
      </w:pPr>
      <w:r w:rsidRPr="00866140">
        <w:rPr>
          <w:rFonts w:hint="eastAsia"/>
          <w:szCs w:val="21"/>
        </w:rPr>
        <w:t>概述</w:t>
      </w:r>
    </w:p>
    <w:p w:rsidR="009E32B1" w:rsidRPr="00866140" w:rsidRDefault="009E32B1" w:rsidP="009E32B1">
      <w:pPr>
        <w:rPr>
          <w:rFonts w:hint="eastAsia"/>
          <w:szCs w:val="21"/>
        </w:rPr>
      </w:pPr>
      <w:r w:rsidRPr="00866140">
        <w:rPr>
          <w:rFonts w:hint="eastAsia"/>
          <w:szCs w:val="21"/>
        </w:rPr>
        <w:t>模拟电路教学实验的常规测量仪器是示波器、毫伏表、数字多用表，这些仪器已不能满足现代教学实验测量的要求。主要表现为：</w:t>
      </w:r>
      <w:r w:rsidRPr="00866140">
        <w:rPr>
          <w:rFonts w:hint="eastAsia"/>
          <w:szCs w:val="21"/>
        </w:rPr>
        <w:t> </w:t>
      </w:r>
    </w:p>
    <w:p w:rsidR="009E32B1" w:rsidRPr="00866140" w:rsidRDefault="009E32B1" w:rsidP="009E32B1">
      <w:pPr>
        <w:rPr>
          <w:rFonts w:hint="eastAsia"/>
          <w:szCs w:val="21"/>
        </w:rPr>
      </w:pPr>
      <w:r w:rsidRPr="00866140">
        <w:rPr>
          <w:rFonts w:hint="eastAsia"/>
          <w:szCs w:val="21"/>
        </w:rPr>
        <w:t>1</w:t>
      </w:r>
      <w:r w:rsidRPr="00866140">
        <w:rPr>
          <w:rFonts w:hint="eastAsia"/>
          <w:szCs w:val="21"/>
        </w:rPr>
        <w:t>、不能正确全面地测量交流信号的信息。任何波形信号都可以分解为正弦信号。正弦信号的信息由幅值和相位表示，或在直角坐标上用矢量表示。而普通的毫伏表无法测量相位，用示波器测相位不方便也不精确。模拟电路实验中最基本测试项目，例如：阻抗的虚分量、电路传递函数的相频特性、幅频特性都无法测量。要完成这些基本实验，需要用矢量电压表和振幅</w:t>
      </w:r>
      <w:r w:rsidRPr="00866140">
        <w:rPr>
          <w:rFonts w:hint="eastAsia"/>
          <w:szCs w:val="21"/>
        </w:rPr>
        <w:t>/</w:t>
      </w:r>
      <w:r w:rsidRPr="00866140">
        <w:rPr>
          <w:rFonts w:hint="eastAsia"/>
          <w:szCs w:val="21"/>
        </w:rPr>
        <w:t>相位测试仪或数字相位计才能满足教学实验的需要。</w:t>
      </w:r>
      <w:r w:rsidRPr="00866140">
        <w:rPr>
          <w:rFonts w:hint="eastAsia"/>
          <w:szCs w:val="21"/>
        </w:rPr>
        <w:t> </w:t>
      </w:r>
    </w:p>
    <w:p w:rsidR="009E32B1" w:rsidRDefault="009E32B1" w:rsidP="009E32B1">
      <w:pPr>
        <w:rPr>
          <w:rFonts w:hint="eastAsia"/>
          <w:szCs w:val="21"/>
        </w:rPr>
      </w:pPr>
      <w:r w:rsidRPr="00866140">
        <w:rPr>
          <w:rFonts w:hint="eastAsia"/>
          <w:szCs w:val="21"/>
        </w:rPr>
        <w:t>2</w:t>
      </w:r>
      <w:r w:rsidRPr="00866140">
        <w:rPr>
          <w:rFonts w:hint="eastAsia"/>
          <w:szCs w:val="21"/>
        </w:rPr>
        <w:t>、无法测量微弱信号。示波器和毫伏表对于</w:t>
      </w:r>
      <w:r w:rsidRPr="00866140">
        <w:rPr>
          <w:rFonts w:hint="eastAsia"/>
          <w:szCs w:val="21"/>
        </w:rPr>
        <w:t>mV</w:t>
      </w:r>
      <w:r w:rsidRPr="00866140">
        <w:rPr>
          <w:rFonts w:hint="eastAsia"/>
          <w:szCs w:val="21"/>
        </w:rPr>
        <w:t>以下的信号无法精确测量，或者说无法测量。现代电子技术的发展，许多实验，例如：运算放大器开环增益的幅频、相频特性，虚地点电压的大小和相位等测量需要测量</w:t>
      </w:r>
      <w:r w:rsidRPr="00866140">
        <w:rPr>
          <w:rFonts w:hint="eastAsia"/>
          <w:szCs w:val="21"/>
        </w:rPr>
        <w:t>mV</w:t>
      </w:r>
      <w:r w:rsidRPr="00866140">
        <w:rPr>
          <w:rFonts w:hint="eastAsia"/>
          <w:szCs w:val="21"/>
        </w:rPr>
        <w:t>以下的μ</w:t>
      </w:r>
      <w:r w:rsidRPr="00866140">
        <w:rPr>
          <w:rFonts w:hint="eastAsia"/>
          <w:szCs w:val="21"/>
        </w:rPr>
        <w:t>V</w:t>
      </w:r>
      <w:r w:rsidRPr="00866140">
        <w:rPr>
          <w:rFonts w:hint="eastAsia"/>
          <w:szCs w:val="21"/>
        </w:rPr>
        <w:t>或</w:t>
      </w:r>
      <w:r w:rsidRPr="00866140">
        <w:rPr>
          <w:rFonts w:hint="eastAsia"/>
          <w:szCs w:val="21"/>
        </w:rPr>
        <w:t>nV</w:t>
      </w:r>
      <w:r w:rsidRPr="00866140">
        <w:rPr>
          <w:rFonts w:hint="eastAsia"/>
          <w:szCs w:val="21"/>
        </w:rPr>
        <w:t>级的信号，需使用微弱信号测量仪器</w:t>
      </w:r>
    </w:p>
    <w:p w:rsidR="009E32B1" w:rsidRDefault="009E32B1" w:rsidP="009E32B1">
      <w:pPr>
        <w:rPr>
          <w:rFonts w:hint="eastAsia"/>
          <w:szCs w:val="21"/>
        </w:rPr>
      </w:pPr>
    </w:p>
    <w:p w:rsidR="009E32B1" w:rsidRPr="005634C1" w:rsidRDefault="009E32B1" w:rsidP="009E32B1">
      <w:pPr>
        <w:rPr>
          <w:rFonts w:hint="eastAsia"/>
          <w:szCs w:val="21"/>
        </w:rPr>
      </w:pPr>
    </w:p>
    <w:p w:rsidR="009E32B1" w:rsidRDefault="003C3A8C" w:rsidP="009E32B1">
      <w:pPr>
        <w:rPr>
          <w:rFonts w:hint="eastAsia"/>
          <w:szCs w:val="21"/>
        </w:rPr>
      </w:pPr>
      <w:r>
        <w:rPr>
          <w:noProof/>
        </w:rPr>
        <w:drawing>
          <wp:anchor distT="0" distB="0" distL="114300" distR="114300" simplePos="0" relativeHeight="251707392" behindDoc="0" locked="0" layoutInCell="1" allowOverlap="1">
            <wp:simplePos x="0" y="0"/>
            <wp:positionH relativeFrom="column">
              <wp:posOffset>1141095</wp:posOffset>
            </wp:positionH>
            <wp:positionV relativeFrom="paragraph">
              <wp:posOffset>36830</wp:posOffset>
            </wp:positionV>
            <wp:extent cx="3238500" cy="2162175"/>
            <wp:effectExtent l="0" t="0" r="0" b="9525"/>
            <wp:wrapSquare wrapText="bothSides"/>
            <wp:docPr id="122" name="图片 122" descr="DSC_0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DSC_013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38500" cy="2162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32B1" w:rsidRDefault="009E32B1" w:rsidP="009E32B1">
      <w:pPr>
        <w:rPr>
          <w:rFonts w:hint="eastAsia"/>
          <w:szCs w:val="21"/>
        </w:rPr>
      </w:pPr>
    </w:p>
    <w:p w:rsidR="009E32B1" w:rsidRDefault="009E32B1" w:rsidP="009E32B1">
      <w:pPr>
        <w:rPr>
          <w:rFonts w:hint="eastAsia"/>
          <w:szCs w:val="21"/>
        </w:rPr>
      </w:pPr>
    </w:p>
    <w:p w:rsidR="009E32B1" w:rsidRDefault="009E32B1" w:rsidP="009E32B1">
      <w:pPr>
        <w:rPr>
          <w:rFonts w:hint="eastAsia"/>
          <w:szCs w:val="21"/>
        </w:rPr>
      </w:pPr>
    </w:p>
    <w:p w:rsidR="009E32B1" w:rsidRDefault="009E32B1" w:rsidP="009E32B1">
      <w:pPr>
        <w:rPr>
          <w:rFonts w:hint="eastAsia"/>
          <w:szCs w:val="21"/>
        </w:rPr>
      </w:pPr>
    </w:p>
    <w:p w:rsidR="009E32B1" w:rsidRDefault="009E32B1" w:rsidP="009E32B1">
      <w:pPr>
        <w:rPr>
          <w:rFonts w:hint="eastAsia"/>
          <w:szCs w:val="21"/>
        </w:rPr>
      </w:pPr>
    </w:p>
    <w:p w:rsidR="009E32B1" w:rsidRDefault="009E32B1" w:rsidP="009E32B1">
      <w:pPr>
        <w:rPr>
          <w:rFonts w:hint="eastAsia"/>
          <w:szCs w:val="21"/>
        </w:rPr>
      </w:pPr>
    </w:p>
    <w:p w:rsidR="009E32B1" w:rsidRDefault="009E32B1" w:rsidP="009E32B1">
      <w:pPr>
        <w:rPr>
          <w:rFonts w:hint="eastAsia"/>
          <w:szCs w:val="21"/>
        </w:rPr>
      </w:pPr>
    </w:p>
    <w:p w:rsidR="009E32B1" w:rsidRDefault="009E32B1" w:rsidP="009E32B1">
      <w:pPr>
        <w:rPr>
          <w:rFonts w:hint="eastAsia"/>
          <w:szCs w:val="21"/>
        </w:rPr>
      </w:pPr>
    </w:p>
    <w:p w:rsidR="009E32B1" w:rsidRDefault="009E32B1" w:rsidP="009E32B1">
      <w:pPr>
        <w:rPr>
          <w:rFonts w:hint="eastAsia"/>
          <w:szCs w:val="21"/>
        </w:rPr>
      </w:pPr>
    </w:p>
    <w:p w:rsidR="009E32B1" w:rsidRDefault="009E32B1" w:rsidP="009E32B1">
      <w:pPr>
        <w:rPr>
          <w:rFonts w:hint="eastAsia"/>
          <w:szCs w:val="21"/>
        </w:rPr>
      </w:pPr>
    </w:p>
    <w:p w:rsidR="009E32B1" w:rsidRDefault="009E32B1" w:rsidP="009E32B1">
      <w:pPr>
        <w:rPr>
          <w:rFonts w:hint="eastAsia"/>
          <w:szCs w:val="21"/>
        </w:rPr>
      </w:pPr>
    </w:p>
    <w:p w:rsidR="009E32B1" w:rsidRDefault="009E32B1" w:rsidP="009E32B1">
      <w:pPr>
        <w:rPr>
          <w:rFonts w:hint="eastAsia"/>
          <w:szCs w:val="21"/>
        </w:rPr>
      </w:pPr>
    </w:p>
    <w:p w:rsidR="009E32B1" w:rsidRDefault="009E32B1" w:rsidP="009E32B1">
      <w:pPr>
        <w:rPr>
          <w:rFonts w:hint="eastAsia"/>
          <w:szCs w:val="21"/>
        </w:rPr>
      </w:pPr>
    </w:p>
    <w:p w:rsidR="009E32B1" w:rsidRDefault="009E32B1" w:rsidP="009E32B1">
      <w:pPr>
        <w:rPr>
          <w:rFonts w:hint="eastAsia"/>
          <w:szCs w:val="21"/>
        </w:rPr>
      </w:pPr>
    </w:p>
    <w:p w:rsidR="009E32B1" w:rsidRPr="00866140" w:rsidRDefault="009E32B1" w:rsidP="009E32B1">
      <w:pPr>
        <w:rPr>
          <w:rFonts w:hint="eastAsia"/>
          <w:szCs w:val="21"/>
        </w:rPr>
      </w:pPr>
    </w:p>
    <w:p w:rsidR="009E32B1" w:rsidRPr="00866140" w:rsidRDefault="009E32B1" w:rsidP="009E32B1">
      <w:pPr>
        <w:numPr>
          <w:ilvl w:val="0"/>
          <w:numId w:val="1"/>
        </w:numPr>
        <w:rPr>
          <w:rFonts w:hint="eastAsia"/>
          <w:szCs w:val="21"/>
        </w:rPr>
      </w:pPr>
      <w:r w:rsidRPr="00866140">
        <w:rPr>
          <w:rFonts w:hint="eastAsia"/>
          <w:szCs w:val="21"/>
        </w:rPr>
        <w:t>技术参数</w:t>
      </w:r>
    </w:p>
    <w:p w:rsidR="009E32B1" w:rsidRPr="00866140" w:rsidRDefault="009E32B1" w:rsidP="009E32B1">
      <w:pPr>
        <w:rPr>
          <w:rFonts w:hint="eastAsia"/>
          <w:szCs w:val="21"/>
        </w:rPr>
      </w:pPr>
      <w:r w:rsidRPr="00866140">
        <w:rPr>
          <w:rFonts w:hint="eastAsia"/>
          <w:szCs w:val="21"/>
        </w:rPr>
        <w:t>光敏电阻的主要参数有：</w:t>
      </w:r>
      <w:r w:rsidRPr="00866140">
        <w:rPr>
          <w:rFonts w:ascii="MingLiU_HKSCS" w:eastAsia="MingLiU_HKSCS" w:hAnsi="MingLiU_HKSCS" w:cs="MingLiU_HKSCS" w:hint="eastAsia"/>
          <w:szCs w:val="21"/>
        </w:rPr>
        <w:t></w:t>
      </w:r>
      <w:r w:rsidRPr="00866140">
        <w:rPr>
          <w:rFonts w:hint="eastAsia"/>
          <w:szCs w:val="21"/>
        </w:rPr>
        <w:t> </w:t>
      </w:r>
    </w:p>
    <w:p w:rsidR="009E32B1" w:rsidRPr="00866140" w:rsidRDefault="009E32B1" w:rsidP="009E32B1">
      <w:pPr>
        <w:rPr>
          <w:rFonts w:hint="eastAsia"/>
          <w:szCs w:val="21"/>
        </w:rPr>
      </w:pPr>
      <w:r w:rsidRPr="00866140">
        <w:rPr>
          <w:rFonts w:hint="eastAsia"/>
          <w:szCs w:val="21"/>
        </w:rPr>
        <w:t>  (1) </w:t>
      </w:r>
      <w:r w:rsidRPr="00866140">
        <w:rPr>
          <w:rFonts w:hint="eastAsia"/>
          <w:szCs w:val="21"/>
        </w:rPr>
        <w:t>暗电阻</w:t>
      </w:r>
      <w:r w:rsidRPr="00866140">
        <w:rPr>
          <w:rFonts w:hint="eastAsia"/>
          <w:szCs w:val="21"/>
        </w:rPr>
        <w:t> </w:t>
      </w:r>
      <w:r w:rsidRPr="00866140">
        <w:rPr>
          <w:rFonts w:hint="eastAsia"/>
          <w:szCs w:val="21"/>
        </w:rPr>
        <w:t>光敏电阻在不受光照射时的阻值称为暗电阻，</w:t>
      </w:r>
      <w:r w:rsidRPr="00866140">
        <w:rPr>
          <w:rFonts w:hint="eastAsia"/>
          <w:szCs w:val="21"/>
        </w:rPr>
        <w:t> </w:t>
      </w:r>
      <w:r w:rsidRPr="00866140">
        <w:rPr>
          <w:rFonts w:hint="eastAsia"/>
          <w:szCs w:val="21"/>
        </w:rPr>
        <w:t>此时流过的电流称为暗电流。</w:t>
      </w:r>
      <w:r w:rsidRPr="00866140">
        <w:rPr>
          <w:rFonts w:hint="eastAsia"/>
          <w:szCs w:val="21"/>
        </w:rPr>
        <w:t>          (2) </w:t>
      </w:r>
      <w:r w:rsidRPr="00866140">
        <w:rPr>
          <w:rFonts w:hint="eastAsia"/>
          <w:szCs w:val="21"/>
        </w:rPr>
        <w:t>亮电阻</w:t>
      </w:r>
      <w:r w:rsidRPr="00866140">
        <w:rPr>
          <w:rFonts w:hint="eastAsia"/>
          <w:szCs w:val="21"/>
        </w:rPr>
        <w:t> </w:t>
      </w:r>
      <w:r w:rsidRPr="00866140">
        <w:rPr>
          <w:rFonts w:hint="eastAsia"/>
          <w:szCs w:val="21"/>
        </w:rPr>
        <w:t>光敏电阻在受光照射时的电阻称为亮电阻，此时流过的电流称为亮电流。</w:t>
      </w:r>
      <w:r w:rsidRPr="00866140">
        <w:rPr>
          <w:rFonts w:hint="eastAsia"/>
          <w:szCs w:val="21"/>
        </w:rPr>
        <w:t> </w:t>
      </w:r>
      <w:r w:rsidRPr="00866140">
        <w:rPr>
          <w:rFonts w:ascii="MingLiU_HKSCS" w:eastAsia="MingLiU_HKSCS" w:hAnsi="MingLiU_HKSCS" w:cs="MingLiU_HKSCS" w:hint="eastAsia"/>
          <w:szCs w:val="21"/>
        </w:rPr>
        <w:t></w:t>
      </w:r>
      <w:r w:rsidRPr="00866140">
        <w:rPr>
          <w:rFonts w:hint="eastAsia"/>
          <w:szCs w:val="21"/>
        </w:rPr>
        <w:t>   (3) </w:t>
      </w:r>
      <w:r w:rsidRPr="00866140">
        <w:rPr>
          <w:rFonts w:hint="eastAsia"/>
          <w:szCs w:val="21"/>
        </w:rPr>
        <w:t>光电流</w:t>
      </w:r>
      <w:r w:rsidRPr="00866140">
        <w:rPr>
          <w:rFonts w:hint="eastAsia"/>
          <w:szCs w:val="21"/>
        </w:rPr>
        <w:t> </w:t>
      </w:r>
      <w:r w:rsidRPr="00866140">
        <w:rPr>
          <w:rFonts w:hint="eastAsia"/>
          <w:szCs w:val="21"/>
        </w:rPr>
        <w:t>亮电流与暗电流之差称为光电流。</w:t>
      </w:r>
    </w:p>
    <w:p w:rsidR="009E32B1" w:rsidRPr="00866140" w:rsidRDefault="009E32B1" w:rsidP="009E32B1">
      <w:pPr>
        <w:numPr>
          <w:ilvl w:val="0"/>
          <w:numId w:val="1"/>
        </w:numPr>
        <w:rPr>
          <w:rFonts w:hint="eastAsia"/>
          <w:szCs w:val="21"/>
        </w:rPr>
      </w:pPr>
      <w:r w:rsidRPr="00866140">
        <w:rPr>
          <w:rFonts w:hint="eastAsia"/>
          <w:szCs w:val="21"/>
        </w:rPr>
        <w:t>工作原理</w:t>
      </w:r>
    </w:p>
    <w:p w:rsidR="009E32B1" w:rsidRPr="00866140" w:rsidRDefault="009E32B1" w:rsidP="009E32B1">
      <w:pPr>
        <w:rPr>
          <w:rFonts w:hint="eastAsia"/>
          <w:szCs w:val="21"/>
        </w:rPr>
      </w:pPr>
      <w:r w:rsidRPr="00866140">
        <w:rPr>
          <w:rFonts w:hint="eastAsia"/>
          <w:szCs w:val="21"/>
        </w:rPr>
        <w:t>光敏电阻又称光导管，它几乎都是用半导体材料制成的光电器件。光敏电阻没有极性，</w:t>
      </w:r>
      <w:r w:rsidRPr="00866140">
        <w:rPr>
          <w:rFonts w:hint="eastAsia"/>
          <w:szCs w:val="21"/>
        </w:rPr>
        <w:t> </w:t>
      </w:r>
      <w:r w:rsidRPr="00866140">
        <w:rPr>
          <w:rFonts w:hint="eastAsia"/>
          <w:szCs w:val="21"/>
        </w:rPr>
        <w:t>纯粹是一个电阻器件，使用时既可加直流电压，也可以加交流电压。无光照时，光敏电阻值（暗电阻）很大，电路中电流（暗电流）很小。当光敏电阻受到一定波长范围的光照时，它的阻值（亮电阻）急剧减小，电路中电流迅速增大。</w:t>
      </w:r>
      <w:r w:rsidRPr="00866140">
        <w:rPr>
          <w:rFonts w:hint="eastAsia"/>
          <w:szCs w:val="21"/>
        </w:rPr>
        <w:t> </w:t>
      </w:r>
      <w:r w:rsidRPr="00866140">
        <w:rPr>
          <w:rFonts w:hint="eastAsia"/>
          <w:szCs w:val="21"/>
        </w:rPr>
        <w:t>一般希望暗电阻越大越好，亮电阻越小越好，</w:t>
      </w:r>
      <w:r w:rsidRPr="00866140">
        <w:rPr>
          <w:rFonts w:hint="eastAsia"/>
          <w:szCs w:val="21"/>
        </w:rPr>
        <w:t> </w:t>
      </w:r>
      <w:r w:rsidRPr="00866140">
        <w:rPr>
          <w:rFonts w:hint="eastAsia"/>
          <w:szCs w:val="21"/>
        </w:rPr>
        <w:t>此时光敏电阻的灵敏度高。实际上光敏电阻的暗电阻值一般在兆欧量级，</w:t>
      </w:r>
      <w:r w:rsidRPr="00866140">
        <w:rPr>
          <w:rFonts w:hint="eastAsia"/>
          <w:szCs w:val="21"/>
        </w:rPr>
        <w:t> </w:t>
      </w:r>
      <w:r w:rsidRPr="00866140">
        <w:rPr>
          <w:rFonts w:hint="eastAsia"/>
          <w:szCs w:val="21"/>
        </w:rPr>
        <w:t>亮电阻值在几千欧以下。</w:t>
      </w:r>
      <w:r w:rsidRPr="00866140">
        <w:rPr>
          <w:rFonts w:hint="eastAsia"/>
          <w:szCs w:val="21"/>
        </w:rPr>
        <w:t>  </w:t>
      </w:r>
    </w:p>
    <w:p w:rsidR="009E32B1" w:rsidRPr="00866140" w:rsidRDefault="009E32B1" w:rsidP="009E32B1">
      <w:pPr>
        <w:rPr>
          <w:rFonts w:hint="eastAsia"/>
          <w:szCs w:val="21"/>
        </w:rPr>
      </w:pPr>
      <w:r w:rsidRPr="00866140">
        <w:rPr>
          <w:rFonts w:hint="eastAsia"/>
          <w:szCs w:val="21"/>
        </w:rPr>
        <w:t>光敏电阻的结构很简单，图</w:t>
      </w:r>
      <w:r w:rsidRPr="00866140">
        <w:rPr>
          <w:rFonts w:hint="eastAsia"/>
          <w:szCs w:val="21"/>
        </w:rPr>
        <w:t>1-1</w:t>
      </w:r>
      <w:r w:rsidRPr="00866140">
        <w:rPr>
          <w:rFonts w:hint="eastAsia"/>
          <w:szCs w:val="21"/>
        </w:rPr>
        <w:t>（</w:t>
      </w:r>
      <w:r w:rsidRPr="00866140">
        <w:rPr>
          <w:rFonts w:hint="eastAsia"/>
          <w:szCs w:val="21"/>
        </w:rPr>
        <w:t>a</w:t>
      </w:r>
      <w:r w:rsidRPr="00866140">
        <w:rPr>
          <w:rFonts w:hint="eastAsia"/>
          <w:szCs w:val="21"/>
        </w:rPr>
        <w:t>）为金属封装的硫化镉光敏电阻的结构图。在玻璃底板上均匀地涂上一层薄薄的半导体物质，称为光导层。半导体的两端装有金属电极，金属电极与引出线端相连接，光敏电阻就通过引出线端接入电路。为了防止周围介质的影响，在半导体光敏层上覆盖了一层漆膜，漆膜的成分应使它在光敏层最敏感的波长范围内透射率最大</w:t>
      </w:r>
    </w:p>
    <w:p w:rsidR="009E32B1" w:rsidRPr="00866140" w:rsidRDefault="009E32B1" w:rsidP="009E32B1">
      <w:pPr>
        <w:rPr>
          <w:rFonts w:hint="eastAsia"/>
          <w:szCs w:val="21"/>
        </w:rPr>
      </w:pPr>
      <w:r w:rsidRPr="00866140">
        <w:rPr>
          <w:rFonts w:hint="eastAsia"/>
          <w:szCs w:val="21"/>
        </w:rPr>
        <w:t>为了提高灵敏度，光敏电阻的电极一般采用梳状图案，</w:t>
      </w:r>
      <w:r w:rsidRPr="00866140">
        <w:rPr>
          <w:rFonts w:hint="eastAsia"/>
          <w:szCs w:val="21"/>
        </w:rPr>
        <w:t> </w:t>
      </w:r>
      <w:r w:rsidRPr="00866140">
        <w:rPr>
          <w:rFonts w:hint="eastAsia"/>
          <w:szCs w:val="21"/>
        </w:rPr>
        <w:t>如图</w:t>
      </w:r>
      <w:r w:rsidRPr="00866140">
        <w:rPr>
          <w:rFonts w:hint="eastAsia"/>
          <w:szCs w:val="21"/>
        </w:rPr>
        <w:t>1-1</w:t>
      </w:r>
      <w:r w:rsidRPr="00866140">
        <w:rPr>
          <w:rFonts w:hint="eastAsia"/>
          <w:szCs w:val="21"/>
        </w:rPr>
        <w:t>（</w:t>
      </w:r>
      <w:r w:rsidRPr="00866140">
        <w:rPr>
          <w:rFonts w:hint="eastAsia"/>
          <w:szCs w:val="21"/>
        </w:rPr>
        <w:t>b</w:t>
      </w:r>
      <w:r w:rsidRPr="00866140">
        <w:rPr>
          <w:rFonts w:hint="eastAsia"/>
          <w:szCs w:val="21"/>
        </w:rPr>
        <w:t>）所示。</w:t>
      </w:r>
      <w:r w:rsidRPr="00866140">
        <w:rPr>
          <w:rFonts w:hint="eastAsia"/>
          <w:szCs w:val="21"/>
        </w:rPr>
        <w:t> </w:t>
      </w:r>
      <w:r w:rsidRPr="00866140">
        <w:rPr>
          <w:rFonts w:hint="eastAsia"/>
          <w:szCs w:val="21"/>
        </w:rPr>
        <w:t>图</w:t>
      </w:r>
      <w:r w:rsidRPr="00866140">
        <w:rPr>
          <w:rFonts w:hint="eastAsia"/>
          <w:szCs w:val="21"/>
        </w:rPr>
        <w:t>1-1</w:t>
      </w:r>
      <w:r w:rsidRPr="00866140">
        <w:rPr>
          <w:rFonts w:hint="eastAsia"/>
          <w:szCs w:val="21"/>
        </w:rPr>
        <w:t>（</w:t>
      </w:r>
      <w:r w:rsidRPr="00866140">
        <w:rPr>
          <w:rFonts w:hint="eastAsia"/>
          <w:szCs w:val="21"/>
        </w:rPr>
        <w:t>c</w:t>
      </w:r>
      <w:r w:rsidRPr="00866140">
        <w:rPr>
          <w:rFonts w:hint="eastAsia"/>
          <w:szCs w:val="21"/>
        </w:rPr>
        <w:t>）为光敏电阻的接线图。</w:t>
      </w:r>
    </w:p>
    <w:p w:rsidR="009E32B1" w:rsidRPr="00866140" w:rsidRDefault="009E32B1" w:rsidP="009E32B1">
      <w:pPr>
        <w:numPr>
          <w:ilvl w:val="0"/>
          <w:numId w:val="1"/>
        </w:numPr>
        <w:rPr>
          <w:rFonts w:hint="eastAsia"/>
          <w:szCs w:val="21"/>
        </w:rPr>
      </w:pPr>
      <w:r w:rsidRPr="00866140">
        <w:rPr>
          <w:rFonts w:hint="eastAsia"/>
          <w:szCs w:val="21"/>
        </w:rPr>
        <w:t>使用方法</w:t>
      </w:r>
    </w:p>
    <w:p w:rsidR="009E32B1" w:rsidRPr="00866140" w:rsidRDefault="009E32B1" w:rsidP="009E32B1">
      <w:pPr>
        <w:rPr>
          <w:rFonts w:hint="eastAsia"/>
          <w:szCs w:val="21"/>
        </w:rPr>
      </w:pPr>
      <w:r w:rsidRPr="00866140">
        <w:rPr>
          <w:rFonts w:hint="eastAsia"/>
          <w:szCs w:val="21"/>
        </w:rPr>
        <w:t>（</w:t>
      </w:r>
      <w:r w:rsidRPr="00866140">
        <w:rPr>
          <w:rFonts w:hint="eastAsia"/>
          <w:szCs w:val="21"/>
        </w:rPr>
        <w:t>1</w:t>
      </w:r>
      <w:r w:rsidRPr="00866140">
        <w:rPr>
          <w:rFonts w:hint="eastAsia"/>
          <w:szCs w:val="21"/>
        </w:rPr>
        <w:t>）将光敏电阻完全置入黑暗环境中（将光敏电阻装入光通路组件</w:t>
      </w:r>
      <w:r w:rsidRPr="00866140">
        <w:rPr>
          <w:rFonts w:hint="eastAsia"/>
          <w:szCs w:val="21"/>
        </w:rPr>
        <w:t>,</w:t>
      </w:r>
      <w:r w:rsidRPr="00866140">
        <w:rPr>
          <w:rFonts w:hint="eastAsia"/>
          <w:szCs w:val="21"/>
        </w:rPr>
        <w:t>不通电即为完全黑暗）</w:t>
      </w:r>
      <w:r w:rsidRPr="00866140">
        <w:rPr>
          <w:rFonts w:hint="eastAsia"/>
          <w:szCs w:val="21"/>
        </w:rPr>
        <w:t>,</w:t>
      </w:r>
      <w:r w:rsidRPr="00866140">
        <w:rPr>
          <w:rFonts w:hint="eastAsia"/>
          <w:szCs w:val="21"/>
        </w:rPr>
        <w:t>使用万用表测试光敏电阻引脚输出端，即可得到光敏电阻的暗电阻</w:t>
      </w:r>
      <w:r w:rsidRPr="00866140">
        <w:rPr>
          <w:rFonts w:hint="eastAsia"/>
          <w:szCs w:val="21"/>
        </w:rPr>
        <w:t>R</w:t>
      </w:r>
      <w:r w:rsidRPr="00866140">
        <w:rPr>
          <w:rFonts w:hint="eastAsia"/>
          <w:szCs w:val="21"/>
        </w:rPr>
        <w:t>暗。</w:t>
      </w:r>
      <w:r w:rsidRPr="00866140">
        <w:rPr>
          <w:rFonts w:hint="eastAsia"/>
          <w:szCs w:val="21"/>
        </w:rPr>
        <w:t> </w:t>
      </w:r>
    </w:p>
    <w:p w:rsidR="009E32B1" w:rsidRPr="00866140" w:rsidRDefault="009E32B1" w:rsidP="009E32B1">
      <w:pPr>
        <w:rPr>
          <w:rFonts w:hint="eastAsia"/>
          <w:szCs w:val="21"/>
        </w:rPr>
      </w:pPr>
      <w:r w:rsidRPr="00866140">
        <w:rPr>
          <w:rFonts w:hint="eastAsia"/>
          <w:szCs w:val="21"/>
        </w:rPr>
        <w:t>(</w:t>
      </w:r>
      <w:r w:rsidRPr="00866140">
        <w:rPr>
          <w:rFonts w:hint="eastAsia"/>
          <w:szCs w:val="21"/>
        </w:rPr>
        <w:t>注：由于光敏电阻个性差异，某些暗电阻可能大于</w:t>
      </w:r>
      <w:smartTag w:uri="urn:schemas-microsoft-com:office:smarttags" w:element="chmetcnv">
        <w:smartTagPr>
          <w:attr w:name="TCSC" w:val="0"/>
          <w:attr w:name="NumberType" w:val="1"/>
          <w:attr w:name="Negative" w:val="False"/>
          <w:attr w:name="HasSpace" w:val="False"/>
          <w:attr w:name="SourceValue" w:val="200"/>
          <w:attr w:name="UnitName" w:val="m"/>
        </w:smartTagPr>
        <w:r w:rsidRPr="00866140">
          <w:rPr>
            <w:rFonts w:hint="eastAsia"/>
            <w:szCs w:val="21"/>
          </w:rPr>
          <w:t>200M</w:t>
        </w:r>
      </w:smartTag>
      <w:r w:rsidRPr="00866140">
        <w:rPr>
          <w:rFonts w:hint="eastAsia"/>
          <w:szCs w:val="21"/>
        </w:rPr>
        <w:t>欧，属于正常。</w:t>
      </w:r>
      <w:r w:rsidRPr="00866140">
        <w:rPr>
          <w:rFonts w:hint="eastAsia"/>
          <w:szCs w:val="21"/>
        </w:rPr>
        <w:t>) </w:t>
      </w:r>
      <w:r w:rsidRPr="00866140">
        <w:rPr>
          <w:rFonts w:hint="eastAsia"/>
          <w:szCs w:val="21"/>
        </w:rPr>
        <w:t>（</w:t>
      </w:r>
      <w:r w:rsidRPr="00866140">
        <w:rPr>
          <w:rFonts w:hint="eastAsia"/>
          <w:szCs w:val="21"/>
        </w:rPr>
        <w:t>2</w:t>
      </w:r>
      <w:r w:rsidRPr="00866140">
        <w:rPr>
          <w:rFonts w:hint="eastAsia"/>
          <w:szCs w:val="21"/>
        </w:rPr>
        <w:t>）组装好光通路组件，将照度计与照度计探头输出正负极对应相连（红为正极，黑为负极），将光源调制单元</w:t>
      </w:r>
      <w:r w:rsidRPr="00866140">
        <w:rPr>
          <w:rFonts w:hint="eastAsia"/>
          <w:szCs w:val="21"/>
        </w:rPr>
        <w:t>J4</w:t>
      </w:r>
      <w:r w:rsidRPr="00866140">
        <w:rPr>
          <w:rFonts w:hint="eastAsia"/>
          <w:szCs w:val="21"/>
        </w:rPr>
        <w:t>与</w:t>
      </w:r>
      <w:r w:rsidRPr="00866140">
        <w:rPr>
          <w:rFonts w:hint="eastAsia"/>
          <w:szCs w:val="21"/>
        </w:rPr>
        <w:lastRenderedPageBreak/>
        <w:t>光通路组件光源接口使用彩排数据线相连。</w:t>
      </w:r>
      <w:r w:rsidRPr="00866140">
        <w:rPr>
          <w:rFonts w:hint="eastAsia"/>
          <w:szCs w:val="21"/>
        </w:rPr>
        <w:t> </w:t>
      </w:r>
      <w:r w:rsidRPr="00866140">
        <w:rPr>
          <w:rFonts w:hint="eastAsia"/>
          <w:szCs w:val="21"/>
        </w:rPr>
        <w:t>（</w:t>
      </w:r>
      <w:r w:rsidRPr="00866140">
        <w:rPr>
          <w:rFonts w:hint="eastAsia"/>
          <w:szCs w:val="21"/>
        </w:rPr>
        <w:t>3</w:t>
      </w:r>
      <w:r w:rsidRPr="00866140">
        <w:rPr>
          <w:rFonts w:hint="eastAsia"/>
          <w:szCs w:val="21"/>
        </w:rPr>
        <w:t>）将将三掷开关</w:t>
      </w:r>
      <w:r w:rsidRPr="00866140">
        <w:rPr>
          <w:rFonts w:hint="eastAsia"/>
          <w:szCs w:val="21"/>
        </w:rPr>
        <w:t>BM2</w:t>
      </w:r>
      <w:r w:rsidRPr="00866140">
        <w:rPr>
          <w:rFonts w:hint="eastAsia"/>
          <w:szCs w:val="21"/>
        </w:rPr>
        <w:t>拨到“静态”，将拨位开关</w:t>
      </w:r>
      <w:r w:rsidRPr="00866140">
        <w:rPr>
          <w:rFonts w:hint="eastAsia"/>
          <w:szCs w:val="21"/>
        </w:rPr>
        <w:t>S1</w:t>
      </w:r>
      <w:r w:rsidRPr="00866140">
        <w:rPr>
          <w:rFonts w:hint="eastAsia"/>
          <w:szCs w:val="21"/>
        </w:rPr>
        <w:t>，</w:t>
      </w:r>
      <w:r w:rsidRPr="00866140">
        <w:rPr>
          <w:rFonts w:hint="eastAsia"/>
          <w:szCs w:val="21"/>
        </w:rPr>
        <w:t>S2</w:t>
      </w:r>
      <w:r w:rsidRPr="00866140">
        <w:rPr>
          <w:rFonts w:hint="eastAsia"/>
          <w:szCs w:val="21"/>
        </w:rPr>
        <w:t>，</w:t>
      </w:r>
      <w:r w:rsidRPr="00866140">
        <w:rPr>
          <w:rFonts w:hint="eastAsia"/>
          <w:szCs w:val="21"/>
        </w:rPr>
        <w:t>S3</w:t>
      </w:r>
      <w:r w:rsidRPr="00866140">
        <w:rPr>
          <w:rFonts w:hint="eastAsia"/>
          <w:szCs w:val="21"/>
        </w:rPr>
        <w:t>，</w:t>
      </w:r>
      <w:r w:rsidRPr="00866140">
        <w:rPr>
          <w:rFonts w:hint="eastAsia"/>
          <w:szCs w:val="21"/>
        </w:rPr>
        <w:t>S4</w:t>
      </w:r>
      <w:r w:rsidRPr="00866140">
        <w:rPr>
          <w:rFonts w:hint="eastAsia"/>
          <w:szCs w:val="21"/>
        </w:rPr>
        <w:t>，</w:t>
      </w:r>
      <w:r w:rsidRPr="00866140">
        <w:rPr>
          <w:rFonts w:hint="eastAsia"/>
          <w:szCs w:val="21"/>
        </w:rPr>
        <w:t>S5</w:t>
      </w:r>
      <w:r w:rsidRPr="00866140">
        <w:rPr>
          <w:rFonts w:hint="eastAsia"/>
          <w:szCs w:val="21"/>
        </w:rPr>
        <w:t>，</w:t>
      </w:r>
      <w:r w:rsidRPr="00866140">
        <w:rPr>
          <w:rFonts w:hint="eastAsia"/>
          <w:szCs w:val="21"/>
        </w:rPr>
        <w:t>S6</w:t>
      </w:r>
      <w:r w:rsidRPr="00866140">
        <w:rPr>
          <w:rFonts w:hint="eastAsia"/>
          <w:szCs w:val="21"/>
        </w:rPr>
        <w:t>，</w:t>
      </w:r>
      <w:r w:rsidRPr="00866140">
        <w:rPr>
          <w:rFonts w:hint="eastAsia"/>
          <w:szCs w:val="21"/>
        </w:rPr>
        <w:t>S7</w:t>
      </w:r>
      <w:r w:rsidRPr="00866140">
        <w:rPr>
          <w:rFonts w:hint="eastAsia"/>
          <w:szCs w:val="21"/>
        </w:rPr>
        <w:t>均拨下。</w:t>
      </w:r>
      <w:r w:rsidRPr="00866140">
        <w:rPr>
          <w:rFonts w:hint="eastAsia"/>
          <w:szCs w:val="21"/>
        </w:rPr>
        <w:t> </w:t>
      </w:r>
      <w:r w:rsidRPr="00866140">
        <w:rPr>
          <w:rFonts w:hint="eastAsia"/>
          <w:szCs w:val="21"/>
        </w:rPr>
        <w:t>（</w:t>
      </w:r>
      <w:r w:rsidRPr="00866140">
        <w:rPr>
          <w:rFonts w:hint="eastAsia"/>
          <w:szCs w:val="21"/>
        </w:rPr>
        <w:t>4</w:t>
      </w:r>
      <w:r w:rsidRPr="00866140">
        <w:rPr>
          <w:rFonts w:hint="eastAsia"/>
          <w:szCs w:val="21"/>
        </w:rPr>
        <w:t>）将直流电源</w:t>
      </w:r>
      <w:r w:rsidRPr="00866140">
        <w:rPr>
          <w:rFonts w:hint="eastAsia"/>
          <w:szCs w:val="21"/>
        </w:rPr>
        <w:t>2</w:t>
      </w:r>
      <w:r w:rsidRPr="00866140">
        <w:rPr>
          <w:rFonts w:hint="eastAsia"/>
          <w:szCs w:val="21"/>
        </w:rPr>
        <w:t>正负极与电压表头对应相连，打开电源，将直流电流调到</w:t>
      </w:r>
      <w:r w:rsidRPr="00866140">
        <w:rPr>
          <w:rFonts w:hint="eastAsia"/>
          <w:szCs w:val="21"/>
        </w:rPr>
        <w:t>12V</w:t>
      </w:r>
      <w:r w:rsidRPr="00866140">
        <w:rPr>
          <w:rFonts w:hint="eastAsia"/>
          <w:szCs w:val="21"/>
        </w:rPr>
        <w:t>，关闭电源，拆除导线。</w:t>
      </w:r>
      <w:r w:rsidRPr="00866140">
        <w:rPr>
          <w:rFonts w:hint="eastAsia"/>
          <w:szCs w:val="21"/>
        </w:rPr>
        <w:t> </w:t>
      </w:r>
    </w:p>
    <w:p w:rsidR="009E32B1" w:rsidRPr="00866140" w:rsidRDefault="009E32B1" w:rsidP="009E32B1">
      <w:pPr>
        <w:rPr>
          <w:rFonts w:hint="eastAsia"/>
          <w:szCs w:val="21"/>
        </w:rPr>
      </w:pPr>
      <w:r w:rsidRPr="00866140">
        <w:rPr>
          <w:rFonts w:hint="eastAsia"/>
          <w:szCs w:val="21"/>
        </w:rPr>
        <w:t>(5) </w:t>
      </w:r>
      <w:r w:rsidRPr="00866140">
        <w:rPr>
          <w:rFonts w:hint="eastAsia"/>
          <w:szCs w:val="21"/>
        </w:rPr>
        <w:t>按照图</w:t>
      </w:r>
      <w:r w:rsidRPr="00866140">
        <w:rPr>
          <w:rFonts w:hint="eastAsia"/>
          <w:szCs w:val="21"/>
        </w:rPr>
        <w:t>1-6</w:t>
      </w:r>
      <w:r w:rsidRPr="00866140">
        <w:rPr>
          <w:rFonts w:hint="eastAsia"/>
          <w:szCs w:val="21"/>
        </w:rPr>
        <w:t>连接电路图，</w:t>
      </w:r>
      <w:r w:rsidRPr="00866140">
        <w:rPr>
          <w:rFonts w:hint="eastAsia"/>
          <w:szCs w:val="21"/>
        </w:rPr>
        <w:t>RL</w:t>
      </w:r>
      <w:r w:rsidRPr="00866140">
        <w:rPr>
          <w:rFonts w:hint="eastAsia"/>
          <w:szCs w:val="21"/>
        </w:rPr>
        <w:t>取</w:t>
      </w:r>
      <w:r w:rsidRPr="00866140">
        <w:rPr>
          <w:rFonts w:hint="eastAsia"/>
          <w:szCs w:val="21"/>
        </w:rPr>
        <w:t>RL20=</w:t>
      </w:r>
      <w:smartTag w:uri="urn:schemas-microsoft-com:office:smarttags" w:element="chmetcnv">
        <w:smartTagPr>
          <w:attr w:name="TCSC" w:val="0"/>
          <w:attr w:name="NumberType" w:val="1"/>
          <w:attr w:name="Negative" w:val="False"/>
          <w:attr w:name="HasSpace" w:val="False"/>
          <w:attr w:name="SourceValue" w:val="10"/>
          <w:attr w:name="UnitName" w:val="m"/>
        </w:smartTagPr>
        <w:r w:rsidRPr="00866140">
          <w:rPr>
            <w:rFonts w:hint="eastAsia"/>
            <w:szCs w:val="21"/>
          </w:rPr>
          <w:t>10M</w:t>
        </w:r>
      </w:smartTag>
      <w:r w:rsidRPr="00866140">
        <w:rPr>
          <w:rFonts w:hint="eastAsia"/>
          <w:szCs w:val="21"/>
        </w:rPr>
        <w:t>。</w:t>
      </w:r>
      <w:r w:rsidRPr="00866140">
        <w:rPr>
          <w:rFonts w:hint="eastAsia"/>
          <w:szCs w:val="21"/>
        </w:rPr>
        <w:t> </w:t>
      </w:r>
    </w:p>
    <w:p w:rsidR="009E32B1" w:rsidRPr="00866140" w:rsidRDefault="009E32B1" w:rsidP="009E32B1">
      <w:pPr>
        <w:rPr>
          <w:rFonts w:hint="eastAsia"/>
          <w:szCs w:val="21"/>
        </w:rPr>
      </w:pPr>
      <w:r w:rsidRPr="00866140">
        <w:rPr>
          <w:rFonts w:hint="eastAsia"/>
          <w:szCs w:val="21"/>
        </w:rPr>
        <w:t>（</w:t>
      </w:r>
      <w:r w:rsidRPr="00866140">
        <w:rPr>
          <w:rFonts w:hint="eastAsia"/>
          <w:szCs w:val="21"/>
        </w:rPr>
        <w:t>6</w:t>
      </w:r>
      <w:r w:rsidRPr="00866140">
        <w:rPr>
          <w:rFonts w:hint="eastAsia"/>
          <w:szCs w:val="21"/>
        </w:rPr>
        <w:t>）打开电源，记录电压表的读数，使用欧姆定理</w:t>
      </w:r>
      <w:r w:rsidRPr="00866140">
        <w:rPr>
          <w:rFonts w:hint="eastAsia"/>
          <w:szCs w:val="21"/>
        </w:rPr>
        <w:t>I=U/R</w:t>
      </w:r>
      <w:r w:rsidRPr="00866140">
        <w:rPr>
          <w:rFonts w:hint="eastAsia"/>
          <w:szCs w:val="21"/>
        </w:rPr>
        <w:t>得出支路中的电流值</w:t>
      </w:r>
      <w:r w:rsidRPr="00866140">
        <w:rPr>
          <w:rFonts w:hint="eastAsia"/>
          <w:szCs w:val="21"/>
        </w:rPr>
        <w:t>I</w:t>
      </w:r>
      <w:r w:rsidRPr="00866140">
        <w:rPr>
          <w:rFonts w:hint="eastAsia"/>
          <w:szCs w:val="21"/>
        </w:rPr>
        <w:t>暗。</w:t>
      </w:r>
    </w:p>
    <w:p w:rsidR="009E32B1" w:rsidRPr="00866140" w:rsidRDefault="009E32B1" w:rsidP="009E32B1">
      <w:pPr>
        <w:tabs>
          <w:tab w:val="left" w:pos="3360"/>
        </w:tabs>
        <w:rPr>
          <w:rFonts w:hint="eastAsia"/>
          <w:szCs w:val="21"/>
        </w:rPr>
      </w:pPr>
      <w:r w:rsidRPr="00866140">
        <w:rPr>
          <w:szCs w:val="21"/>
        </w:rPr>
        <w:tab/>
      </w:r>
    </w:p>
    <w:p w:rsidR="009E32B1" w:rsidRPr="00866140" w:rsidRDefault="009E32B1" w:rsidP="009E32B1">
      <w:pPr>
        <w:rPr>
          <w:rFonts w:hint="eastAsia"/>
          <w:szCs w:val="21"/>
        </w:rPr>
      </w:pPr>
      <w:r w:rsidRPr="00866140">
        <w:rPr>
          <w:rFonts w:hint="eastAsia"/>
          <w:szCs w:val="21"/>
        </w:rPr>
        <w:t>注（</w:t>
      </w:r>
      <w:r w:rsidRPr="00866140">
        <w:rPr>
          <w:rFonts w:hint="eastAsia"/>
          <w:szCs w:val="21"/>
        </w:rPr>
        <w:t>1</w:t>
      </w:r>
      <w:r w:rsidRPr="00866140">
        <w:rPr>
          <w:rFonts w:hint="eastAsia"/>
          <w:szCs w:val="21"/>
        </w:rPr>
        <w:t>）组装好光通路组件，将照度计与照度计探头输出正负极对应相连（红为正极，黑为负极），将光源调制单元</w:t>
      </w:r>
      <w:r w:rsidRPr="00866140">
        <w:rPr>
          <w:rFonts w:hint="eastAsia"/>
          <w:szCs w:val="21"/>
        </w:rPr>
        <w:t>J4</w:t>
      </w:r>
      <w:r w:rsidRPr="00866140">
        <w:rPr>
          <w:rFonts w:hint="eastAsia"/>
          <w:szCs w:val="21"/>
        </w:rPr>
        <w:t>与光通路组件光源接口使用彩排数据线相连。</w:t>
      </w:r>
      <w:r w:rsidRPr="00866140">
        <w:rPr>
          <w:rFonts w:hint="eastAsia"/>
          <w:szCs w:val="21"/>
        </w:rPr>
        <w:t> </w:t>
      </w:r>
      <w:r w:rsidRPr="00866140">
        <w:rPr>
          <w:rFonts w:hint="eastAsia"/>
          <w:szCs w:val="21"/>
        </w:rPr>
        <w:t>（</w:t>
      </w:r>
      <w:r w:rsidRPr="00866140">
        <w:rPr>
          <w:rFonts w:hint="eastAsia"/>
          <w:szCs w:val="21"/>
        </w:rPr>
        <w:t>2</w:t>
      </w:r>
      <w:r w:rsidRPr="00866140">
        <w:rPr>
          <w:rFonts w:hint="eastAsia"/>
          <w:szCs w:val="21"/>
        </w:rPr>
        <w:t>）将将三掷开关</w:t>
      </w:r>
      <w:r w:rsidRPr="00866140">
        <w:rPr>
          <w:rFonts w:hint="eastAsia"/>
          <w:szCs w:val="21"/>
        </w:rPr>
        <w:t>BM2</w:t>
      </w:r>
      <w:r w:rsidRPr="00866140">
        <w:rPr>
          <w:rFonts w:hint="eastAsia"/>
          <w:szCs w:val="21"/>
        </w:rPr>
        <w:t>拨到“静态”，将拨位开关</w:t>
      </w:r>
      <w:r w:rsidRPr="00866140">
        <w:rPr>
          <w:rFonts w:hint="eastAsia"/>
          <w:szCs w:val="21"/>
        </w:rPr>
        <w:t>S1</w:t>
      </w:r>
      <w:r w:rsidRPr="00866140">
        <w:rPr>
          <w:rFonts w:hint="eastAsia"/>
          <w:szCs w:val="21"/>
        </w:rPr>
        <w:t>拨上，</w:t>
      </w:r>
      <w:r w:rsidRPr="00866140">
        <w:rPr>
          <w:rFonts w:hint="eastAsia"/>
          <w:szCs w:val="21"/>
        </w:rPr>
        <w:t>S2</w:t>
      </w:r>
      <w:r w:rsidRPr="00866140">
        <w:rPr>
          <w:rFonts w:hint="eastAsia"/>
          <w:szCs w:val="21"/>
        </w:rPr>
        <w:t>，</w:t>
      </w:r>
      <w:r w:rsidRPr="00866140">
        <w:rPr>
          <w:rFonts w:hint="eastAsia"/>
          <w:szCs w:val="21"/>
        </w:rPr>
        <w:t>S3</w:t>
      </w:r>
      <w:r w:rsidRPr="00866140">
        <w:rPr>
          <w:rFonts w:hint="eastAsia"/>
          <w:szCs w:val="21"/>
        </w:rPr>
        <w:t>，</w:t>
      </w:r>
      <w:r w:rsidRPr="00866140">
        <w:rPr>
          <w:rFonts w:hint="eastAsia"/>
          <w:szCs w:val="21"/>
        </w:rPr>
        <w:t>S4</w:t>
      </w:r>
      <w:r w:rsidRPr="00866140">
        <w:rPr>
          <w:rFonts w:hint="eastAsia"/>
          <w:szCs w:val="21"/>
        </w:rPr>
        <w:t>，</w:t>
      </w:r>
      <w:r w:rsidRPr="00866140">
        <w:rPr>
          <w:rFonts w:hint="eastAsia"/>
          <w:szCs w:val="21"/>
        </w:rPr>
        <w:t>S5</w:t>
      </w:r>
      <w:r w:rsidRPr="00866140">
        <w:rPr>
          <w:rFonts w:hint="eastAsia"/>
          <w:szCs w:val="21"/>
        </w:rPr>
        <w:t>，</w:t>
      </w:r>
      <w:r w:rsidRPr="00866140">
        <w:rPr>
          <w:rFonts w:hint="eastAsia"/>
          <w:szCs w:val="21"/>
        </w:rPr>
        <w:t>S6</w:t>
      </w:r>
      <w:r w:rsidRPr="00866140">
        <w:rPr>
          <w:rFonts w:hint="eastAsia"/>
          <w:szCs w:val="21"/>
        </w:rPr>
        <w:t>，</w:t>
      </w:r>
      <w:r w:rsidRPr="00866140">
        <w:rPr>
          <w:rFonts w:hint="eastAsia"/>
          <w:szCs w:val="21"/>
        </w:rPr>
        <w:t>S7</w:t>
      </w:r>
      <w:r w:rsidRPr="00866140">
        <w:rPr>
          <w:rFonts w:hint="eastAsia"/>
          <w:szCs w:val="21"/>
        </w:rPr>
        <w:t>均拨下。</w:t>
      </w:r>
      <w:r w:rsidRPr="00866140">
        <w:rPr>
          <w:rFonts w:hint="eastAsia"/>
          <w:szCs w:val="21"/>
        </w:rPr>
        <w:t> </w:t>
      </w:r>
      <w:r w:rsidRPr="00866140">
        <w:rPr>
          <w:rFonts w:hint="eastAsia"/>
          <w:szCs w:val="21"/>
        </w:rPr>
        <w:t>（</w:t>
      </w:r>
      <w:r w:rsidRPr="00866140">
        <w:rPr>
          <w:rFonts w:hint="eastAsia"/>
          <w:szCs w:val="21"/>
        </w:rPr>
        <w:t>3</w:t>
      </w:r>
      <w:r w:rsidRPr="00866140">
        <w:rPr>
          <w:rFonts w:hint="eastAsia"/>
          <w:szCs w:val="21"/>
        </w:rPr>
        <w:t>）打开电源，缓慢调节光照度调节电位器，直到光照为</w:t>
      </w:r>
      <w:r w:rsidRPr="00866140">
        <w:rPr>
          <w:rFonts w:hint="eastAsia"/>
          <w:szCs w:val="21"/>
        </w:rPr>
        <w:t>300lx</w:t>
      </w:r>
      <w:r w:rsidRPr="00866140">
        <w:rPr>
          <w:rFonts w:hint="eastAsia"/>
          <w:szCs w:val="21"/>
        </w:rPr>
        <w:t>（约为环境光照），使用万用表测试光敏电阻引脚输出端，即可得到光敏电阻的亮电阻</w:t>
      </w:r>
      <w:r w:rsidRPr="00866140">
        <w:rPr>
          <w:rFonts w:hint="eastAsia"/>
          <w:szCs w:val="21"/>
        </w:rPr>
        <w:t>R</w:t>
      </w:r>
      <w:r w:rsidRPr="00866140">
        <w:rPr>
          <w:rFonts w:hint="eastAsia"/>
          <w:szCs w:val="21"/>
        </w:rPr>
        <w:t>亮。</w:t>
      </w:r>
      <w:r w:rsidRPr="00866140">
        <w:rPr>
          <w:rFonts w:hint="eastAsia"/>
          <w:szCs w:val="21"/>
        </w:rPr>
        <w:t> </w:t>
      </w:r>
    </w:p>
    <w:p w:rsidR="009E32B1" w:rsidRPr="00866140" w:rsidRDefault="009E32B1" w:rsidP="009E32B1">
      <w:pPr>
        <w:ind w:left="180"/>
        <w:rPr>
          <w:rFonts w:hint="eastAsia"/>
          <w:szCs w:val="21"/>
        </w:rPr>
      </w:pPr>
      <w:r w:rsidRPr="00866140">
        <w:rPr>
          <w:rFonts w:hint="eastAsia"/>
          <w:szCs w:val="21"/>
        </w:rPr>
        <w:t>（</w:t>
      </w:r>
      <w:r w:rsidRPr="00866140">
        <w:rPr>
          <w:rFonts w:hint="eastAsia"/>
          <w:szCs w:val="21"/>
        </w:rPr>
        <w:t>4</w:t>
      </w:r>
      <w:r w:rsidRPr="00866140">
        <w:rPr>
          <w:rFonts w:hint="eastAsia"/>
          <w:szCs w:val="21"/>
        </w:rPr>
        <w:t>）将直流电源两极与电压表两端相连，调节直流电源</w:t>
      </w:r>
      <w:r w:rsidRPr="00866140">
        <w:rPr>
          <w:rFonts w:hint="eastAsia"/>
          <w:szCs w:val="21"/>
        </w:rPr>
        <w:t>2</w:t>
      </w:r>
      <w:r w:rsidRPr="00866140">
        <w:rPr>
          <w:rFonts w:hint="eastAsia"/>
          <w:szCs w:val="21"/>
        </w:rPr>
        <w:t>到</w:t>
      </w:r>
      <w:r w:rsidRPr="00866140">
        <w:rPr>
          <w:rFonts w:hint="eastAsia"/>
          <w:szCs w:val="21"/>
        </w:rPr>
        <w:t>12V</w:t>
      </w:r>
      <w:r w:rsidRPr="00866140">
        <w:rPr>
          <w:rFonts w:hint="eastAsia"/>
          <w:szCs w:val="21"/>
        </w:rPr>
        <w:t>，关闭电源；</w:t>
      </w:r>
      <w:r w:rsidRPr="00866140">
        <w:rPr>
          <w:rFonts w:hint="eastAsia"/>
          <w:szCs w:val="21"/>
        </w:rPr>
        <w:t> (5) </w:t>
      </w:r>
      <w:r w:rsidRPr="00866140">
        <w:rPr>
          <w:rFonts w:hint="eastAsia"/>
          <w:szCs w:val="21"/>
        </w:rPr>
        <w:t>按图</w:t>
      </w:r>
      <w:r w:rsidRPr="00866140">
        <w:rPr>
          <w:rFonts w:hint="eastAsia"/>
          <w:szCs w:val="21"/>
        </w:rPr>
        <w:t>1-7</w:t>
      </w:r>
      <w:r w:rsidRPr="00866140">
        <w:rPr>
          <w:rFonts w:hint="eastAsia"/>
          <w:szCs w:val="21"/>
        </w:rPr>
        <w:t>连接电路图，</w:t>
      </w:r>
      <w:r w:rsidRPr="00866140">
        <w:rPr>
          <w:rFonts w:hint="eastAsia"/>
          <w:szCs w:val="21"/>
        </w:rPr>
        <w:t>RL</w:t>
      </w:r>
      <w:r w:rsidRPr="00866140">
        <w:rPr>
          <w:rFonts w:hint="eastAsia"/>
          <w:szCs w:val="21"/>
        </w:rPr>
        <w:t>取</w:t>
      </w:r>
      <w:r w:rsidRPr="00866140">
        <w:rPr>
          <w:rFonts w:hint="eastAsia"/>
          <w:szCs w:val="21"/>
        </w:rPr>
        <w:t>RL8=5.1K</w:t>
      </w:r>
      <w:r w:rsidRPr="00866140">
        <w:rPr>
          <w:rFonts w:hint="eastAsia"/>
          <w:szCs w:val="21"/>
        </w:rPr>
        <w:t>欧。</w:t>
      </w:r>
      <w:r w:rsidRPr="00866140">
        <w:rPr>
          <w:rFonts w:hint="eastAsia"/>
          <w:szCs w:val="21"/>
        </w:rPr>
        <w:t> </w:t>
      </w:r>
    </w:p>
    <w:p w:rsidR="009E32B1" w:rsidRPr="00866140" w:rsidRDefault="009E32B1" w:rsidP="009E32B1">
      <w:pPr>
        <w:ind w:left="180"/>
        <w:rPr>
          <w:rFonts w:hint="eastAsia"/>
          <w:szCs w:val="21"/>
        </w:rPr>
      </w:pPr>
      <w:r w:rsidRPr="00866140">
        <w:rPr>
          <w:rFonts w:hint="eastAsia"/>
          <w:szCs w:val="21"/>
        </w:rPr>
        <w:t>（</w:t>
      </w:r>
      <w:r w:rsidRPr="00866140">
        <w:rPr>
          <w:rFonts w:hint="eastAsia"/>
          <w:szCs w:val="21"/>
        </w:rPr>
        <w:t>6</w:t>
      </w:r>
      <w:r w:rsidRPr="00866140">
        <w:rPr>
          <w:rFonts w:hint="eastAsia"/>
          <w:szCs w:val="21"/>
        </w:rPr>
        <w:t>）打开电源，记录此时电流表的读数，即为光敏电阻在</w:t>
      </w:r>
      <w:r w:rsidRPr="00866140">
        <w:rPr>
          <w:rFonts w:hint="eastAsia"/>
          <w:szCs w:val="21"/>
        </w:rPr>
        <w:t>300lx</w:t>
      </w:r>
      <w:r w:rsidRPr="00866140">
        <w:rPr>
          <w:rFonts w:hint="eastAsia"/>
          <w:szCs w:val="21"/>
        </w:rPr>
        <w:t>的亮电流</w:t>
      </w:r>
      <w:r w:rsidRPr="00866140">
        <w:rPr>
          <w:rFonts w:hint="eastAsia"/>
          <w:szCs w:val="21"/>
        </w:rPr>
        <w:t>I</w:t>
      </w:r>
      <w:r w:rsidRPr="00866140">
        <w:rPr>
          <w:rFonts w:hint="eastAsia"/>
          <w:szCs w:val="21"/>
        </w:rPr>
        <w:t>亮。意事项</w:t>
      </w:r>
    </w:p>
    <w:p w:rsidR="009E32B1" w:rsidRPr="00866140" w:rsidRDefault="009E32B1" w:rsidP="009E32B1">
      <w:pPr>
        <w:rPr>
          <w:rFonts w:hint="eastAsia"/>
          <w:szCs w:val="21"/>
        </w:rPr>
      </w:pPr>
      <w:r w:rsidRPr="00866140">
        <w:rPr>
          <w:rFonts w:hint="eastAsia"/>
          <w:szCs w:val="21"/>
        </w:rPr>
        <w:t>1</w:t>
      </w:r>
      <w:r w:rsidRPr="00866140">
        <w:rPr>
          <w:rFonts w:hint="eastAsia"/>
          <w:szCs w:val="21"/>
        </w:rPr>
        <w:t>、实验之前，请仔细阅读光电探测综合实验仪说明，弄清实验箱各部分的功能及拨位开关的意义；</w:t>
      </w:r>
      <w:r w:rsidRPr="00866140">
        <w:rPr>
          <w:rFonts w:hint="eastAsia"/>
          <w:szCs w:val="21"/>
        </w:rPr>
        <w:t> </w:t>
      </w:r>
    </w:p>
    <w:p w:rsidR="009E32B1" w:rsidRPr="00866140" w:rsidRDefault="009E32B1" w:rsidP="009E32B1">
      <w:pPr>
        <w:rPr>
          <w:rFonts w:hint="eastAsia"/>
          <w:szCs w:val="21"/>
        </w:rPr>
      </w:pPr>
      <w:r w:rsidRPr="00866140">
        <w:rPr>
          <w:rFonts w:hint="eastAsia"/>
          <w:szCs w:val="21"/>
        </w:rPr>
        <w:t>2</w:t>
      </w:r>
      <w:r w:rsidRPr="00866140">
        <w:rPr>
          <w:rFonts w:hint="eastAsia"/>
          <w:szCs w:val="21"/>
        </w:rPr>
        <w:t>、当电压表和电流表显示为“</w:t>
      </w:r>
      <w:r w:rsidRPr="00866140">
        <w:rPr>
          <w:rFonts w:hint="eastAsia"/>
          <w:szCs w:val="21"/>
        </w:rPr>
        <w:t>1</w:t>
      </w:r>
      <w:r w:rsidRPr="00866140">
        <w:rPr>
          <w:rFonts w:hint="eastAsia"/>
          <w:szCs w:val="21"/>
        </w:rPr>
        <w:t>＿”是说明超过量程，应更换为合适量程；</w:t>
      </w:r>
      <w:r w:rsidRPr="00866140">
        <w:rPr>
          <w:rFonts w:hint="eastAsia"/>
          <w:szCs w:val="21"/>
        </w:rPr>
        <w:t> 3</w:t>
      </w:r>
      <w:r w:rsidRPr="00866140">
        <w:rPr>
          <w:rFonts w:hint="eastAsia"/>
          <w:szCs w:val="21"/>
        </w:rPr>
        <w:t>、连线之前保证电源关闭。</w:t>
      </w:r>
      <w:r w:rsidRPr="00866140">
        <w:rPr>
          <w:rFonts w:hint="eastAsia"/>
          <w:szCs w:val="21"/>
        </w:rPr>
        <w:t> </w:t>
      </w:r>
    </w:p>
    <w:p w:rsidR="009E32B1" w:rsidRPr="00866140" w:rsidRDefault="009E32B1" w:rsidP="009E32B1">
      <w:pPr>
        <w:rPr>
          <w:rFonts w:hint="eastAsia"/>
          <w:szCs w:val="21"/>
        </w:rPr>
      </w:pPr>
      <w:r w:rsidRPr="00866140">
        <w:rPr>
          <w:rFonts w:hint="eastAsia"/>
          <w:szCs w:val="21"/>
        </w:rPr>
        <w:t>4</w:t>
      </w:r>
      <w:r w:rsidRPr="00866140">
        <w:rPr>
          <w:rFonts w:hint="eastAsia"/>
          <w:szCs w:val="21"/>
        </w:rPr>
        <w:t>、实验过程中，请勿同时拨开两种或两种以上的光源开关，这样会造成实验所测试的数据不准确。</w:t>
      </w:r>
    </w:p>
    <w:p w:rsidR="009E32B1" w:rsidRPr="00866140" w:rsidRDefault="009E32B1" w:rsidP="009E32B1">
      <w:pPr>
        <w:rPr>
          <w:rFonts w:hint="eastAsia"/>
          <w:szCs w:val="21"/>
        </w:rPr>
      </w:pPr>
      <w:r w:rsidRPr="00866140">
        <w:rPr>
          <w:rFonts w:hint="eastAsia"/>
          <w:szCs w:val="21"/>
        </w:rPr>
        <w:t>（</w:t>
      </w:r>
      <w:r w:rsidRPr="00866140">
        <w:rPr>
          <w:rFonts w:hint="eastAsia"/>
          <w:szCs w:val="21"/>
        </w:rPr>
        <w:t>7</w:t>
      </w:r>
      <w:r w:rsidRPr="00866140">
        <w:rPr>
          <w:rFonts w:hint="eastAsia"/>
          <w:szCs w:val="21"/>
        </w:rPr>
        <w:t>）亮电阻与暗电阻之差即为光电阻，</w:t>
      </w:r>
      <w:r w:rsidRPr="00866140">
        <w:rPr>
          <w:rFonts w:hint="eastAsia"/>
          <w:szCs w:val="21"/>
        </w:rPr>
        <w:t>R</w:t>
      </w:r>
      <w:r w:rsidRPr="00866140">
        <w:rPr>
          <w:rFonts w:hint="eastAsia"/>
          <w:szCs w:val="21"/>
        </w:rPr>
        <w:t>光</w:t>
      </w:r>
      <w:r w:rsidRPr="00866140">
        <w:rPr>
          <w:rFonts w:hint="eastAsia"/>
          <w:szCs w:val="21"/>
        </w:rPr>
        <w:t>=R</w:t>
      </w:r>
      <w:r w:rsidRPr="00866140">
        <w:rPr>
          <w:rFonts w:hint="eastAsia"/>
          <w:szCs w:val="21"/>
        </w:rPr>
        <w:t>暗</w:t>
      </w:r>
      <w:r w:rsidRPr="00866140">
        <w:rPr>
          <w:rFonts w:hint="eastAsia"/>
          <w:szCs w:val="21"/>
        </w:rPr>
        <w:t>-R</w:t>
      </w:r>
      <w:r w:rsidRPr="00866140">
        <w:rPr>
          <w:rFonts w:hint="eastAsia"/>
          <w:szCs w:val="21"/>
        </w:rPr>
        <w:t>亮，光电阻越大，灵敏度越高。</w:t>
      </w:r>
      <w:r w:rsidRPr="00866140">
        <w:rPr>
          <w:rFonts w:hint="eastAsia"/>
          <w:szCs w:val="21"/>
        </w:rPr>
        <w:t> </w:t>
      </w:r>
      <w:r w:rsidRPr="00866140">
        <w:rPr>
          <w:rFonts w:hint="eastAsia"/>
          <w:szCs w:val="21"/>
        </w:rPr>
        <w:t>（</w:t>
      </w:r>
      <w:r w:rsidRPr="00866140">
        <w:rPr>
          <w:rFonts w:hint="eastAsia"/>
          <w:szCs w:val="21"/>
        </w:rPr>
        <w:t>8</w:t>
      </w:r>
      <w:r w:rsidRPr="00866140">
        <w:rPr>
          <w:rFonts w:hint="eastAsia"/>
          <w:szCs w:val="21"/>
        </w:rPr>
        <w:t>）亮电流与暗电流之差即为光电流，</w:t>
      </w:r>
      <w:r w:rsidRPr="00866140">
        <w:rPr>
          <w:rFonts w:hint="eastAsia"/>
          <w:szCs w:val="21"/>
        </w:rPr>
        <w:t>I</w:t>
      </w:r>
      <w:r w:rsidRPr="00866140">
        <w:rPr>
          <w:rFonts w:hint="eastAsia"/>
          <w:szCs w:val="21"/>
        </w:rPr>
        <w:t>光</w:t>
      </w:r>
      <w:r w:rsidRPr="00866140">
        <w:rPr>
          <w:rFonts w:hint="eastAsia"/>
          <w:szCs w:val="21"/>
        </w:rPr>
        <w:t>=I</w:t>
      </w:r>
      <w:r w:rsidRPr="00866140">
        <w:rPr>
          <w:rFonts w:hint="eastAsia"/>
          <w:szCs w:val="21"/>
        </w:rPr>
        <w:t>亮</w:t>
      </w:r>
      <w:r w:rsidRPr="00866140">
        <w:rPr>
          <w:rFonts w:hint="eastAsia"/>
          <w:szCs w:val="21"/>
        </w:rPr>
        <w:t>-I</w:t>
      </w:r>
      <w:r w:rsidRPr="00866140">
        <w:rPr>
          <w:rFonts w:hint="eastAsia"/>
          <w:szCs w:val="21"/>
        </w:rPr>
        <w:t>暗，光电流越大，灵敏度越高。</w:t>
      </w:r>
      <w:r w:rsidRPr="00866140">
        <w:rPr>
          <w:rFonts w:hint="eastAsia"/>
          <w:szCs w:val="21"/>
        </w:rPr>
        <w:t> </w:t>
      </w:r>
      <w:r w:rsidRPr="00866140">
        <w:rPr>
          <w:rFonts w:hint="eastAsia"/>
          <w:szCs w:val="21"/>
        </w:rPr>
        <w:t>（</w:t>
      </w:r>
      <w:r w:rsidRPr="00866140">
        <w:rPr>
          <w:rFonts w:hint="eastAsia"/>
          <w:szCs w:val="21"/>
        </w:rPr>
        <w:t>9</w:t>
      </w:r>
      <w:r w:rsidRPr="00866140">
        <w:rPr>
          <w:rFonts w:hint="eastAsia"/>
          <w:szCs w:val="21"/>
        </w:rPr>
        <w:t>）实验完成，关闭电源，拆除各导线。</w:t>
      </w:r>
    </w:p>
    <w:p w:rsidR="009E32B1" w:rsidRPr="00866140" w:rsidRDefault="009E32B1" w:rsidP="009E32B1">
      <w:pPr>
        <w:rPr>
          <w:rFonts w:hint="eastAsia"/>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397E69" w:rsidRDefault="009E32B1" w:rsidP="009E32B1">
      <w:pPr>
        <w:ind w:firstLineChars="1190" w:firstLine="3345"/>
        <w:outlineLvl w:val="0"/>
        <w:rPr>
          <w:rFonts w:hint="eastAsia"/>
          <w:b/>
          <w:bCs/>
          <w:sz w:val="28"/>
          <w:szCs w:val="28"/>
        </w:rPr>
      </w:pPr>
      <w:bookmarkStart w:id="2" w:name="_Toc384134987"/>
      <w:r w:rsidRPr="00397E69">
        <w:rPr>
          <w:rFonts w:hint="eastAsia"/>
          <w:b/>
          <w:bCs/>
          <w:sz w:val="28"/>
          <w:szCs w:val="28"/>
        </w:rPr>
        <w:lastRenderedPageBreak/>
        <w:t>光电倍增管</w:t>
      </w:r>
      <w:bookmarkEnd w:id="2"/>
    </w:p>
    <w:p w:rsidR="009E32B1" w:rsidRDefault="009E32B1" w:rsidP="009E32B1">
      <w:pPr>
        <w:outlineLvl w:val="1"/>
        <w:rPr>
          <w:rFonts w:ascii="宋体" w:hAnsi="宋体" w:hint="eastAsia"/>
          <w:szCs w:val="21"/>
        </w:rPr>
      </w:pPr>
      <w:r w:rsidRPr="00866140">
        <w:rPr>
          <w:rFonts w:ascii="Arial" w:hAnsi="宋体"/>
          <w:b/>
          <w:bCs/>
          <w:color w:val="333333"/>
          <w:szCs w:val="21"/>
        </w:rPr>
        <w:t xml:space="preserve">1 </w:t>
      </w:r>
      <w:r w:rsidRPr="00866140">
        <w:rPr>
          <w:rFonts w:ascii="Arial" w:hAnsi="宋体"/>
          <w:b/>
          <w:bCs/>
          <w:color w:val="333333"/>
          <w:szCs w:val="21"/>
        </w:rPr>
        <w:t>概述</w:t>
      </w:r>
    </w:p>
    <w:p w:rsidR="009E32B1" w:rsidRDefault="009E32B1" w:rsidP="009E32B1">
      <w:pPr>
        <w:ind w:firstLine="420"/>
        <w:outlineLvl w:val="1"/>
        <w:rPr>
          <w:rFonts w:ascii="宋体" w:hAnsi="宋体" w:hint="eastAsia"/>
          <w:szCs w:val="21"/>
        </w:rPr>
      </w:pPr>
      <w:r w:rsidRPr="00866140">
        <w:rPr>
          <w:rFonts w:ascii="Arial" w:hAnsi="宋体"/>
          <w:color w:val="333333"/>
          <w:szCs w:val="21"/>
        </w:rPr>
        <w:t>光电子应用技术是一门新兴的高新技术，当前还处于发展阶段。相信它在</w:t>
      </w:r>
      <w:r w:rsidRPr="00866140">
        <w:rPr>
          <w:rFonts w:ascii="Arial" w:hAnsi="宋体"/>
          <w:color w:val="333333"/>
          <w:szCs w:val="21"/>
        </w:rPr>
        <w:t>21</w:t>
      </w:r>
      <w:r w:rsidRPr="00866140">
        <w:rPr>
          <w:rFonts w:ascii="Arial" w:hAnsi="宋体"/>
          <w:color w:val="333333"/>
          <w:szCs w:val="21"/>
        </w:rPr>
        <w:t>世纪必将有重大创新并迅速崛起。光电子技术产业也必将发展成为一种新兴的知识经济，从而在新兴技术领域形成巨大的生产力。</w:t>
      </w:r>
    </w:p>
    <w:p w:rsidR="009E32B1" w:rsidRDefault="009E32B1" w:rsidP="009E32B1">
      <w:pPr>
        <w:ind w:firstLine="420"/>
        <w:outlineLvl w:val="1"/>
        <w:rPr>
          <w:rFonts w:hint="eastAsia"/>
          <w:szCs w:val="21"/>
        </w:rPr>
      </w:pPr>
      <w:r w:rsidRPr="00866140">
        <w:rPr>
          <w:rFonts w:ascii="Arial" w:hAnsi="宋体"/>
          <w:color w:val="333333"/>
          <w:szCs w:val="21"/>
        </w:rPr>
        <w:t>光电倍增管</w:t>
      </w:r>
      <w:r w:rsidRPr="00866140">
        <w:rPr>
          <w:rFonts w:ascii="Arial" w:hAnsi="宋体"/>
          <w:color w:val="333333"/>
          <w:szCs w:val="21"/>
        </w:rPr>
        <w:t>(PMT)</w:t>
      </w:r>
      <w:r w:rsidRPr="00866140">
        <w:rPr>
          <w:rFonts w:ascii="Arial" w:hAnsi="宋体"/>
          <w:color w:val="333333"/>
          <w:szCs w:val="21"/>
        </w:rPr>
        <w:t>是光子技术器件中的一个重要产品，它是一种具有极高灵敏度和超快时间响应的光探测器件。可广泛应用于光子计数、极微弱光探测、化学发光、生物发光研究、极低能量射线探测、分光光度计、旋光仪、色度计、照度计、尘埃计、浊度计、光密度计、热释光量仪、辐射量热计、扫描电镜、生化分析仪等仪器设备中。</w:t>
      </w:r>
    </w:p>
    <w:p w:rsidR="009E32B1" w:rsidRPr="00754562" w:rsidRDefault="009E32B1" w:rsidP="009E32B1">
      <w:pPr>
        <w:ind w:firstLine="420"/>
        <w:outlineLvl w:val="1"/>
        <w:rPr>
          <w:rFonts w:hint="eastAsia"/>
          <w:szCs w:val="21"/>
        </w:rPr>
      </w:pPr>
      <w:r w:rsidRPr="00866140">
        <w:rPr>
          <w:rFonts w:ascii="Arial" w:hAnsi="宋体"/>
          <w:color w:val="333333"/>
          <w:szCs w:val="21"/>
          <w:shd w:val="clear" w:color="auto" w:fill="FFFFFF"/>
        </w:rPr>
        <w:t>将微弱光信号转换成电信</w:t>
      </w:r>
      <w:r w:rsidRPr="00866140">
        <w:rPr>
          <w:rFonts w:ascii="Arial" w:hAnsi="宋体"/>
          <w:color w:val="333333"/>
          <w:szCs w:val="21"/>
        </w:rPr>
        <w:t>号的</w:t>
      </w:r>
      <w:hyperlink r:id="rId8" w:history="1">
        <w:r w:rsidRPr="00866140">
          <w:rPr>
            <w:rFonts w:ascii="Arial" w:hAnsi="宋体"/>
            <w:color w:val="333333"/>
            <w:szCs w:val="21"/>
          </w:rPr>
          <w:t>真空电子器件</w:t>
        </w:r>
      </w:hyperlink>
      <w:r w:rsidRPr="00866140">
        <w:rPr>
          <w:rFonts w:ascii="Arial" w:hAnsi="宋体"/>
          <w:color w:val="333333"/>
          <w:szCs w:val="21"/>
        </w:rPr>
        <w:t>。光电倍增管用在光学测量仪器和</w:t>
      </w:r>
      <w:hyperlink r:id="rId9" w:history="1">
        <w:r w:rsidRPr="00866140">
          <w:rPr>
            <w:rFonts w:ascii="Arial" w:hAnsi="宋体"/>
            <w:color w:val="333333"/>
            <w:szCs w:val="21"/>
          </w:rPr>
          <w:t>光谱分析仪</w:t>
        </w:r>
      </w:hyperlink>
      <w:r w:rsidRPr="00866140">
        <w:rPr>
          <w:rFonts w:ascii="Arial" w:hAnsi="宋体"/>
          <w:color w:val="333333"/>
          <w:szCs w:val="21"/>
        </w:rPr>
        <w:t>器中。它能在低能级光度学和光谱学方面测量</w:t>
      </w:r>
      <w:hyperlink r:id="rId10" w:history="1">
        <w:r w:rsidRPr="00866140">
          <w:rPr>
            <w:rFonts w:ascii="Arial" w:hAnsi="宋体"/>
            <w:color w:val="333333"/>
            <w:szCs w:val="21"/>
          </w:rPr>
          <w:t>波长</w:t>
        </w:r>
      </w:hyperlink>
      <w:r w:rsidRPr="00866140">
        <w:rPr>
          <w:rFonts w:ascii="Arial" w:hAnsi="宋体"/>
          <w:color w:val="333333"/>
          <w:szCs w:val="21"/>
        </w:rPr>
        <w:t>200~1200</w:t>
      </w:r>
      <w:r w:rsidRPr="00866140">
        <w:rPr>
          <w:rFonts w:ascii="Arial" w:hAnsi="宋体"/>
          <w:color w:val="333333"/>
          <w:szCs w:val="21"/>
        </w:rPr>
        <w:t>纳米的极微弱</w:t>
      </w:r>
      <w:hyperlink r:id="rId11" w:history="1">
        <w:r w:rsidRPr="00866140">
          <w:rPr>
            <w:rFonts w:ascii="Arial" w:hAnsi="宋体"/>
            <w:color w:val="333333"/>
            <w:szCs w:val="21"/>
          </w:rPr>
          <w:t>辐射功率</w:t>
        </w:r>
      </w:hyperlink>
      <w:r w:rsidRPr="00866140">
        <w:rPr>
          <w:rFonts w:ascii="Arial" w:hAnsi="宋体"/>
          <w:color w:val="333333"/>
          <w:szCs w:val="21"/>
        </w:rPr>
        <w:t>。闪烁计数器的出现，扩大了光电倍增管的应用范围。激光检测仪器的发展与采用光电倍增管作为有效接收器密切有关。电视电影的发射和图象传送也离不开光电倍增管。光电倍增管广泛地应用在冶金、电子、机械、化工、地质、医疗、核工业、天文和宇宙空间研究等领域。</w:t>
      </w:r>
    </w:p>
    <w:p w:rsidR="009E32B1" w:rsidRPr="00CB39CC" w:rsidRDefault="003C3A8C" w:rsidP="009E32B1">
      <w:pPr>
        <w:shd w:val="solid" w:color="FFFFFF" w:fill="auto"/>
        <w:autoSpaceDN w:val="0"/>
        <w:spacing w:before="975" w:after="270" w:line="330" w:lineRule="atLeast"/>
        <w:rPr>
          <w:rFonts w:ascii="Arial" w:hAnsi="宋体" w:hint="eastAsia"/>
          <w:color w:val="333333"/>
          <w:szCs w:val="21"/>
        </w:rPr>
      </w:pPr>
      <w:r>
        <w:rPr>
          <w:noProof/>
        </w:rPr>
        <w:drawing>
          <wp:anchor distT="0" distB="0" distL="114300" distR="114300" simplePos="0" relativeHeight="251704320" behindDoc="0" locked="0" layoutInCell="1" allowOverlap="1">
            <wp:simplePos x="0" y="0"/>
            <wp:positionH relativeFrom="column">
              <wp:posOffset>571500</wp:posOffset>
            </wp:positionH>
            <wp:positionV relativeFrom="paragraph">
              <wp:posOffset>262890</wp:posOffset>
            </wp:positionV>
            <wp:extent cx="4225290" cy="2811780"/>
            <wp:effectExtent l="0" t="0" r="3810" b="7620"/>
            <wp:wrapSquare wrapText="bothSides"/>
            <wp:docPr id="119" name="图片 119" descr="DSC_0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DSC_01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25290" cy="2811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32B1" w:rsidRDefault="009E32B1" w:rsidP="009E32B1">
      <w:pPr>
        <w:shd w:val="solid" w:color="FFFFFF" w:fill="auto"/>
        <w:autoSpaceDN w:val="0"/>
        <w:spacing w:before="975" w:after="270" w:line="330" w:lineRule="atLeast"/>
        <w:rPr>
          <w:rFonts w:ascii="Arial" w:hAnsi="宋体" w:hint="eastAsia"/>
          <w:color w:val="333333"/>
          <w:szCs w:val="21"/>
        </w:rPr>
      </w:pPr>
    </w:p>
    <w:p w:rsidR="009E32B1" w:rsidRPr="00866140" w:rsidRDefault="009E32B1" w:rsidP="009E32B1">
      <w:pPr>
        <w:shd w:val="solid" w:color="FFFFFF" w:fill="auto"/>
        <w:autoSpaceDN w:val="0"/>
        <w:spacing w:before="975" w:after="270" w:line="330" w:lineRule="atLeast"/>
        <w:rPr>
          <w:rFonts w:ascii="Arial" w:hAnsi="宋体" w:hint="eastAsia"/>
          <w:color w:val="333333"/>
          <w:szCs w:val="21"/>
        </w:rPr>
      </w:pPr>
    </w:p>
    <w:p w:rsidR="009E32B1" w:rsidRDefault="009E32B1" w:rsidP="009E32B1">
      <w:pPr>
        <w:shd w:val="solid" w:color="FFFFFF" w:fill="auto"/>
        <w:autoSpaceDN w:val="0"/>
        <w:spacing w:before="975" w:after="270" w:line="330" w:lineRule="atLeast"/>
        <w:rPr>
          <w:rFonts w:ascii="Arial" w:hAnsi="宋体" w:hint="eastAsia"/>
          <w:b/>
          <w:bCs/>
          <w:color w:val="333333"/>
          <w:szCs w:val="21"/>
          <w:shd w:val="clear" w:color="auto" w:fill="FFFFFF"/>
        </w:rPr>
      </w:pPr>
    </w:p>
    <w:p w:rsidR="009E32B1" w:rsidRDefault="009E32B1" w:rsidP="009E32B1">
      <w:pPr>
        <w:shd w:val="solid" w:color="FFFFFF" w:fill="auto"/>
        <w:autoSpaceDN w:val="0"/>
        <w:spacing w:before="975" w:after="270" w:line="330" w:lineRule="atLeast"/>
        <w:rPr>
          <w:rFonts w:ascii="Arial" w:hAnsi="宋体" w:hint="eastAsia"/>
          <w:b/>
          <w:bCs/>
          <w:color w:val="333333"/>
          <w:szCs w:val="21"/>
          <w:shd w:val="clear" w:color="auto" w:fill="FFFFFF"/>
        </w:rPr>
      </w:pPr>
      <w:r w:rsidRPr="00866140">
        <w:rPr>
          <w:rFonts w:ascii="Arial" w:hAnsi="宋体" w:hint="eastAsia"/>
          <w:b/>
          <w:bCs/>
          <w:color w:val="333333"/>
          <w:szCs w:val="21"/>
          <w:shd w:val="clear" w:color="auto" w:fill="FFFFFF"/>
        </w:rPr>
        <w:t xml:space="preserve">2 </w:t>
      </w:r>
      <w:r w:rsidRPr="00866140">
        <w:rPr>
          <w:rFonts w:ascii="Arial" w:hAnsi="宋体" w:hint="eastAsia"/>
          <w:b/>
          <w:bCs/>
          <w:color w:val="333333"/>
          <w:szCs w:val="21"/>
          <w:shd w:val="clear" w:color="auto" w:fill="FFFFFF"/>
        </w:rPr>
        <w:t>技术参数</w:t>
      </w:r>
    </w:p>
    <w:p w:rsidR="009E32B1" w:rsidRDefault="009E32B1" w:rsidP="009E32B1">
      <w:pPr>
        <w:shd w:val="solid" w:color="FFFFFF" w:fill="auto"/>
        <w:autoSpaceDN w:val="0"/>
        <w:spacing w:before="975" w:after="270" w:line="330" w:lineRule="atLeast"/>
        <w:rPr>
          <w:rFonts w:ascii="宋体" w:hAnsi="宋体" w:hint="eastAsia"/>
          <w:szCs w:val="21"/>
        </w:rPr>
      </w:pPr>
      <w:r w:rsidRPr="00866140">
        <w:rPr>
          <w:rFonts w:ascii="宋体" w:hAnsi="宋体"/>
          <w:szCs w:val="21"/>
        </w:rPr>
        <w:t xml:space="preserve">品牌       光电倍增管  </w:t>
      </w:r>
      <w:r w:rsidRPr="00866140">
        <w:rPr>
          <w:rFonts w:ascii="宋体" w:hAnsi="宋体"/>
          <w:szCs w:val="21"/>
        </w:rPr>
        <w:br/>
        <w:t xml:space="preserve">型号       SK SP IDB  </w:t>
      </w:r>
      <w:r w:rsidRPr="00866140">
        <w:rPr>
          <w:rFonts w:ascii="宋体" w:hAnsi="宋体"/>
          <w:szCs w:val="21"/>
        </w:rPr>
        <w:br/>
        <w:t>工作温度   -30-+50（℃）</w:t>
      </w:r>
    </w:p>
    <w:p w:rsidR="009E32B1" w:rsidRPr="00754562" w:rsidRDefault="009E32B1" w:rsidP="009E32B1">
      <w:pPr>
        <w:shd w:val="solid" w:color="FFFFFF" w:fill="auto"/>
        <w:autoSpaceDN w:val="0"/>
        <w:spacing w:before="975" w:after="270" w:line="330" w:lineRule="atLeast"/>
        <w:rPr>
          <w:rFonts w:ascii="宋体" w:hAnsi="宋体"/>
          <w:szCs w:val="21"/>
        </w:rPr>
      </w:pPr>
      <w:r w:rsidRPr="00866140">
        <w:rPr>
          <w:rFonts w:ascii="宋体" w:hAnsi="宋体"/>
          <w:szCs w:val="21"/>
        </w:rPr>
        <w:t>直径       28.5mm适用范围   工业</w:t>
      </w:r>
    </w:p>
    <w:tbl>
      <w:tblPr>
        <w:tblW w:w="0" w:type="auto"/>
        <w:tblCellSpacing w:w="0" w:type="dxa"/>
        <w:tblInd w:w="-93"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firstRow="0" w:lastRow="0" w:firstColumn="0" w:lastColumn="0" w:noHBand="0" w:noVBand="0"/>
      </w:tblPr>
      <w:tblGrid>
        <w:gridCol w:w="2814"/>
        <w:gridCol w:w="2829"/>
        <w:gridCol w:w="2814"/>
      </w:tblGrid>
      <w:tr w:rsidR="009E32B1" w:rsidRPr="00866140" w:rsidTr="002C34F7">
        <w:trPr>
          <w:tblCellSpacing w:w="0" w:type="dxa"/>
        </w:trPr>
        <w:tc>
          <w:tcPr>
            <w:tcW w:w="5643" w:type="dxa"/>
            <w:gridSpan w:val="2"/>
            <w:tcBorders>
              <w:top w:val="outset" w:sz="6" w:space="0" w:color="auto"/>
              <w:left w:val="outset" w:sz="6" w:space="0" w:color="auto"/>
              <w:bottom w:val="outset" w:sz="6" w:space="0" w:color="auto"/>
              <w:right w:val="outset" w:sz="6" w:space="0" w:color="auto"/>
            </w:tcBorders>
            <w:shd w:val="solid" w:color="FFFFFF" w:fill="auto"/>
            <w:vAlign w:val="center"/>
          </w:tcPr>
          <w:p w:rsidR="009E32B1" w:rsidRPr="00866140" w:rsidRDefault="009E32B1" w:rsidP="002C34F7">
            <w:pPr>
              <w:shd w:val="solid" w:color="FFFFFF" w:fill="auto"/>
              <w:autoSpaceDN w:val="0"/>
              <w:spacing w:line="336" w:lineRule="atLeast"/>
              <w:rPr>
                <w:rFonts w:ascii="Arial" w:hAnsi="宋体"/>
                <w:szCs w:val="21"/>
                <w:shd w:val="clear" w:color="auto" w:fill="FFFFFF"/>
              </w:rPr>
            </w:pPr>
            <w:r w:rsidRPr="00866140">
              <w:rPr>
                <w:rFonts w:ascii="Arial" w:hAnsi="宋体"/>
                <w:szCs w:val="21"/>
                <w:shd w:val="clear" w:color="auto" w:fill="FFFFFF"/>
              </w:rPr>
              <w:lastRenderedPageBreak/>
              <w:br/>
            </w:r>
            <w:r w:rsidRPr="00866140">
              <w:rPr>
                <w:rFonts w:ascii="Arial" w:hAnsi="宋体"/>
                <w:szCs w:val="21"/>
                <w:shd w:val="clear" w:color="auto" w:fill="FFFFFF"/>
              </w:rPr>
              <w:t>光谱响应范围</w:t>
            </w:r>
          </w:p>
        </w:tc>
        <w:tc>
          <w:tcPr>
            <w:tcW w:w="2814" w:type="dxa"/>
            <w:tcBorders>
              <w:top w:val="outset" w:sz="6" w:space="0" w:color="auto"/>
              <w:left w:val="outset" w:sz="6" w:space="0" w:color="auto"/>
              <w:bottom w:val="outset" w:sz="6" w:space="0" w:color="auto"/>
              <w:right w:val="outset" w:sz="6" w:space="0" w:color="auto"/>
            </w:tcBorders>
            <w:shd w:val="solid" w:color="FFFFFF" w:fill="auto"/>
            <w:vAlign w:val="center"/>
          </w:tcPr>
          <w:p w:rsidR="009E32B1" w:rsidRPr="00866140" w:rsidRDefault="009E32B1" w:rsidP="002C34F7">
            <w:pPr>
              <w:shd w:val="solid" w:color="FFFFFF" w:fill="auto"/>
              <w:autoSpaceDN w:val="0"/>
              <w:spacing w:line="336" w:lineRule="atLeast"/>
              <w:rPr>
                <w:rFonts w:ascii="Arial" w:hAnsi="宋体"/>
                <w:szCs w:val="21"/>
                <w:shd w:val="clear" w:color="auto" w:fill="FFFFFF"/>
              </w:rPr>
            </w:pPr>
            <w:r w:rsidRPr="00866140">
              <w:rPr>
                <w:rFonts w:ascii="Arial" w:hAnsi="宋体"/>
                <w:szCs w:val="21"/>
                <w:shd w:val="clear" w:color="auto" w:fill="FFFFFF"/>
              </w:rPr>
              <w:br/>
            </w:r>
            <w:r w:rsidRPr="00866140">
              <w:rPr>
                <w:rFonts w:ascii="Arial" w:hAnsi="宋体"/>
                <w:b/>
                <w:szCs w:val="21"/>
                <w:shd w:val="clear" w:color="auto" w:fill="FFFFFF"/>
              </w:rPr>
              <w:t>185</w:t>
            </w:r>
            <w:r w:rsidRPr="00866140">
              <w:rPr>
                <w:rFonts w:ascii="Arial" w:hAnsi="宋体"/>
                <w:b/>
                <w:szCs w:val="21"/>
                <w:shd w:val="clear" w:color="auto" w:fill="FFFFFF"/>
              </w:rPr>
              <w:t>～</w:t>
            </w:r>
            <w:r w:rsidRPr="00866140">
              <w:rPr>
                <w:rFonts w:ascii="Arial" w:hAnsi="宋体"/>
                <w:b/>
                <w:szCs w:val="21"/>
                <w:shd w:val="clear" w:color="auto" w:fill="FFFFFF"/>
              </w:rPr>
              <w:t>650nm</w:t>
            </w:r>
          </w:p>
        </w:tc>
      </w:tr>
      <w:tr w:rsidR="009E32B1" w:rsidRPr="00866140" w:rsidTr="002C34F7">
        <w:trPr>
          <w:tblCellSpacing w:w="0" w:type="dxa"/>
        </w:trPr>
        <w:tc>
          <w:tcPr>
            <w:tcW w:w="5643" w:type="dxa"/>
            <w:gridSpan w:val="2"/>
            <w:tcBorders>
              <w:top w:val="outset" w:sz="6" w:space="0" w:color="auto"/>
              <w:left w:val="outset" w:sz="6" w:space="0" w:color="auto"/>
              <w:bottom w:val="outset" w:sz="6" w:space="0" w:color="auto"/>
              <w:right w:val="outset" w:sz="6" w:space="0" w:color="auto"/>
            </w:tcBorders>
            <w:shd w:val="solid" w:color="FFFFFF" w:fill="auto"/>
            <w:vAlign w:val="center"/>
          </w:tcPr>
          <w:p w:rsidR="009E32B1" w:rsidRPr="00866140" w:rsidRDefault="009E32B1" w:rsidP="002C34F7">
            <w:pPr>
              <w:shd w:val="solid" w:color="FFFFFF" w:fill="auto"/>
              <w:autoSpaceDN w:val="0"/>
              <w:spacing w:line="336" w:lineRule="atLeast"/>
              <w:rPr>
                <w:rFonts w:ascii="Arial" w:hAnsi="宋体"/>
                <w:szCs w:val="21"/>
                <w:shd w:val="clear" w:color="auto" w:fill="FFFFFF"/>
              </w:rPr>
            </w:pPr>
            <w:r w:rsidRPr="00866140">
              <w:rPr>
                <w:rFonts w:ascii="Arial" w:hAnsi="宋体"/>
                <w:szCs w:val="21"/>
                <w:shd w:val="clear" w:color="auto" w:fill="FFFFFF"/>
              </w:rPr>
              <w:br/>
            </w:r>
            <w:r w:rsidRPr="00866140">
              <w:rPr>
                <w:rFonts w:ascii="Arial" w:hAnsi="宋体"/>
                <w:szCs w:val="21"/>
                <w:shd w:val="clear" w:color="auto" w:fill="FFFFFF"/>
              </w:rPr>
              <w:br/>
            </w:r>
            <w:r w:rsidRPr="00866140">
              <w:rPr>
                <w:rFonts w:ascii="Arial" w:hAnsi="宋体"/>
                <w:szCs w:val="21"/>
                <w:shd w:val="clear" w:color="auto" w:fill="FFFFFF"/>
              </w:rPr>
              <w:t>最大响应波长</w:t>
            </w:r>
          </w:p>
        </w:tc>
        <w:tc>
          <w:tcPr>
            <w:tcW w:w="2814" w:type="dxa"/>
            <w:tcBorders>
              <w:top w:val="outset" w:sz="6" w:space="0" w:color="auto"/>
              <w:left w:val="outset" w:sz="6" w:space="0" w:color="auto"/>
              <w:bottom w:val="outset" w:sz="6" w:space="0" w:color="auto"/>
              <w:right w:val="outset" w:sz="6" w:space="0" w:color="auto"/>
            </w:tcBorders>
            <w:shd w:val="solid" w:color="FFFFFF" w:fill="auto"/>
            <w:vAlign w:val="center"/>
          </w:tcPr>
          <w:p w:rsidR="009E32B1" w:rsidRPr="00866140" w:rsidRDefault="009E32B1" w:rsidP="002C34F7">
            <w:pPr>
              <w:shd w:val="solid" w:color="FFFFFF" w:fill="auto"/>
              <w:autoSpaceDN w:val="0"/>
              <w:spacing w:line="336" w:lineRule="atLeast"/>
              <w:rPr>
                <w:rFonts w:ascii="Arial" w:hAnsi="宋体"/>
                <w:szCs w:val="21"/>
                <w:shd w:val="clear" w:color="auto" w:fill="FFFFFF"/>
              </w:rPr>
            </w:pPr>
            <w:r w:rsidRPr="00866140">
              <w:rPr>
                <w:rFonts w:ascii="Arial" w:hAnsi="宋体"/>
                <w:szCs w:val="21"/>
                <w:shd w:val="clear" w:color="auto" w:fill="FFFFFF"/>
              </w:rPr>
              <w:br/>
            </w:r>
            <w:r w:rsidRPr="00866140">
              <w:rPr>
                <w:rFonts w:ascii="Arial" w:hAnsi="宋体"/>
                <w:b/>
                <w:szCs w:val="21"/>
                <w:shd w:val="clear" w:color="auto" w:fill="FFFFFF"/>
              </w:rPr>
              <w:t>340nm</w:t>
            </w:r>
          </w:p>
        </w:tc>
      </w:tr>
      <w:tr w:rsidR="009E32B1" w:rsidRPr="00866140" w:rsidTr="002C34F7">
        <w:trPr>
          <w:tblCellSpacing w:w="0" w:type="dxa"/>
        </w:trPr>
        <w:tc>
          <w:tcPr>
            <w:tcW w:w="5643" w:type="dxa"/>
            <w:gridSpan w:val="2"/>
            <w:tcBorders>
              <w:top w:val="outset" w:sz="6" w:space="0" w:color="auto"/>
              <w:left w:val="outset" w:sz="6" w:space="0" w:color="auto"/>
              <w:bottom w:val="outset" w:sz="6" w:space="0" w:color="auto"/>
              <w:right w:val="outset" w:sz="6" w:space="0" w:color="auto"/>
            </w:tcBorders>
            <w:shd w:val="solid" w:color="FFFFFF" w:fill="auto"/>
            <w:vAlign w:val="center"/>
          </w:tcPr>
          <w:p w:rsidR="009E32B1" w:rsidRPr="00866140" w:rsidRDefault="009E32B1" w:rsidP="002C34F7">
            <w:pPr>
              <w:shd w:val="solid" w:color="FFFFFF" w:fill="auto"/>
              <w:autoSpaceDN w:val="0"/>
              <w:spacing w:line="336" w:lineRule="atLeast"/>
              <w:rPr>
                <w:rFonts w:ascii="Arial" w:hAnsi="宋体"/>
                <w:szCs w:val="21"/>
                <w:shd w:val="clear" w:color="auto" w:fill="FFFFFF"/>
              </w:rPr>
            </w:pPr>
            <w:r w:rsidRPr="00866140">
              <w:rPr>
                <w:rFonts w:ascii="Arial" w:hAnsi="宋体"/>
                <w:szCs w:val="21"/>
                <w:shd w:val="clear" w:color="auto" w:fill="FFFFFF"/>
              </w:rPr>
              <w:br/>
            </w:r>
            <w:r w:rsidRPr="00866140">
              <w:rPr>
                <w:rFonts w:ascii="Arial" w:hAnsi="宋体"/>
                <w:szCs w:val="21"/>
                <w:shd w:val="clear" w:color="auto" w:fill="FFFFFF"/>
              </w:rPr>
              <w:br/>
            </w:r>
            <w:r w:rsidRPr="00866140">
              <w:rPr>
                <w:rFonts w:ascii="Arial" w:hAnsi="宋体"/>
                <w:szCs w:val="21"/>
                <w:shd w:val="clear" w:color="auto" w:fill="FFFFFF"/>
              </w:rPr>
              <w:t>光阴极</w:t>
            </w:r>
            <w:r w:rsidRPr="00866140">
              <w:rPr>
                <w:rFonts w:ascii="Arial" w:hAnsi="宋体"/>
                <w:szCs w:val="21"/>
                <w:shd w:val="clear" w:color="auto" w:fill="FFFFFF"/>
              </w:rPr>
              <w:t>(</w:t>
            </w:r>
            <w:r w:rsidRPr="00866140">
              <w:rPr>
                <w:rFonts w:ascii="Arial" w:hAnsi="宋体"/>
                <w:szCs w:val="21"/>
                <w:shd w:val="clear" w:color="auto" w:fill="FFFFFF"/>
              </w:rPr>
              <w:t>不透明</w:t>
            </w:r>
            <w:r w:rsidRPr="00866140">
              <w:rPr>
                <w:rFonts w:ascii="Arial" w:hAnsi="宋体"/>
                <w:szCs w:val="21"/>
                <w:shd w:val="clear" w:color="auto" w:fill="FFFFFF"/>
              </w:rPr>
              <w:t>)</w:t>
            </w:r>
          </w:p>
        </w:tc>
        <w:tc>
          <w:tcPr>
            <w:tcW w:w="2814" w:type="dxa"/>
            <w:tcBorders>
              <w:top w:val="outset" w:sz="6" w:space="0" w:color="auto"/>
              <w:left w:val="outset" w:sz="6" w:space="0" w:color="auto"/>
              <w:bottom w:val="outset" w:sz="6" w:space="0" w:color="auto"/>
              <w:right w:val="outset" w:sz="6" w:space="0" w:color="auto"/>
            </w:tcBorders>
            <w:shd w:val="solid" w:color="FFFFFF" w:fill="auto"/>
            <w:vAlign w:val="center"/>
          </w:tcPr>
          <w:p w:rsidR="009E32B1" w:rsidRPr="00866140" w:rsidRDefault="009E32B1" w:rsidP="002C34F7">
            <w:pPr>
              <w:shd w:val="solid" w:color="FFFFFF" w:fill="auto"/>
              <w:autoSpaceDN w:val="0"/>
              <w:spacing w:line="336" w:lineRule="atLeast"/>
              <w:rPr>
                <w:rFonts w:ascii="Arial" w:hAnsi="宋体"/>
                <w:szCs w:val="21"/>
                <w:shd w:val="clear" w:color="auto" w:fill="FFFFFF"/>
              </w:rPr>
            </w:pPr>
            <w:r w:rsidRPr="00866140">
              <w:rPr>
                <w:rFonts w:ascii="Arial" w:hAnsi="宋体"/>
                <w:szCs w:val="21"/>
                <w:shd w:val="clear" w:color="auto" w:fill="FFFFFF"/>
              </w:rPr>
              <w:br/>
            </w:r>
            <w:r w:rsidRPr="00866140">
              <w:rPr>
                <w:rFonts w:ascii="Arial" w:hAnsi="宋体"/>
                <w:b/>
                <w:szCs w:val="21"/>
                <w:shd w:val="clear" w:color="auto" w:fill="FFFFFF"/>
              </w:rPr>
              <w:t>双碱光阴极</w:t>
            </w:r>
          </w:p>
        </w:tc>
      </w:tr>
      <w:tr w:rsidR="009E32B1" w:rsidRPr="00866140" w:rsidTr="002C34F7">
        <w:trPr>
          <w:tblCellSpacing w:w="0" w:type="dxa"/>
        </w:trPr>
        <w:tc>
          <w:tcPr>
            <w:tcW w:w="5643" w:type="dxa"/>
            <w:gridSpan w:val="2"/>
            <w:tcBorders>
              <w:top w:val="outset" w:sz="6" w:space="0" w:color="auto"/>
              <w:left w:val="outset" w:sz="6" w:space="0" w:color="auto"/>
              <w:bottom w:val="outset" w:sz="6" w:space="0" w:color="auto"/>
              <w:right w:val="outset" w:sz="6" w:space="0" w:color="auto"/>
            </w:tcBorders>
            <w:shd w:val="solid" w:color="FFFFFF" w:fill="auto"/>
            <w:vAlign w:val="center"/>
          </w:tcPr>
          <w:p w:rsidR="009E32B1" w:rsidRPr="00866140" w:rsidRDefault="009E32B1" w:rsidP="002C34F7">
            <w:pPr>
              <w:shd w:val="solid" w:color="FFFFFF" w:fill="auto"/>
              <w:autoSpaceDN w:val="0"/>
              <w:spacing w:line="336" w:lineRule="atLeast"/>
              <w:rPr>
                <w:rFonts w:ascii="Arial" w:hAnsi="宋体"/>
                <w:szCs w:val="21"/>
                <w:shd w:val="clear" w:color="auto" w:fill="FFFFFF"/>
              </w:rPr>
            </w:pPr>
            <w:r w:rsidRPr="00866140">
              <w:rPr>
                <w:rFonts w:ascii="Arial" w:hAnsi="宋体"/>
                <w:szCs w:val="21"/>
                <w:shd w:val="clear" w:color="auto" w:fill="FFFFFF"/>
              </w:rPr>
              <w:br/>
            </w:r>
            <w:r w:rsidRPr="00866140">
              <w:rPr>
                <w:rFonts w:ascii="Arial" w:hAnsi="宋体"/>
                <w:szCs w:val="21"/>
                <w:shd w:val="clear" w:color="auto" w:fill="FFFFFF"/>
              </w:rPr>
              <w:br/>
            </w:r>
            <w:r w:rsidRPr="00866140">
              <w:rPr>
                <w:rFonts w:ascii="Arial" w:hAnsi="宋体"/>
                <w:szCs w:val="21"/>
                <w:shd w:val="clear" w:color="auto" w:fill="FFFFFF"/>
              </w:rPr>
              <w:t>阴极最小有效尺寸</w:t>
            </w:r>
          </w:p>
        </w:tc>
        <w:tc>
          <w:tcPr>
            <w:tcW w:w="2814" w:type="dxa"/>
            <w:tcBorders>
              <w:top w:val="outset" w:sz="6" w:space="0" w:color="auto"/>
              <w:left w:val="outset" w:sz="6" w:space="0" w:color="auto"/>
              <w:bottom w:val="outset" w:sz="6" w:space="0" w:color="auto"/>
              <w:right w:val="outset" w:sz="6" w:space="0" w:color="auto"/>
            </w:tcBorders>
            <w:shd w:val="solid" w:color="FFFFFF" w:fill="auto"/>
            <w:vAlign w:val="center"/>
          </w:tcPr>
          <w:p w:rsidR="009E32B1" w:rsidRPr="00866140" w:rsidRDefault="009E32B1" w:rsidP="002C34F7">
            <w:pPr>
              <w:shd w:val="solid" w:color="FFFFFF" w:fill="auto"/>
              <w:autoSpaceDN w:val="0"/>
              <w:spacing w:line="336" w:lineRule="atLeast"/>
              <w:rPr>
                <w:rFonts w:ascii="Arial" w:hAnsi="宋体"/>
                <w:szCs w:val="21"/>
                <w:shd w:val="clear" w:color="auto" w:fill="FFFFFF"/>
              </w:rPr>
            </w:pPr>
            <w:r w:rsidRPr="00866140">
              <w:rPr>
                <w:rFonts w:ascii="Arial" w:hAnsi="宋体"/>
                <w:szCs w:val="21"/>
                <w:shd w:val="clear" w:color="auto" w:fill="FFFFFF"/>
              </w:rPr>
              <w:br/>
            </w:r>
            <w:r w:rsidRPr="00866140">
              <w:rPr>
                <w:rFonts w:ascii="Arial" w:hAnsi="宋体"/>
                <w:b/>
                <w:szCs w:val="21"/>
                <w:shd w:val="clear" w:color="auto" w:fill="FFFFFF"/>
              </w:rPr>
              <w:t>24*</w:t>
            </w:r>
            <w:smartTag w:uri="urn:schemas-microsoft-com:office:smarttags" w:element="chmetcnv">
              <w:smartTagPr>
                <w:attr w:name="TCSC" w:val="0"/>
                <w:attr w:name="NumberType" w:val="1"/>
                <w:attr w:name="Negative" w:val="False"/>
                <w:attr w:name="HasSpace" w:val="False"/>
                <w:attr w:name="SourceValue" w:val="8"/>
                <w:attr w:name="UnitName" w:val="mm"/>
              </w:smartTagPr>
              <w:r w:rsidRPr="00866140">
                <w:rPr>
                  <w:rFonts w:ascii="Arial" w:hAnsi="宋体"/>
                  <w:b/>
                  <w:szCs w:val="21"/>
                  <w:shd w:val="clear" w:color="auto" w:fill="FFFFFF"/>
                </w:rPr>
                <w:t>8mm</w:t>
              </w:r>
            </w:smartTag>
          </w:p>
        </w:tc>
      </w:tr>
      <w:tr w:rsidR="009E32B1" w:rsidRPr="00866140" w:rsidTr="002C34F7">
        <w:trPr>
          <w:tblCellSpacing w:w="0" w:type="dxa"/>
        </w:trPr>
        <w:tc>
          <w:tcPr>
            <w:tcW w:w="5643" w:type="dxa"/>
            <w:gridSpan w:val="2"/>
            <w:tcBorders>
              <w:top w:val="outset" w:sz="6" w:space="0" w:color="auto"/>
              <w:left w:val="outset" w:sz="6" w:space="0" w:color="auto"/>
              <w:bottom w:val="outset" w:sz="6" w:space="0" w:color="auto"/>
              <w:right w:val="outset" w:sz="6" w:space="0" w:color="auto"/>
            </w:tcBorders>
            <w:shd w:val="solid" w:color="FFFFFF" w:fill="auto"/>
            <w:vAlign w:val="center"/>
          </w:tcPr>
          <w:p w:rsidR="009E32B1" w:rsidRPr="00866140" w:rsidRDefault="009E32B1" w:rsidP="002C34F7">
            <w:pPr>
              <w:shd w:val="solid" w:color="FFFFFF" w:fill="auto"/>
              <w:autoSpaceDN w:val="0"/>
              <w:spacing w:line="336" w:lineRule="atLeast"/>
              <w:rPr>
                <w:rFonts w:ascii="Arial" w:hAnsi="宋体"/>
                <w:szCs w:val="21"/>
                <w:shd w:val="clear" w:color="auto" w:fill="FFFFFF"/>
              </w:rPr>
            </w:pPr>
            <w:r w:rsidRPr="00866140">
              <w:rPr>
                <w:rFonts w:ascii="Arial" w:hAnsi="宋体"/>
                <w:szCs w:val="21"/>
                <w:shd w:val="clear" w:color="auto" w:fill="FFFFFF"/>
              </w:rPr>
              <w:br/>
            </w:r>
            <w:r w:rsidRPr="00866140">
              <w:rPr>
                <w:rFonts w:ascii="Arial" w:hAnsi="宋体"/>
                <w:szCs w:val="21"/>
                <w:shd w:val="clear" w:color="auto" w:fill="FFFFFF"/>
              </w:rPr>
              <w:br/>
            </w:r>
            <w:r w:rsidRPr="00866140">
              <w:rPr>
                <w:rFonts w:ascii="Arial" w:hAnsi="宋体"/>
                <w:szCs w:val="21"/>
                <w:shd w:val="clear" w:color="auto" w:fill="FFFFFF"/>
              </w:rPr>
              <w:t>倍增极系统结构</w:t>
            </w:r>
          </w:p>
        </w:tc>
        <w:tc>
          <w:tcPr>
            <w:tcW w:w="2814" w:type="dxa"/>
            <w:tcBorders>
              <w:top w:val="outset" w:sz="6" w:space="0" w:color="auto"/>
              <w:left w:val="outset" w:sz="6" w:space="0" w:color="auto"/>
              <w:bottom w:val="outset" w:sz="6" w:space="0" w:color="auto"/>
              <w:right w:val="outset" w:sz="6" w:space="0" w:color="auto"/>
            </w:tcBorders>
            <w:shd w:val="solid" w:color="FFFFFF" w:fill="auto"/>
            <w:vAlign w:val="center"/>
          </w:tcPr>
          <w:p w:rsidR="009E32B1" w:rsidRPr="00866140" w:rsidRDefault="009E32B1" w:rsidP="002C34F7">
            <w:pPr>
              <w:shd w:val="solid" w:color="FFFFFF" w:fill="auto"/>
              <w:autoSpaceDN w:val="0"/>
              <w:spacing w:line="336" w:lineRule="atLeast"/>
              <w:rPr>
                <w:rFonts w:ascii="Arial" w:hAnsi="宋体"/>
                <w:szCs w:val="21"/>
                <w:shd w:val="clear" w:color="auto" w:fill="FFFFFF"/>
              </w:rPr>
            </w:pPr>
            <w:r w:rsidRPr="00866140">
              <w:rPr>
                <w:rFonts w:ascii="Arial" w:hAnsi="宋体"/>
                <w:szCs w:val="21"/>
                <w:shd w:val="clear" w:color="auto" w:fill="FFFFFF"/>
              </w:rPr>
              <w:br/>
            </w:r>
            <w:r w:rsidRPr="00866140">
              <w:rPr>
                <w:rFonts w:ascii="Arial" w:hAnsi="宋体"/>
                <w:b/>
                <w:szCs w:val="21"/>
                <w:shd w:val="clear" w:color="auto" w:fill="FFFFFF"/>
              </w:rPr>
              <w:t>环形聚焦</w:t>
            </w:r>
            <w:r w:rsidRPr="00866140">
              <w:rPr>
                <w:rFonts w:ascii="Arial" w:hAnsi="宋体"/>
                <w:b/>
                <w:szCs w:val="21"/>
                <w:shd w:val="clear" w:color="auto" w:fill="FFFFFF"/>
              </w:rPr>
              <w:t>(9</w:t>
            </w:r>
            <w:r w:rsidRPr="00866140">
              <w:rPr>
                <w:rFonts w:ascii="Arial" w:hAnsi="宋体"/>
                <w:b/>
                <w:szCs w:val="21"/>
                <w:shd w:val="clear" w:color="auto" w:fill="FFFFFF"/>
              </w:rPr>
              <w:t>级</w:t>
            </w:r>
            <w:r w:rsidRPr="00866140">
              <w:rPr>
                <w:rFonts w:ascii="Arial" w:hAnsi="宋体"/>
                <w:b/>
                <w:szCs w:val="21"/>
                <w:shd w:val="clear" w:color="auto" w:fill="FFFFFF"/>
              </w:rPr>
              <w:t>)</w:t>
            </w:r>
          </w:p>
        </w:tc>
      </w:tr>
      <w:tr w:rsidR="009E32B1" w:rsidRPr="00866140" w:rsidTr="002C34F7">
        <w:trPr>
          <w:tblCellSpacing w:w="0" w:type="dxa"/>
        </w:trPr>
        <w:tc>
          <w:tcPr>
            <w:tcW w:w="5643" w:type="dxa"/>
            <w:gridSpan w:val="2"/>
            <w:tcBorders>
              <w:top w:val="outset" w:sz="6" w:space="0" w:color="auto"/>
              <w:left w:val="outset" w:sz="6" w:space="0" w:color="auto"/>
              <w:bottom w:val="outset" w:sz="6" w:space="0" w:color="auto"/>
              <w:right w:val="outset" w:sz="6" w:space="0" w:color="auto"/>
            </w:tcBorders>
            <w:shd w:val="solid" w:color="FFFFFF" w:fill="auto"/>
            <w:vAlign w:val="center"/>
          </w:tcPr>
          <w:p w:rsidR="009E32B1" w:rsidRPr="00866140" w:rsidRDefault="009E32B1" w:rsidP="002C34F7">
            <w:pPr>
              <w:shd w:val="solid" w:color="FFFFFF" w:fill="auto"/>
              <w:autoSpaceDN w:val="0"/>
              <w:spacing w:line="336" w:lineRule="atLeast"/>
              <w:rPr>
                <w:rFonts w:ascii="Arial" w:hAnsi="宋体"/>
                <w:szCs w:val="21"/>
                <w:shd w:val="clear" w:color="auto" w:fill="FFFFFF"/>
              </w:rPr>
            </w:pPr>
            <w:r w:rsidRPr="00866140">
              <w:rPr>
                <w:rFonts w:ascii="Arial" w:hAnsi="宋体"/>
                <w:szCs w:val="21"/>
                <w:shd w:val="clear" w:color="auto" w:fill="FFFFFF"/>
              </w:rPr>
              <w:br/>
            </w:r>
            <w:r w:rsidRPr="00866140">
              <w:rPr>
                <w:rFonts w:ascii="Arial" w:hAnsi="宋体"/>
                <w:szCs w:val="21"/>
                <w:shd w:val="clear" w:color="auto" w:fill="FFFFFF"/>
              </w:rPr>
              <w:br/>
            </w:r>
            <w:r w:rsidRPr="00866140">
              <w:rPr>
                <w:rFonts w:ascii="Arial" w:hAnsi="宋体"/>
                <w:szCs w:val="21"/>
                <w:shd w:val="clear" w:color="auto" w:fill="FFFFFF"/>
              </w:rPr>
              <w:t>管壳</w:t>
            </w:r>
            <w:r w:rsidRPr="00866140">
              <w:rPr>
                <w:rFonts w:ascii="Arial" w:hAnsi="宋体"/>
                <w:szCs w:val="21"/>
                <w:shd w:val="clear" w:color="auto" w:fill="FFFFFF"/>
              </w:rPr>
              <w:t>(</w:t>
            </w:r>
            <w:r w:rsidRPr="00866140">
              <w:rPr>
                <w:rFonts w:ascii="Arial" w:hAnsi="宋体"/>
                <w:szCs w:val="21"/>
                <w:shd w:val="clear" w:color="auto" w:fill="FFFFFF"/>
              </w:rPr>
              <w:t>窗</w:t>
            </w:r>
            <w:r w:rsidRPr="00866140">
              <w:rPr>
                <w:rFonts w:ascii="Arial" w:hAnsi="宋体"/>
                <w:szCs w:val="21"/>
                <w:shd w:val="clear" w:color="auto" w:fill="FFFFFF"/>
              </w:rPr>
              <w:t>)</w:t>
            </w:r>
            <w:r w:rsidRPr="00866140">
              <w:rPr>
                <w:rFonts w:ascii="Arial" w:hAnsi="宋体"/>
                <w:szCs w:val="21"/>
                <w:shd w:val="clear" w:color="auto" w:fill="FFFFFF"/>
              </w:rPr>
              <w:t>材料</w:t>
            </w:r>
          </w:p>
        </w:tc>
        <w:tc>
          <w:tcPr>
            <w:tcW w:w="2814" w:type="dxa"/>
            <w:tcBorders>
              <w:top w:val="outset" w:sz="6" w:space="0" w:color="auto"/>
              <w:left w:val="outset" w:sz="6" w:space="0" w:color="auto"/>
              <w:bottom w:val="outset" w:sz="6" w:space="0" w:color="auto"/>
              <w:right w:val="outset" w:sz="6" w:space="0" w:color="auto"/>
            </w:tcBorders>
            <w:shd w:val="solid" w:color="FFFFFF" w:fill="auto"/>
            <w:vAlign w:val="center"/>
          </w:tcPr>
          <w:p w:rsidR="009E32B1" w:rsidRPr="00866140" w:rsidRDefault="009E32B1" w:rsidP="002C34F7">
            <w:pPr>
              <w:shd w:val="solid" w:color="FFFFFF" w:fill="auto"/>
              <w:autoSpaceDN w:val="0"/>
              <w:spacing w:line="336" w:lineRule="atLeast"/>
              <w:rPr>
                <w:rFonts w:ascii="Arial" w:hAnsi="宋体"/>
                <w:szCs w:val="21"/>
                <w:shd w:val="clear" w:color="auto" w:fill="FFFFFF"/>
              </w:rPr>
            </w:pPr>
            <w:r w:rsidRPr="00866140">
              <w:rPr>
                <w:rFonts w:ascii="Arial" w:hAnsi="宋体"/>
                <w:szCs w:val="21"/>
                <w:shd w:val="clear" w:color="auto" w:fill="FFFFFF"/>
              </w:rPr>
              <w:br/>
            </w:r>
            <w:r w:rsidRPr="00866140">
              <w:rPr>
                <w:rFonts w:ascii="Arial" w:hAnsi="宋体"/>
                <w:b/>
                <w:szCs w:val="21"/>
                <w:shd w:val="clear" w:color="auto" w:fill="FFFFFF"/>
              </w:rPr>
              <w:t>透紫玻璃</w:t>
            </w:r>
          </w:p>
        </w:tc>
      </w:tr>
      <w:tr w:rsidR="009E32B1" w:rsidRPr="00866140" w:rsidTr="002C34F7">
        <w:trPr>
          <w:tblCellSpacing w:w="0" w:type="dxa"/>
        </w:trPr>
        <w:tc>
          <w:tcPr>
            <w:tcW w:w="2814" w:type="dxa"/>
            <w:vMerge w:val="restart"/>
            <w:tcBorders>
              <w:top w:val="outset" w:sz="6" w:space="0" w:color="auto"/>
              <w:left w:val="outset" w:sz="6" w:space="0" w:color="auto"/>
              <w:bottom w:val="outset" w:sz="6" w:space="0" w:color="auto"/>
              <w:right w:val="outset" w:sz="6" w:space="0" w:color="auto"/>
            </w:tcBorders>
            <w:shd w:val="solid" w:color="FFFFFF" w:fill="auto"/>
            <w:vAlign w:val="center"/>
          </w:tcPr>
          <w:p w:rsidR="009E32B1" w:rsidRPr="00866140" w:rsidRDefault="009E32B1" w:rsidP="002C34F7">
            <w:pPr>
              <w:shd w:val="solid" w:color="FFFFFF" w:fill="auto"/>
              <w:autoSpaceDN w:val="0"/>
              <w:spacing w:line="336" w:lineRule="atLeast"/>
              <w:rPr>
                <w:rFonts w:ascii="Arial" w:hAnsi="宋体"/>
                <w:szCs w:val="21"/>
                <w:shd w:val="clear" w:color="auto" w:fill="FFFFFF"/>
              </w:rPr>
            </w:pPr>
            <w:r w:rsidRPr="00866140">
              <w:rPr>
                <w:rFonts w:ascii="Arial" w:hAnsi="宋体"/>
                <w:szCs w:val="21"/>
                <w:shd w:val="clear" w:color="auto" w:fill="FFFFFF"/>
              </w:rPr>
              <w:br/>
            </w:r>
            <w:r w:rsidRPr="00866140">
              <w:rPr>
                <w:rFonts w:ascii="Arial" w:hAnsi="宋体"/>
                <w:szCs w:val="21"/>
                <w:shd w:val="clear" w:color="auto" w:fill="FFFFFF"/>
              </w:rPr>
              <w:br/>
            </w:r>
            <w:r w:rsidRPr="00866140">
              <w:rPr>
                <w:rFonts w:ascii="Arial" w:hAnsi="宋体"/>
                <w:szCs w:val="21"/>
                <w:shd w:val="clear" w:color="auto" w:fill="FFFFFF"/>
              </w:rPr>
              <w:t>极间电容</w:t>
            </w:r>
            <w:r w:rsidRPr="00866140">
              <w:rPr>
                <w:rFonts w:ascii="Arial" w:hAnsi="宋体"/>
                <w:szCs w:val="21"/>
                <w:shd w:val="clear" w:color="auto" w:fill="FFFFFF"/>
              </w:rPr>
              <w:t>(</w:t>
            </w:r>
            <w:r w:rsidRPr="00866140">
              <w:rPr>
                <w:rFonts w:ascii="Arial" w:hAnsi="宋体"/>
                <w:szCs w:val="21"/>
                <w:shd w:val="clear" w:color="auto" w:fill="FFFFFF"/>
              </w:rPr>
              <w:t>参考值</w:t>
            </w:r>
            <w:r w:rsidRPr="00866140">
              <w:rPr>
                <w:rFonts w:ascii="Arial" w:hAnsi="宋体"/>
                <w:szCs w:val="21"/>
                <w:shd w:val="clear" w:color="auto" w:fill="FFFFFF"/>
              </w:rPr>
              <w:t>)</w:t>
            </w:r>
          </w:p>
        </w:tc>
        <w:tc>
          <w:tcPr>
            <w:tcW w:w="2829" w:type="dxa"/>
            <w:tcBorders>
              <w:top w:val="outset" w:sz="6" w:space="0" w:color="auto"/>
              <w:left w:val="outset" w:sz="6" w:space="0" w:color="auto"/>
              <w:bottom w:val="outset" w:sz="6" w:space="0" w:color="auto"/>
              <w:right w:val="outset" w:sz="6" w:space="0" w:color="auto"/>
            </w:tcBorders>
            <w:shd w:val="solid" w:color="FFFFFF" w:fill="auto"/>
            <w:vAlign w:val="center"/>
          </w:tcPr>
          <w:p w:rsidR="009E32B1" w:rsidRPr="00866140" w:rsidRDefault="009E32B1" w:rsidP="002C34F7">
            <w:pPr>
              <w:shd w:val="solid" w:color="FFFFFF" w:fill="auto"/>
              <w:autoSpaceDN w:val="0"/>
              <w:spacing w:line="336" w:lineRule="atLeast"/>
              <w:rPr>
                <w:rFonts w:ascii="Arial" w:hAnsi="宋体"/>
                <w:szCs w:val="21"/>
                <w:shd w:val="clear" w:color="auto" w:fill="FFFFFF"/>
              </w:rPr>
            </w:pPr>
            <w:r w:rsidRPr="00866140">
              <w:rPr>
                <w:rFonts w:ascii="Arial" w:hAnsi="宋体"/>
                <w:szCs w:val="21"/>
                <w:shd w:val="clear" w:color="auto" w:fill="FFFFFF"/>
              </w:rPr>
              <w:br/>
            </w:r>
            <w:r w:rsidRPr="00866140">
              <w:rPr>
                <w:rFonts w:ascii="Arial" w:hAnsi="宋体"/>
                <w:szCs w:val="21"/>
                <w:shd w:val="clear" w:color="auto" w:fill="FFFFFF"/>
              </w:rPr>
              <w:t>阳极与最末倍增极间</w:t>
            </w:r>
          </w:p>
        </w:tc>
        <w:tc>
          <w:tcPr>
            <w:tcW w:w="2814" w:type="dxa"/>
            <w:tcBorders>
              <w:top w:val="outset" w:sz="6" w:space="0" w:color="auto"/>
              <w:left w:val="outset" w:sz="6" w:space="0" w:color="auto"/>
              <w:bottom w:val="outset" w:sz="6" w:space="0" w:color="auto"/>
              <w:right w:val="outset" w:sz="6" w:space="0" w:color="auto"/>
            </w:tcBorders>
            <w:shd w:val="solid" w:color="FFFFFF" w:fill="auto"/>
            <w:vAlign w:val="center"/>
          </w:tcPr>
          <w:p w:rsidR="009E32B1" w:rsidRPr="00866140" w:rsidRDefault="009E32B1" w:rsidP="002C34F7">
            <w:pPr>
              <w:shd w:val="solid" w:color="FFFFFF" w:fill="auto"/>
              <w:autoSpaceDN w:val="0"/>
              <w:spacing w:line="336" w:lineRule="atLeast"/>
              <w:rPr>
                <w:rFonts w:ascii="Arial" w:hAnsi="宋体"/>
                <w:szCs w:val="21"/>
                <w:shd w:val="clear" w:color="auto" w:fill="FFFFFF"/>
              </w:rPr>
            </w:pPr>
            <w:r w:rsidRPr="00866140">
              <w:rPr>
                <w:rFonts w:ascii="Arial" w:hAnsi="宋体"/>
                <w:szCs w:val="21"/>
                <w:shd w:val="clear" w:color="auto" w:fill="FFFFFF"/>
              </w:rPr>
              <w:br/>
            </w:r>
            <w:r w:rsidRPr="00866140">
              <w:rPr>
                <w:rFonts w:ascii="Arial" w:hAnsi="宋体"/>
                <w:b/>
                <w:szCs w:val="21"/>
                <w:shd w:val="clear" w:color="auto" w:fill="FFFFFF"/>
              </w:rPr>
              <w:t>4pf</w:t>
            </w:r>
          </w:p>
        </w:tc>
      </w:tr>
      <w:tr w:rsidR="009E32B1" w:rsidRPr="00866140" w:rsidTr="002C34F7">
        <w:trPr>
          <w:tblCellSpacing w:w="0" w:type="dxa"/>
        </w:trPr>
        <w:tc>
          <w:tcPr>
            <w:tcW w:w="2814" w:type="dxa"/>
            <w:vMerge/>
            <w:tcBorders>
              <w:top w:val="outset" w:sz="6" w:space="0" w:color="auto"/>
              <w:left w:val="outset" w:sz="6" w:space="0" w:color="auto"/>
              <w:bottom w:val="outset" w:sz="6" w:space="0" w:color="auto"/>
              <w:right w:val="outset" w:sz="6" w:space="0" w:color="auto"/>
            </w:tcBorders>
            <w:shd w:val="solid" w:color="FFFFFF" w:fill="auto"/>
            <w:vAlign w:val="center"/>
          </w:tcPr>
          <w:p w:rsidR="009E32B1" w:rsidRPr="00866140" w:rsidRDefault="009E32B1" w:rsidP="002C34F7">
            <w:pPr>
              <w:rPr>
                <w:rFonts w:ascii="宋体" w:hAnsi="宋体"/>
                <w:szCs w:val="21"/>
              </w:rPr>
            </w:pPr>
          </w:p>
        </w:tc>
        <w:tc>
          <w:tcPr>
            <w:tcW w:w="2829" w:type="dxa"/>
            <w:tcBorders>
              <w:top w:val="outset" w:sz="6" w:space="0" w:color="auto"/>
              <w:left w:val="outset" w:sz="6" w:space="0" w:color="auto"/>
              <w:bottom w:val="outset" w:sz="6" w:space="0" w:color="auto"/>
              <w:right w:val="outset" w:sz="6" w:space="0" w:color="auto"/>
            </w:tcBorders>
            <w:shd w:val="solid" w:color="FFFFFF" w:fill="auto"/>
            <w:vAlign w:val="center"/>
          </w:tcPr>
          <w:p w:rsidR="009E32B1" w:rsidRPr="00866140" w:rsidRDefault="009E32B1" w:rsidP="002C34F7">
            <w:pPr>
              <w:shd w:val="solid" w:color="FFFFFF" w:fill="auto"/>
              <w:autoSpaceDN w:val="0"/>
              <w:spacing w:line="336" w:lineRule="atLeast"/>
              <w:rPr>
                <w:rFonts w:ascii="Arial" w:hAnsi="宋体"/>
                <w:szCs w:val="21"/>
                <w:shd w:val="clear" w:color="auto" w:fill="FFFFFF"/>
              </w:rPr>
            </w:pPr>
            <w:r w:rsidRPr="00866140">
              <w:rPr>
                <w:rFonts w:ascii="Arial" w:hAnsi="宋体"/>
                <w:szCs w:val="21"/>
                <w:shd w:val="clear" w:color="auto" w:fill="FFFFFF"/>
              </w:rPr>
              <w:br/>
            </w:r>
            <w:r w:rsidRPr="00866140">
              <w:rPr>
                <w:rFonts w:ascii="Arial" w:hAnsi="宋体"/>
                <w:szCs w:val="21"/>
                <w:shd w:val="clear" w:color="auto" w:fill="FFFFFF"/>
              </w:rPr>
              <w:br/>
            </w:r>
            <w:r w:rsidRPr="00866140">
              <w:rPr>
                <w:rFonts w:ascii="Arial" w:hAnsi="宋体"/>
                <w:szCs w:val="21"/>
                <w:shd w:val="clear" w:color="auto" w:fill="FFFFFF"/>
              </w:rPr>
              <w:t>阳极与所有其他电极间</w:t>
            </w:r>
          </w:p>
        </w:tc>
        <w:tc>
          <w:tcPr>
            <w:tcW w:w="2814" w:type="dxa"/>
            <w:tcBorders>
              <w:top w:val="outset" w:sz="6" w:space="0" w:color="auto"/>
              <w:left w:val="outset" w:sz="6" w:space="0" w:color="auto"/>
              <w:bottom w:val="outset" w:sz="6" w:space="0" w:color="auto"/>
              <w:right w:val="outset" w:sz="6" w:space="0" w:color="auto"/>
            </w:tcBorders>
            <w:shd w:val="solid" w:color="FFFFFF" w:fill="auto"/>
            <w:vAlign w:val="center"/>
          </w:tcPr>
          <w:p w:rsidR="009E32B1" w:rsidRPr="00866140" w:rsidRDefault="009E32B1" w:rsidP="002C34F7">
            <w:pPr>
              <w:shd w:val="solid" w:color="FFFFFF" w:fill="auto"/>
              <w:autoSpaceDN w:val="0"/>
              <w:spacing w:line="336" w:lineRule="atLeast"/>
              <w:rPr>
                <w:rFonts w:ascii="Arial" w:hAnsi="宋体"/>
                <w:szCs w:val="21"/>
                <w:shd w:val="clear" w:color="auto" w:fill="FFFFFF"/>
              </w:rPr>
            </w:pPr>
            <w:r w:rsidRPr="00866140">
              <w:rPr>
                <w:rFonts w:ascii="Arial" w:hAnsi="宋体"/>
                <w:szCs w:val="21"/>
                <w:shd w:val="clear" w:color="auto" w:fill="FFFFFF"/>
              </w:rPr>
              <w:br/>
            </w:r>
            <w:r w:rsidRPr="00866140">
              <w:rPr>
                <w:rFonts w:ascii="Arial" w:hAnsi="宋体"/>
                <w:b/>
                <w:szCs w:val="21"/>
                <w:shd w:val="clear" w:color="auto" w:fill="FFFFFF"/>
              </w:rPr>
              <w:t>6pf</w:t>
            </w:r>
          </w:p>
        </w:tc>
      </w:tr>
      <w:tr w:rsidR="009E32B1" w:rsidRPr="00866140" w:rsidTr="002C34F7">
        <w:trPr>
          <w:tblCellSpacing w:w="0" w:type="dxa"/>
        </w:trPr>
        <w:tc>
          <w:tcPr>
            <w:tcW w:w="5643" w:type="dxa"/>
            <w:gridSpan w:val="2"/>
            <w:tcBorders>
              <w:top w:val="outset" w:sz="6" w:space="0" w:color="auto"/>
              <w:left w:val="outset" w:sz="6" w:space="0" w:color="auto"/>
              <w:bottom w:val="outset" w:sz="6" w:space="0" w:color="auto"/>
              <w:right w:val="outset" w:sz="6" w:space="0" w:color="auto"/>
            </w:tcBorders>
            <w:shd w:val="solid" w:color="FFFFFF" w:fill="auto"/>
            <w:vAlign w:val="center"/>
          </w:tcPr>
          <w:p w:rsidR="009E32B1" w:rsidRPr="00866140" w:rsidRDefault="009E32B1" w:rsidP="002C34F7">
            <w:pPr>
              <w:shd w:val="solid" w:color="FFFFFF" w:fill="auto"/>
              <w:autoSpaceDN w:val="0"/>
              <w:spacing w:line="336" w:lineRule="atLeast"/>
              <w:rPr>
                <w:rFonts w:ascii="Arial" w:hAnsi="宋体"/>
                <w:szCs w:val="21"/>
                <w:shd w:val="clear" w:color="auto" w:fill="FFFFFF"/>
              </w:rPr>
            </w:pPr>
            <w:r w:rsidRPr="00866140">
              <w:rPr>
                <w:rFonts w:ascii="Arial" w:hAnsi="宋体"/>
                <w:szCs w:val="21"/>
                <w:shd w:val="clear" w:color="auto" w:fill="FFFFFF"/>
              </w:rPr>
              <w:br/>
            </w:r>
            <w:r w:rsidRPr="00866140">
              <w:rPr>
                <w:rFonts w:ascii="Arial" w:hAnsi="宋体"/>
                <w:szCs w:val="21"/>
                <w:shd w:val="clear" w:color="auto" w:fill="FFFFFF"/>
              </w:rPr>
              <w:br/>
            </w:r>
            <w:r w:rsidRPr="00866140">
              <w:rPr>
                <w:rFonts w:ascii="Arial" w:hAnsi="宋体"/>
                <w:szCs w:val="21"/>
                <w:shd w:val="clear" w:color="auto" w:fill="FFFFFF"/>
              </w:rPr>
              <w:t>阳极脉冲上升时间</w:t>
            </w:r>
          </w:p>
        </w:tc>
        <w:tc>
          <w:tcPr>
            <w:tcW w:w="2814" w:type="dxa"/>
            <w:tcBorders>
              <w:top w:val="outset" w:sz="6" w:space="0" w:color="auto"/>
              <w:left w:val="outset" w:sz="6" w:space="0" w:color="auto"/>
              <w:bottom w:val="outset" w:sz="6" w:space="0" w:color="auto"/>
              <w:right w:val="outset" w:sz="6" w:space="0" w:color="auto"/>
            </w:tcBorders>
            <w:shd w:val="solid" w:color="FFFFFF" w:fill="auto"/>
            <w:vAlign w:val="center"/>
          </w:tcPr>
          <w:p w:rsidR="009E32B1" w:rsidRPr="00866140" w:rsidRDefault="009E32B1" w:rsidP="002C34F7">
            <w:pPr>
              <w:shd w:val="solid" w:color="FFFFFF" w:fill="auto"/>
              <w:autoSpaceDN w:val="0"/>
              <w:spacing w:line="336" w:lineRule="atLeast"/>
              <w:rPr>
                <w:rFonts w:ascii="Arial" w:hAnsi="宋体"/>
                <w:szCs w:val="21"/>
                <w:shd w:val="clear" w:color="auto" w:fill="FFFFFF"/>
              </w:rPr>
            </w:pPr>
            <w:r w:rsidRPr="00866140">
              <w:rPr>
                <w:rFonts w:ascii="Arial" w:hAnsi="宋体"/>
                <w:szCs w:val="21"/>
                <w:shd w:val="clear" w:color="auto" w:fill="FFFFFF"/>
              </w:rPr>
              <w:br/>
            </w:r>
            <w:r w:rsidRPr="00866140">
              <w:rPr>
                <w:rFonts w:ascii="Arial" w:hAnsi="宋体"/>
                <w:b/>
                <w:szCs w:val="21"/>
                <w:shd w:val="clear" w:color="auto" w:fill="FFFFFF"/>
              </w:rPr>
              <w:t>2.2ns</w:t>
            </w:r>
          </w:p>
        </w:tc>
      </w:tr>
      <w:tr w:rsidR="009E32B1" w:rsidRPr="00866140" w:rsidTr="002C34F7">
        <w:trPr>
          <w:tblCellSpacing w:w="0" w:type="dxa"/>
        </w:trPr>
        <w:tc>
          <w:tcPr>
            <w:tcW w:w="5643" w:type="dxa"/>
            <w:gridSpan w:val="2"/>
            <w:tcBorders>
              <w:top w:val="outset" w:sz="6" w:space="0" w:color="auto"/>
              <w:left w:val="outset" w:sz="6" w:space="0" w:color="auto"/>
              <w:bottom w:val="outset" w:sz="6" w:space="0" w:color="auto"/>
              <w:right w:val="outset" w:sz="6" w:space="0" w:color="auto"/>
            </w:tcBorders>
            <w:shd w:val="solid" w:color="FFFFFF" w:fill="auto"/>
            <w:vAlign w:val="center"/>
          </w:tcPr>
          <w:p w:rsidR="009E32B1" w:rsidRPr="00866140" w:rsidRDefault="009E32B1" w:rsidP="002C34F7">
            <w:pPr>
              <w:shd w:val="solid" w:color="FFFFFF" w:fill="auto"/>
              <w:autoSpaceDN w:val="0"/>
              <w:spacing w:line="336" w:lineRule="atLeast"/>
              <w:rPr>
                <w:rFonts w:ascii="Arial" w:hAnsi="宋体"/>
                <w:szCs w:val="21"/>
                <w:shd w:val="clear" w:color="auto" w:fill="FFFFFF"/>
              </w:rPr>
            </w:pPr>
            <w:r w:rsidRPr="00866140">
              <w:rPr>
                <w:rFonts w:ascii="Arial" w:hAnsi="宋体"/>
                <w:szCs w:val="21"/>
                <w:shd w:val="clear" w:color="auto" w:fill="FFFFFF"/>
              </w:rPr>
              <w:br/>
            </w:r>
            <w:r w:rsidRPr="00866140">
              <w:rPr>
                <w:rFonts w:ascii="Arial" w:hAnsi="宋体"/>
                <w:szCs w:val="21"/>
                <w:shd w:val="clear" w:color="auto" w:fill="FFFFFF"/>
              </w:rPr>
              <w:br/>
            </w:r>
            <w:r w:rsidRPr="00866140">
              <w:rPr>
                <w:rFonts w:ascii="Arial" w:hAnsi="宋体"/>
                <w:szCs w:val="21"/>
                <w:shd w:val="clear" w:color="auto" w:fill="FFFFFF"/>
              </w:rPr>
              <w:t>电子渡越时间</w:t>
            </w:r>
          </w:p>
        </w:tc>
        <w:tc>
          <w:tcPr>
            <w:tcW w:w="2814" w:type="dxa"/>
            <w:tcBorders>
              <w:top w:val="outset" w:sz="6" w:space="0" w:color="auto"/>
              <w:left w:val="outset" w:sz="6" w:space="0" w:color="auto"/>
              <w:bottom w:val="outset" w:sz="6" w:space="0" w:color="auto"/>
              <w:right w:val="outset" w:sz="6" w:space="0" w:color="auto"/>
            </w:tcBorders>
            <w:shd w:val="solid" w:color="FFFFFF" w:fill="auto"/>
            <w:vAlign w:val="center"/>
          </w:tcPr>
          <w:p w:rsidR="009E32B1" w:rsidRPr="00866140" w:rsidRDefault="009E32B1" w:rsidP="002C34F7">
            <w:pPr>
              <w:shd w:val="solid" w:color="FFFFFF" w:fill="auto"/>
              <w:autoSpaceDN w:val="0"/>
              <w:spacing w:line="336" w:lineRule="atLeast"/>
              <w:rPr>
                <w:rFonts w:ascii="Arial" w:hAnsi="宋体"/>
                <w:szCs w:val="21"/>
                <w:shd w:val="clear" w:color="auto" w:fill="FFFFFF"/>
              </w:rPr>
            </w:pPr>
            <w:r w:rsidRPr="00866140">
              <w:rPr>
                <w:rFonts w:ascii="Arial" w:hAnsi="宋体"/>
                <w:szCs w:val="21"/>
                <w:shd w:val="clear" w:color="auto" w:fill="FFFFFF"/>
              </w:rPr>
              <w:br/>
            </w:r>
            <w:r w:rsidRPr="00866140">
              <w:rPr>
                <w:rFonts w:ascii="Arial" w:hAnsi="宋体"/>
                <w:b/>
                <w:szCs w:val="21"/>
                <w:shd w:val="clear" w:color="auto" w:fill="FFFFFF"/>
              </w:rPr>
              <w:t>22ns</w:t>
            </w:r>
          </w:p>
        </w:tc>
      </w:tr>
      <w:tr w:rsidR="009E32B1" w:rsidRPr="00866140" w:rsidTr="002C34F7">
        <w:trPr>
          <w:tblCellSpacing w:w="0" w:type="dxa"/>
        </w:trPr>
        <w:tc>
          <w:tcPr>
            <w:tcW w:w="5643" w:type="dxa"/>
            <w:gridSpan w:val="2"/>
            <w:tcBorders>
              <w:top w:val="outset" w:sz="6" w:space="0" w:color="auto"/>
              <w:left w:val="outset" w:sz="6" w:space="0" w:color="auto"/>
              <w:bottom w:val="outset" w:sz="6" w:space="0" w:color="auto"/>
              <w:right w:val="outset" w:sz="6" w:space="0" w:color="auto"/>
            </w:tcBorders>
            <w:shd w:val="solid" w:color="FFFFFF" w:fill="auto"/>
            <w:vAlign w:val="center"/>
          </w:tcPr>
          <w:p w:rsidR="009E32B1" w:rsidRPr="00866140" w:rsidRDefault="009E32B1" w:rsidP="002C34F7">
            <w:pPr>
              <w:shd w:val="solid" w:color="FFFFFF" w:fill="auto"/>
              <w:autoSpaceDN w:val="0"/>
              <w:spacing w:line="336" w:lineRule="atLeast"/>
              <w:rPr>
                <w:rFonts w:ascii="Arial" w:hAnsi="宋体"/>
                <w:szCs w:val="21"/>
                <w:shd w:val="clear" w:color="auto" w:fill="FFFFFF"/>
              </w:rPr>
            </w:pPr>
            <w:r w:rsidRPr="00866140">
              <w:rPr>
                <w:rFonts w:ascii="Arial" w:hAnsi="宋体"/>
                <w:szCs w:val="21"/>
                <w:shd w:val="clear" w:color="auto" w:fill="FFFFFF"/>
              </w:rPr>
              <w:br/>
            </w:r>
            <w:r w:rsidRPr="00866140">
              <w:rPr>
                <w:rFonts w:ascii="Arial" w:hAnsi="宋体"/>
                <w:szCs w:val="21"/>
                <w:shd w:val="clear" w:color="auto" w:fill="FFFFFF"/>
              </w:rPr>
              <w:br/>
            </w:r>
            <w:r w:rsidRPr="00866140">
              <w:rPr>
                <w:rFonts w:ascii="Arial" w:hAnsi="宋体"/>
                <w:szCs w:val="21"/>
                <w:shd w:val="clear" w:color="auto" w:fill="FFFFFF"/>
              </w:rPr>
              <w:t>适用管座</w:t>
            </w:r>
          </w:p>
        </w:tc>
        <w:tc>
          <w:tcPr>
            <w:tcW w:w="2814" w:type="dxa"/>
            <w:tcBorders>
              <w:top w:val="outset" w:sz="6" w:space="0" w:color="auto"/>
              <w:left w:val="outset" w:sz="6" w:space="0" w:color="auto"/>
              <w:bottom w:val="outset" w:sz="6" w:space="0" w:color="auto"/>
              <w:right w:val="outset" w:sz="6" w:space="0" w:color="auto"/>
            </w:tcBorders>
            <w:shd w:val="solid" w:color="FFFFFF" w:fill="auto"/>
            <w:vAlign w:val="center"/>
          </w:tcPr>
          <w:p w:rsidR="009E32B1" w:rsidRPr="00866140" w:rsidRDefault="009E32B1" w:rsidP="002C34F7">
            <w:pPr>
              <w:shd w:val="solid" w:color="FFFFFF" w:fill="auto"/>
              <w:autoSpaceDN w:val="0"/>
              <w:spacing w:line="336" w:lineRule="atLeast"/>
              <w:rPr>
                <w:rFonts w:ascii="Arial" w:hAnsi="宋体"/>
                <w:szCs w:val="21"/>
                <w:shd w:val="clear" w:color="auto" w:fill="FFFFFF"/>
              </w:rPr>
            </w:pPr>
            <w:r w:rsidRPr="00866140">
              <w:rPr>
                <w:rFonts w:ascii="Arial" w:hAnsi="宋体"/>
                <w:szCs w:val="21"/>
                <w:shd w:val="clear" w:color="auto" w:fill="FFFFFF"/>
              </w:rPr>
              <w:br/>
            </w:r>
            <w:r w:rsidRPr="00866140">
              <w:rPr>
                <w:rFonts w:ascii="Arial" w:hAnsi="宋体"/>
                <w:b/>
                <w:szCs w:val="21"/>
                <w:shd w:val="clear" w:color="auto" w:fill="FFFFFF"/>
              </w:rPr>
              <w:t>E678</w:t>
            </w:r>
            <w:smartTag w:uri="urn:schemas-microsoft-com:office:smarttags" w:element="chmetcnv">
              <w:smartTagPr>
                <w:attr w:name="TCSC" w:val="0"/>
                <w:attr w:name="NumberType" w:val="1"/>
                <w:attr w:name="Negative" w:val="True"/>
                <w:attr w:name="HasSpace" w:val="False"/>
                <w:attr w:name="SourceValue" w:val="11"/>
                <w:attr w:name="UnitName" w:val="a"/>
              </w:smartTagPr>
              <w:r w:rsidRPr="00866140">
                <w:rPr>
                  <w:rFonts w:ascii="Arial" w:hAnsi="宋体"/>
                  <w:b/>
                  <w:szCs w:val="21"/>
                  <w:shd w:val="clear" w:color="auto" w:fill="FFFFFF"/>
                </w:rPr>
                <w:t>-11A</w:t>
              </w:r>
            </w:smartTag>
          </w:p>
        </w:tc>
      </w:tr>
    </w:tbl>
    <w:p w:rsidR="009E32B1" w:rsidRPr="00866140" w:rsidRDefault="009E32B1" w:rsidP="009E32B1">
      <w:pPr>
        <w:shd w:val="solid" w:color="FFFFFF" w:fill="auto"/>
        <w:autoSpaceDN w:val="0"/>
        <w:spacing w:before="975" w:after="270" w:line="330" w:lineRule="atLeast"/>
        <w:rPr>
          <w:rFonts w:ascii="寰蒋闆呴粦" w:hAnsi="宋体"/>
          <w:b/>
          <w:bCs/>
          <w:szCs w:val="21"/>
          <w:shd w:val="clear" w:color="auto" w:fill="FFFFFF"/>
        </w:rPr>
      </w:pPr>
      <w:r w:rsidRPr="00866140">
        <w:rPr>
          <w:rFonts w:ascii="寰蒋闆呴粦" w:hAnsi="宋体" w:hint="eastAsia"/>
          <w:b/>
          <w:bCs/>
          <w:szCs w:val="21"/>
          <w:shd w:val="clear" w:color="auto" w:fill="FFFFFF"/>
        </w:rPr>
        <w:t xml:space="preserve">3 </w:t>
      </w:r>
      <w:r w:rsidRPr="00866140">
        <w:rPr>
          <w:rFonts w:ascii="寰蒋闆呴粦" w:hAnsi="宋体"/>
          <w:b/>
          <w:bCs/>
          <w:szCs w:val="21"/>
          <w:shd w:val="clear" w:color="auto" w:fill="FFFFFF"/>
        </w:rPr>
        <w:t>原理</w:t>
      </w:r>
    </w:p>
    <w:p w:rsidR="009E32B1" w:rsidRPr="00866140" w:rsidRDefault="003C3A8C" w:rsidP="009E32B1">
      <w:pPr>
        <w:shd w:val="solid" w:color="FFFFFF" w:fill="auto"/>
        <w:autoSpaceDN w:val="0"/>
        <w:jc w:val="center"/>
        <w:rPr>
          <w:rFonts w:ascii="Arial" w:hAnsi="宋体"/>
          <w:color w:val="111111"/>
          <w:szCs w:val="21"/>
          <w:shd w:val="clear" w:color="auto" w:fill="FFFFFF"/>
        </w:rPr>
      </w:pPr>
      <w:r w:rsidRPr="00866140">
        <w:rPr>
          <w:rFonts w:ascii="宋体" w:hAnsi="宋体"/>
          <w:noProof/>
          <w:szCs w:val="21"/>
        </w:rPr>
        <w:lastRenderedPageBreak/>
        <w:drawing>
          <wp:inline distT="0" distB="0" distL="0" distR="0">
            <wp:extent cx="5886450" cy="3143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86450" cy="3143250"/>
                    </a:xfrm>
                    <a:prstGeom prst="rect">
                      <a:avLst/>
                    </a:prstGeom>
                    <a:noFill/>
                    <a:ln>
                      <a:noFill/>
                    </a:ln>
                  </pic:spPr>
                </pic:pic>
              </a:graphicData>
            </a:graphic>
          </wp:inline>
        </w:drawing>
      </w:r>
    </w:p>
    <w:p w:rsidR="009E32B1" w:rsidRPr="00866140" w:rsidRDefault="009E32B1" w:rsidP="009E32B1">
      <w:pPr>
        <w:shd w:val="solid" w:color="FFFFFF" w:fill="auto"/>
        <w:autoSpaceDN w:val="0"/>
        <w:rPr>
          <w:rFonts w:ascii="寰蒋闆呴粦" w:hAnsi="宋体"/>
          <w:szCs w:val="21"/>
          <w:shd w:val="clear" w:color="auto" w:fill="FFFFFF"/>
        </w:rPr>
      </w:pPr>
      <w:r w:rsidRPr="00866140">
        <w:rPr>
          <w:rFonts w:ascii="Verdana" w:hAnsi="宋体"/>
          <w:color w:val="111111"/>
          <w:szCs w:val="21"/>
          <w:shd w:val="clear" w:color="auto" w:fill="FFFFFF"/>
        </w:rPr>
        <w:t xml:space="preserve">　　阴极在光照下发射出光电子，光电子受到电极间电场作用获得较大能量打在倍增电极上，产生二次电子发射，经过多极倍增的光电子到达阳极被收集而形成阳极电流，随光信号的变化。在倍增极不变的条件下，阳极电流随光信号变化。</w:t>
      </w:r>
      <w:hyperlink w:history="1"/>
    </w:p>
    <w:p w:rsidR="009E32B1" w:rsidRPr="00866140" w:rsidRDefault="009E32B1" w:rsidP="009E32B1">
      <w:pPr>
        <w:shd w:val="solid" w:color="FFFFFF" w:fill="auto"/>
        <w:autoSpaceDN w:val="0"/>
        <w:spacing w:after="225" w:line="375" w:lineRule="atLeast"/>
        <w:ind w:firstLine="420"/>
        <w:rPr>
          <w:rFonts w:ascii="Arial" w:hAnsi="宋体"/>
          <w:color w:val="333333"/>
          <w:szCs w:val="21"/>
          <w:shd w:val="clear" w:color="auto" w:fill="FFFFFF"/>
        </w:rPr>
      </w:pPr>
      <w:r w:rsidRPr="00866140">
        <w:rPr>
          <w:rFonts w:ascii="Arial" w:hAnsi="宋体"/>
          <w:color w:val="333333"/>
          <w:szCs w:val="21"/>
          <w:shd w:val="clear" w:color="auto" w:fill="FFFFFF"/>
        </w:rPr>
        <w:t>光电倍</w:t>
      </w:r>
      <w:r w:rsidRPr="00866140">
        <w:rPr>
          <w:rFonts w:ascii="Verdana" w:hAnsi="宋体"/>
          <w:color w:val="111111"/>
          <w:szCs w:val="21"/>
          <w:shd w:val="clear" w:color="auto" w:fill="FFFFFF"/>
        </w:rPr>
        <w:t>增建立在</w:t>
      </w:r>
      <w:hyperlink r:id="rId14" w:history="1">
        <w:r w:rsidRPr="00866140">
          <w:rPr>
            <w:rFonts w:ascii="Verdana" w:hAnsi="宋体"/>
            <w:color w:val="111111"/>
            <w:szCs w:val="21"/>
            <w:shd w:val="clear" w:color="auto" w:fill="FFFFFF"/>
          </w:rPr>
          <w:t>外光电效应</w:t>
        </w:r>
      </w:hyperlink>
      <w:r w:rsidRPr="00866140">
        <w:rPr>
          <w:rFonts w:ascii="Verdana" w:hAnsi="宋体"/>
          <w:color w:val="111111"/>
          <w:szCs w:val="21"/>
          <w:shd w:val="clear" w:color="auto" w:fill="FFFFFF"/>
        </w:rPr>
        <w:t>、二次电子发射和电子光学理论基础上，结合了高</w:t>
      </w:r>
      <w:hyperlink r:id="rId15" w:history="1">
        <w:r w:rsidRPr="00866140">
          <w:rPr>
            <w:rFonts w:ascii="Verdana" w:hAnsi="宋体"/>
            <w:color w:val="111111"/>
            <w:szCs w:val="21"/>
            <w:shd w:val="clear" w:color="auto" w:fill="FFFFFF"/>
          </w:rPr>
          <w:t>增益</w:t>
        </w:r>
      </w:hyperlink>
      <w:r w:rsidRPr="00866140">
        <w:rPr>
          <w:rFonts w:ascii="Verdana" w:hAnsi="宋体"/>
          <w:color w:val="111111"/>
          <w:szCs w:val="21"/>
          <w:shd w:val="clear" w:color="auto" w:fill="FFFFFF"/>
        </w:rPr>
        <w:t>、低噪声、高频率响应和大信号接收区等特征，是一种具有极高灵</w:t>
      </w:r>
      <w:r w:rsidRPr="00866140">
        <w:rPr>
          <w:rFonts w:ascii="Arial" w:hAnsi="宋体"/>
          <w:color w:val="333333"/>
          <w:szCs w:val="21"/>
          <w:shd w:val="clear" w:color="auto" w:fill="FFFFFF"/>
        </w:rPr>
        <w:t>敏度和超快时间响应的光敏电真空器件，可以工作在紫外、可见和近红外区的光谱区。日盲紫外光电倍增管对日盲紫外区以外的可见光、近紫外等光谱辐射不灵敏，具有噪声低（暗电流小于</w:t>
      </w:r>
      <w:r w:rsidRPr="00866140">
        <w:rPr>
          <w:rFonts w:ascii="Arial" w:hAnsi="宋体"/>
          <w:color w:val="333333"/>
          <w:szCs w:val="21"/>
          <w:shd w:val="clear" w:color="auto" w:fill="FFFFFF"/>
        </w:rPr>
        <w:t>1nA</w:t>
      </w:r>
      <w:r w:rsidRPr="00866140">
        <w:rPr>
          <w:rFonts w:ascii="Arial" w:hAnsi="宋体"/>
          <w:color w:val="333333"/>
          <w:szCs w:val="21"/>
          <w:shd w:val="clear" w:color="auto" w:fill="FFFFFF"/>
        </w:rPr>
        <w:t>）、响应快、接收面积大等特点。</w:t>
      </w:r>
      <w:r w:rsidRPr="00866140">
        <w:rPr>
          <w:rFonts w:ascii="Arial" w:hAnsi="宋体"/>
          <w:color w:val="333333"/>
          <w:szCs w:val="21"/>
          <w:shd w:val="clear" w:color="auto" w:fill="FFFFFF"/>
        </w:rPr>
        <w:t xml:space="preserve"> </w:t>
      </w:r>
    </w:p>
    <w:p w:rsidR="009E32B1" w:rsidRPr="00866140" w:rsidRDefault="009E32B1" w:rsidP="009E32B1">
      <w:pPr>
        <w:shd w:val="solid" w:color="FFFFFF" w:fill="auto"/>
        <w:autoSpaceDN w:val="0"/>
        <w:spacing w:after="375" w:line="375" w:lineRule="atLeast"/>
        <w:rPr>
          <w:rFonts w:ascii="Arial" w:hAnsi="宋体"/>
          <w:color w:val="136EC2"/>
          <w:szCs w:val="21"/>
          <w:shd w:val="clear" w:color="auto" w:fill="FFFFFF"/>
        </w:rPr>
      </w:pPr>
      <w:hyperlink r:id="rId16" w:history="1"/>
      <w:r w:rsidR="003C3A8C" w:rsidRPr="00866140">
        <w:rPr>
          <w:rFonts w:ascii="宋体" w:hAnsi="宋体"/>
          <w:noProof/>
          <w:szCs w:val="21"/>
        </w:rPr>
        <w:drawing>
          <wp:inline distT="0" distB="0" distL="0" distR="0">
            <wp:extent cx="2095500" cy="1323975"/>
            <wp:effectExtent l="0" t="0" r="0" b="9525"/>
            <wp:docPr id="2" name="图片 2">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5500" cy="1323975"/>
                    </a:xfrm>
                    <a:prstGeom prst="rect">
                      <a:avLst/>
                    </a:prstGeom>
                    <a:noFill/>
                    <a:ln>
                      <a:noFill/>
                    </a:ln>
                  </pic:spPr>
                </pic:pic>
              </a:graphicData>
            </a:graphic>
          </wp:inline>
        </w:drawing>
      </w:r>
    </w:p>
    <w:p w:rsidR="009E32B1" w:rsidRPr="00866140" w:rsidRDefault="009E32B1" w:rsidP="009E32B1">
      <w:pPr>
        <w:pBdr>
          <w:top w:val="single" w:sz="0" w:space="8" w:color="E0E0E0"/>
          <w:left w:val="single" w:sz="6" w:space="7" w:color="E0E0E0"/>
          <w:bottom w:val="single" w:sz="6" w:space="8" w:color="CCCCCC"/>
          <w:right w:val="single" w:sz="6" w:space="0" w:color="E0E0E0"/>
        </w:pBdr>
        <w:shd w:val="solid" w:color="FFFFFF" w:fill="auto"/>
        <w:wordWrap w:val="0"/>
        <w:autoSpaceDN w:val="0"/>
        <w:spacing w:after="375" w:line="225" w:lineRule="atLeast"/>
        <w:jc w:val="left"/>
        <w:rPr>
          <w:rFonts w:ascii="Arial" w:hAnsi="宋体"/>
          <w:color w:val="333333"/>
          <w:szCs w:val="21"/>
          <w:shd w:val="clear" w:color="auto" w:fill="FFFFFF"/>
        </w:rPr>
      </w:pPr>
      <w:hyperlink r:id="rId18" w:history="1">
        <w:r w:rsidRPr="00866140">
          <w:rPr>
            <w:rFonts w:ascii="瀹嬩綋" w:hAnsi="宋体"/>
            <w:vanish/>
            <w:color w:val="136EC2"/>
            <w:szCs w:val="21"/>
          </w:rPr>
          <w:t xml:space="preserve">  </w:t>
        </w:r>
      </w:hyperlink>
      <w:r w:rsidRPr="00866140">
        <w:rPr>
          <w:rFonts w:ascii="瀹嬩綋" w:hAnsi="宋体"/>
          <w:color w:val="555555"/>
          <w:szCs w:val="21"/>
          <w:shd w:val="clear" w:color="auto" w:fill="FFFFFF"/>
        </w:rPr>
        <w:t>光电倍增管示意图</w:t>
      </w:r>
      <w:r w:rsidRPr="00866140">
        <w:rPr>
          <w:rFonts w:ascii="Arial" w:hAnsi="宋体"/>
          <w:color w:val="333333"/>
          <w:szCs w:val="21"/>
          <w:shd w:val="clear" w:color="auto" w:fill="FFFFFF"/>
        </w:rPr>
        <w:t>[1]</w:t>
      </w:r>
      <w:bookmarkStart w:id="3" w:name="ref_[1]_485210"/>
      <w:bookmarkEnd w:id="3"/>
    </w:p>
    <w:p w:rsidR="009E32B1" w:rsidRPr="00866140" w:rsidRDefault="009E32B1" w:rsidP="009E32B1">
      <w:pPr>
        <w:shd w:val="solid" w:color="FFFFFF" w:fill="auto"/>
        <w:autoSpaceDN w:val="0"/>
        <w:spacing w:before="975" w:after="270" w:line="330" w:lineRule="atLeast"/>
        <w:rPr>
          <w:rFonts w:ascii="寰蒋闆呴粦" w:hAnsi="宋体"/>
          <w:szCs w:val="21"/>
          <w:shd w:val="clear" w:color="auto" w:fill="FFFFFF"/>
        </w:rPr>
      </w:pPr>
      <w:r w:rsidRPr="00866140">
        <w:rPr>
          <w:rFonts w:ascii="寰蒋闆呴粦" w:hAnsi="宋体"/>
          <w:szCs w:val="21"/>
          <w:shd w:val="clear" w:color="auto" w:fill="FFFFFF"/>
        </w:rPr>
        <w:t>过程</w:t>
      </w:r>
      <w:hyperlink w:history="1"/>
    </w:p>
    <w:p w:rsidR="009E32B1" w:rsidRPr="00866140" w:rsidRDefault="009E32B1" w:rsidP="009E32B1">
      <w:pPr>
        <w:shd w:val="solid" w:color="FFFFFF" w:fill="auto"/>
        <w:autoSpaceDN w:val="0"/>
        <w:spacing w:beforeAutospacing="1" w:after="225" w:line="375" w:lineRule="atLeast"/>
        <w:ind w:firstLine="420"/>
        <w:rPr>
          <w:rFonts w:ascii="Arial" w:hAnsi="宋体"/>
          <w:color w:val="333333"/>
          <w:szCs w:val="21"/>
          <w:shd w:val="clear" w:color="auto" w:fill="FFFFFF"/>
        </w:rPr>
      </w:pPr>
      <w:r w:rsidRPr="00866140">
        <w:rPr>
          <w:rFonts w:ascii="Arial" w:hAnsi="宋体"/>
          <w:color w:val="333333"/>
          <w:szCs w:val="21"/>
          <w:shd w:val="clear" w:color="auto" w:fill="FFFFFF"/>
        </w:rPr>
        <w:t>当光照射到光阴极时，光阴极向真空中激发出</w:t>
      </w:r>
      <w:hyperlink r:id="rId19" w:history="1">
        <w:r w:rsidRPr="00866140">
          <w:rPr>
            <w:rFonts w:ascii="Arial" w:hAnsi="宋体"/>
            <w:color w:val="333333"/>
            <w:szCs w:val="21"/>
            <w:shd w:val="clear" w:color="auto" w:fill="FFFFFF"/>
          </w:rPr>
          <w:t>光电子</w:t>
        </w:r>
      </w:hyperlink>
      <w:r w:rsidRPr="00866140">
        <w:rPr>
          <w:rFonts w:ascii="Arial" w:hAnsi="宋体"/>
          <w:color w:val="333333"/>
          <w:szCs w:val="21"/>
          <w:shd w:val="clear" w:color="auto" w:fill="FFFFFF"/>
        </w:rPr>
        <w:t>。这些光电子按聚焦极电场进入倍增系统，并通过进一步的二次发射得到的倍增放大。然后把放大后的电子用阳极收集作为信号输出。因为采用了二次发射倍增系统，所以光电倍增管在探测紫外、可见和近红外区的辐射能量的光电探测器中，具有极高的灵敏度和极低的噪声。另外，光电倍增管还具有响应快速、成本低、阴极</w:t>
      </w:r>
      <w:r w:rsidRPr="00866140">
        <w:rPr>
          <w:rFonts w:ascii="Arial" w:hAnsi="宋体"/>
          <w:color w:val="333333"/>
          <w:szCs w:val="21"/>
          <w:shd w:val="clear" w:color="auto" w:fill="FFFFFF"/>
        </w:rPr>
        <w:lastRenderedPageBreak/>
        <w:t>面积大等优点。</w:t>
      </w:r>
    </w:p>
    <w:p w:rsidR="009E32B1" w:rsidRPr="00866140" w:rsidRDefault="009E32B1" w:rsidP="009E32B1">
      <w:pPr>
        <w:shd w:val="solid" w:color="FFFFFF" w:fill="auto"/>
        <w:autoSpaceDN w:val="0"/>
        <w:spacing w:beforeAutospacing="1" w:after="225" w:line="375" w:lineRule="atLeast"/>
        <w:ind w:firstLine="420"/>
        <w:rPr>
          <w:rFonts w:ascii="Arial" w:hAnsi="宋体"/>
          <w:color w:val="333333"/>
          <w:szCs w:val="21"/>
          <w:shd w:val="clear" w:color="auto" w:fill="FFFFFF"/>
        </w:rPr>
      </w:pPr>
      <w:r w:rsidRPr="00866140">
        <w:rPr>
          <w:rFonts w:ascii="Arial" w:hAnsi="宋体"/>
          <w:color w:val="333333"/>
          <w:szCs w:val="21"/>
          <w:shd w:val="clear" w:color="auto" w:fill="FFFFFF"/>
        </w:rPr>
        <w:t>基于外光电效应和二次电子发射效应的电子真空器件。它利用二次电子发射使逸出的光电子倍增，获得远高于光电管的灵敏度，能测量微弱的光信号。光电倍增管包括阴极室和由若干打拿极组成的二次发射倍增系统两部分（见图）。阴极室的结构与光阴极</w:t>
      </w:r>
      <w:r w:rsidRPr="00866140">
        <w:rPr>
          <w:rFonts w:ascii="Arial" w:hAnsi="宋体"/>
          <w:color w:val="333333"/>
          <w:szCs w:val="21"/>
          <w:shd w:val="clear" w:color="auto" w:fill="FFFFFF"/>
        </w:rPr>
        <w:t>K</w:t>
      </w:r>
      <w:r w:rsidRPr="00866140">
        <w:rPr>
          <w:rFonts w:ascii="Arial" w:hAnsi="宋体"/>
          <w:color w:val="333333"/>
          <w:szCs w:val="21"/>
          <w:shd w:val="clear" w:color="auto" w:fill="FFFFFF"/>
        </w:rPr>
        <w:t>的尺寸和形状有关</w:t>
      </w:r>
      <w:r w:rsidRPr="00866140">
        <w:rPr>
          <w:rFonts w:ascii="Arial" w:hAnsi="宋体"/>
          <w:color w:val="333333"/>
          <w:szCs w:val="21"/>
          <w:shd w:val="clear" w:color="auto" w:fill="FFFFFF"/>
        </w:rPr>
        <w:t>,</w:t>
      </w:r>
      <w:r w:rsidRPr="00866140">
        <w:rPr>
          <w:rFonts w:ascii="Arial" w:hAnsi="宋体"/>
          <w:color w:val="333333"/>
          <w:szCs w:val="21"/>
          <w:shd w:val="clear" w:color="auto" w:fill="FFFFFF"/>
        </w:rPr>
        <w:t>它的作用是把阴极在光照下由外光电效应（见光电式传感器）产生的电子聚焦在面积比光阴极小的第一打拿极</w:t>
      </w:r>
      <w:r w:rsidRPr="00866140">
        <w:rPr>
          <w:rFonts w:ascii="Arial" w:hAnsi="宋体"/>
          <w:color w:val="333333"/>
          <w:szCs w:val="21"/>
          <w:shd w:val="clear" w:color="auto" w:fill="FFFFFF"/>
        </w:rPr>
        <w:t>D1</w:t>
      </w:r>
      <w:r w:rsidRPr="00866140">
        <w:rPr>
          <w:rFonts w:ascii="Arial" w:hAnsi="宋体"/>
          <w:color w:val="333333"/>
          <w:szCs w:val="21"/>
          <w:shd w:val="clear" w:color="auto" w:fill="FFFFFF"/>
        </w:rPr>
        <w:t>的表面上。二次发射倍增系统是最复杂的部分。打拿极主要选择那些能在较小入射电子能量下有较高的灵敏度和二次发射系数的材料制成。常用的打拿极材料有锑化铯、氧化的银镁合金和氧化的铜铍合金等。打拿极的形状应有利于将前一级发射的电子收集到下一极。在各打拿极</w:t>
      </w:r>
      <w:r w:rsidRPr="00866140">
        <w:rPr>
          <w:rFonts w:ascii="Arial" w:hAnsi="宋体"/>
          <w:color w:val="333333"/>
          <w:szCs w:val="21"/>
          <w:shd w:val="clear" w:color="auto" w:fill="FFFFFF"/>
        </w:rPr>
        <w:t xml:space="preserve"> D1</w:t>
      </w:r>
      <w:r w:rsidRPr="00866140">
        <w:rPr>
          <w:rFonts w:ascii="Arial" w:hAnsi="宋体"/>
          <w:color w:val="333333"/>
          <w:szCs w:val="21"/>
          <w:shd w:val="clear" w:color="auto" w:fill="FFFFFF"/>
        </w:rPr>
        <w:t>、</w:t>
      </w:r>
      <w:r w:rsidRPr="00866140">
        <w:rPr>
          <w:rFonts w:ascii="Arial" w:hAnsi="宋体"/>
          <w:color w:val="333333"/>
          <w:szCs w:val="21"/>
          <w:shd w:val="clear" w:color="auto" w:fill="FFFFFF"/>
        </w:rPr>
        <w:t>D2</w:t>
      </w:r>
      <w:r w:rsidRPr="00866140">
        <w:rPr>
          <w:rFonts w:ascii="Arial" w:hAnsi="宋体"/>
          <w:color w:val="333333"/>
          <w:szCs w:val="21"/>
          <w:shd w:val="clear" w:color="auto" w:fill="FFFFFF"/>
        </w:rPr>
        <w:t>、</w:t>
      </w:r>
      <w:r w:rsidRPr="00866140">
        <w:rPr>
          <w:rFonts w:ascii="Arial" w:hAnsi="宋体"/>
          <w:color w:val="333333"/>
          <w:szCs w:val="21"/>
          <w:shd w:val="clear" w:color="auto" w:fill="FFFFFF"/>
        </w:rPr>
        <w:t>D3</w:t>
      </w:r>
      <w:r w:rsidRPr="00866140">
        <w:rPr>
          <w:rFonts w:ascii="Arial" w:hAnsi="宋体"/>
          <w:color w:val="333333"/>
          <w:szCs w:val="21"/>
          <w:shd w:val="clear" w:color="auto" w:fill="FFFFFF"/>
        </w:rPr>
        <w:t>…和阳极</w:t>
      </w:r>
      <w:r w:rsidRPr="00866140">
        <w:rPr>
          <w:rFonts w:ascii="Arial" w:hAnsi="宋体"/>
          <w:color w:val="333333"/>
          <w:szCs w:val="21"/>
          <w:shd w:val="clear" w:color="auto" w:fill="FFFFFF"/>
        </w:rPr>
        <w:t>A</w:t>
      </w:r>
      <w:r w:rsidRPr="00866140">
        <w:rPr>
          <w:rFonts w:ascii="Arial" w:hAnsi="宋体"/>
          <w:color w:val="333333"/>
          <w:szCs w:val="21"/>
          <w:shd w:val="clear" w:color="auto" w:fill="FFFFFF"/>
        </w:rPr>
        <w:t>上依次加有逐渐增高的正电压</w:t>
      </w:r>
      <w:r w:rsidRPr="00866140">
        <w:rPr>
          <w:rFonts w:ascii="Arial" w:hAnsi="宋体"/>
          <w:color w:val="333333"/>
          <w:szCs w:val="21"/>
          <w:shd w:val="clear" w:color="auto" w:fill="FFFFFF"/>
        </w:rPr>
        <w:t>,</w:t>
      </w:r>
      <w:r w:rsidRPr="00866140">
        <w:rPr>
          <w:rFonts w:ascii="Arial" w:hAnsi="宋体"/>
          <w:color w:val="333333"/>
          <w:szCs w:val="21"/>
          <w:shd w:val="clear" w:color="auto" w:fill="FFFFFF"/>
        </w:rPr>
        <w:t>而且相邻两极之间的电压差应使二次发射系数大于</w:t>
      </w:r>
      <w:r w:rsidRPr="00866140">
        <w:rPr>
          <w:rFonts w:ascii="Arial" w:hAnsi="宋体"/>
          <w:color w:val="333333"/>
          <w:szCs w:val="21"/>
          <w:shd w:val="clear" w:color="auto" w:fill="FFFFFF"/>
        </w:rPr>
        <w:t>1</w:t>
      </w:r>
      <w:r w:rsidRPr="00866140">
        <w:rPr>
          <w:rFonts w:ascii="Arial" w:hAnsi="宋体"/>
          <w:color w:val="333333"/>
          <w:szCs w:val="21"/>
          <w:shd w:val="clear" w:color="auto" w:fill="FFFFFF"/>
        </w:rPr>
        <w:t>。这样</w:t>
      </w:r>
      <w:r w:rsidRPr="00866140">
        <w:rPr>
          <w:rFonts w:ascii="Arial" w:hAnsi="宋体"/>
          <w:color w:val="333333"/>
          <w:szCs w:val="21"/>
          <w:shd w:val="clear" w:color="auto" w:fill="FFFFFF"/>
        </w:rPr>
        <w:t>,</w:t>
      </w:r>
      <w:r w:rsidRPr="00866140">
        <w:rPr>
          <w:rFonts w:ascii="Arial" w:hAnsi="宋体"/>
          <w:color w:val="333333"/>
          <w:szCs w:val="21"/>
          <w:shd w:val="clear" w:color="auto" w:fill="FFFFFF"/>
        </w:rPr>
        <w:t>光阴极发射的电子在</w:t>
      </w:r>
      <w:r w:rsidRPr="00866140">
        <w:rPr>
          <w:rFonts w:ascii="Arial" w:hAnsi="宋体"/>
          <w:color w:val="333333"/>
          <w:szCs w:val="21"/>
          <w:shd w:val="clear" w:color="auto" w:fill="FFFFFF"/>
        </w:rPr>
        <w:t>D1</w:t>
      </w:r>
      <w:r w:rsidRPr="00866140">
        <w:rPr>
          <w:rFonts w:ascii="Arial" w:hAnsi="宋体"/>
          <w:color w:val="333333"/>
          <w:szCs w:val="21"/>
          <w:shd w:val="clear" w:color="auto" w:fill="FFFFFF"/>
        </w:rPr>
        <w:t>电场的作用下以高速射向打拿极</w:t>
      </w:r>
      <w:r w:rsidRPr="00866140">
        <w:rPr>
          <w:rFonts w:ascii="Arial" w:hAnsi="宋体"/>
          <w:color w:val="333333"/>
          <w:szCs w:val="21"/>
          <w:shd w:val="clear" w:color="auto" w:fill="FFFFFF"/>
        </w:rPr>
        <w:t>D1,</w:t>
      </w:r>
      <w:r w:rsidRPr="00866140">
        <w:rPr>
          <w:rFonts w:ascii="Arial" w:hAnsi="宋体"/>
          <w:color w:val="333333"/>
          <w:szCs w:val="21"/>
          <w:shd w:val="clear" w:color="auto" w:fill="FFFFFF"/>
        </w:rPr>
        <w:t>产生更多的二次发射电子</w:t>
      </w:r>
      <w:r w:rsidRPr="00866140">
        <w:rPr>
          <w:rFonts w:ascii="Arial" w:hAnsi="宋体"/>
          <w:color w:val="333333"/>
          <w:szCs w:val="21"/>
          <w:shd w:val="clear" w:color="auto" w:fill="FFFFFF"/>
        </w:rPr>
        <w:t>,</w:t>
      </w:r>
      <w:r w:rsidRPr="00866140">
        <w:rPr>
          <w:rFonts w:ascii="Arial" w:hAnsi="宋体"/>
          <w:color w:val="333333"/>
          <w:szCs w:val="21"/>
          <w:shd w:val="clear" w:color="auto" w:fill="FFFFFF"/>
        </w:rPr>
        <w:t>于是这些电子又在</w:t>
      </w:r>
      <w:r w:rsidRPr="00866140">
        <w:rPr>
          <w:rFonts w:ascii="Arial" w:hAnsi="宋体"/>
          <w:color w:val="333333"/>
          <w:szCs w:val="21"/>
          <w:shd w:val="clear" w:color="auto" w:fill="FFFFFF"/>
        </w:rPr>
        <w:t>D2</w:t>
      </w:r>
      <w:r w:rsidRPr="00866140">
        <w:rPr>
          <w:rFonts w:ascii="Arial" w:hAnsi="宋体"/>
          <w:color w:val="333333"/>
          <w:szCs w:val="21"/>
          <w:shd w:val="clear" w:color="auto" w:fill="FFFFFF"/>
        </w:rPr>
        <w:t>电场的作用下向</w:t>
      </w:r>
      <w:r w:rsidRPr="00866140">
        <w:rPr>
          <w:rFonts w:ascii="Arial" w:hAnsi="宋体"/>
          <w:color w:val="333333"/>
          <w:szCs w:val="21"/>
          <w:shd w:val="clear" w:color="auto" w:fill="FFFFFF"/>
        </w:rPr>
        <w:t>D2</w:t>
      </w:r>
      <w:r w:rsidRPr="00866140">
        <w:rPr>
          <w:rFonts w:ascii="Arial" w:hAnsi="宋体"/>
          <w:color w:val="333333"/>
          <w:szCs w:val="21"/>
          <w:shd w:val="clear" w:color="auto" w:fill="FFFFFF"/>
        </w:rPr>
        <w:t>飞去。如此继续下去，每个光电子将激发成倍增加的二次发射电子，最后被阳极收集。电子倍增系统有聚焦型和非聚焦型两类。聚焦型的打拿极把来自前一级的电子经倍增后聚焦到下一级去，两极之间可能发生电子束轨迹的交叉。非聚焦型又分为圆环瓦片式（即鼠笼式）、直线瓦片式、盒栅式和百叶窗式。</w:t>
      </w:r>
    </w:p>
    <w:p w:rsidR="009E32B1" w:rsidRPr="00866140" w:rsidRDefault="009E32B1" w:rsidP="009E32B1">
      <w:pPr>
        <w:shd w:val="solid" w:color="FFFFFF" w:fill="auto"/>
        <w:autoSpaceDN w:val="0"/>
        <w:spacing w:beforeAutospacing="1" w:after="225" w:line="375" w:lineRule="atLeast"/>
        <w:ind w:firstLine="420"/>
        <w:rPr>
          <w:rFonts w:ascii="Arial" w:hAnsi="宋体"/>
          <w:color w:val="333333"/>
          <w:szCs w:val="21"/>
          <w:shd w:val="clear" w:color="auto" w:fill="FFFFFF"/>
        </w:rPr>
      </w:pPr>
      <w:r w:rsidRPr="00866140">
        <w:rPr>
          <w:rFonts w:ascii="Arial" w:hAnsi="宋体"/>
          <w:color w:val="333333"/>
          <w:szCs w:val="21"/>
          <w:shd w:val="clear" w:color="auto" w:fill="FFFFFF"/>
        </w:rPr>
        <w:t>光电倍增管是依据光电子发射、二次电子发射和</w:t>
      </w:r>
      <w:hyperlink r:id="rId20" w:history="1">
        <w:r w:rsidRPr="00866140">
          <w:rPr>
            <w:rFonts w:ascii="Arial" w:hAnsi="宋体"/>
            <w:color w:val="333333"/>
            <w:szCs w:val="21"/>
            <w:shd w:val="clear" w:color="auto" w:fill="FFFFFF"/>
          </w:rPr>
          <w:t>电子光学</w:t>
        </w:r>
      </w:hyperlink>
      <w:r w:rsidRPr="00866140">
        <w:rPr>
          <w:rFonts w:ascii="Arial" w:hAnsi="宋体"/>
          <w:color w:val="333333"/>
          <w:szCs w:val="21"/>
          <w:shd w:val="clear" w:color="auto" w:fill="FFFFFF"/>
        </w:rPr>
        <w:t>的原理制成的、透明真空壳体内装有特殊</w:t>
      </w:r>
      <w:hyperlink r:id="rId21" w:history="1">
        <w:r w:rsidRPr="00866140">
          <w:rPr>
            <w:rFonts w:ascii="Arial" w:hAnsi="宋体"/>
            <w:color w:val="333333"/>
            <w:szCs w:val="21"/>
            <w:shd w:val="clear" w:color="auto" w:fill="FFFFFF"/>
          </w:rPr>
          <w:t>电极</w:t>
        </w:r>
      </w:hyperlink>
      <w:r w:rsidRPr="00866140">
        <w:rPr>
          <w:rFonts w:ascii="Arial" w:hAnsi="宋体"/>
          <w:color w:val="333333"/>
          <w:szCs w:val="21"/>
          <w:shd w:val="clear" w:color="auto" w:fill="FFFFFF"/>
        </w:rPr>
        <w:t>的器件。光阴极在</w:t>
      </w:r>
      <w:hyperlink r:id="rId22" w:history="1">
        <w:r w:rsidRPr="00866140">
          <w:rPr>
            <w:rFonts w:ascii="Arial" w:hAnsi="宋体"/>
            <w:color w:val="333333"/>
            <w:szCs w:val="21"/>
            <w:shd w:val="clear" w:color="auto" w:fill="FFFFFF"/>
          </w:rPr>
          <w:t>光子</w:t>
        </w:r>
      </w:hyperlink>
      <w:r w:rsidRPr="00866140">
        <w:rPr>
          <w:rFonts w:ascii="Arial" w:hAnsi="宋体"/>
          <w:color w:val="333333"/>
          <w:szCs w:val="21"/>
          <w:shd w:val="clear" w:color="auto" w:fill="FFFFFF"/>
        </w:rPr>
        <w:t>作用下发射电子，这些电子被外电场</w:t>
      </w:r>
      <w:r w:rsidRPr="00866140">
        <w:rPr>
          <w:rFonts w:ascii="Arial" w:hAnsi="宋体"/>
          <w:color w:val="333333"/>
          <w:szCs w:val="21"/>
          <w:shd w:val="clear" w:color="auto" w:fill="FFFFFF"/>
        </w:rPr>
        <w:t>(</w:t>
      </w:r>
      <w:r w:rsidRPr="00866140">
        <w:rPr>
          <w:rFonts w:ascii="Arial" w:hAnsi="宋体"/>
          <w:color w:val="333333"/>
          <w:szCs w:val="21"/>
          <w:shd w:val="clear" w:color="auto" w:fill="FFFFFF"/>
        </w:rPr>
        <w:t>或磁场</w:t>
      </w:r>
      <w:r w:rsidRPr="00866140">
        <w:rPr>
          <w:rFonts w:ascii="Arial" w:hAnsi="宋体"/>
          <w:color w:val="333333"/>
          <w:szCs w:val="21"/>
          <w:shd w:val="clear" w:color="auto" w:fill="FFFFFF"/>
        </w:rPr>
        <w:t>)</w:t>
      </w:r>
      <w:r w:rsidRPr="00866140">
        <w:rPr>
          <w:rFonts w:ascii="Arial" w:hAnsi="宋体"/>
          <w:color w:val="333333"/>
          <w:szCs w:val="21"/>
          <w:shd w:val="clear" w:color="auto" w:fill="FFFFFF"/>
        </w:rPr>
        <w:t>加速，聚焦于第一次极。这些冲击次极的电子能使次极释放更多的电子，它们再被聚焦在第二次极。这样，一般经十次以上倍增</w:t>
      </w:r>
      <w:r w:rsidRPr="00866140">
        <w:rPr>
          <w:rFonts w:ascii="Arial" w:hAnsi="宋体"/>
          <w:color w:val="333333"/>
          <w:szCs w:val="21"/>
          <w:shd w:val="clear" w:color="auto" w:fill="FFFFFF"/>
        </w:rPr>
        <w:t>,</w:t>
      </w:r>
      <w:r w:rsidRPr="00866140">
        <w:rPr>
          <w:rFonts w:ascii="Arial" w:hAnsi="宋体"/>
          <w:color w:val="333333"/>
          <w:szCs w:val="21"/>
          <w:shd w:val="clear" w:color="auto" w:fill="FFFFFF"/>
        </w:rPr>
        <w:t>放大倍数可达到</w:t>
      </w:r>
      <w:r w:rsidRPr="00866140">
        <w:rPr>
          <w:rFonts w:ascii="Arial" w:hAnsi="宋体"/>
          <w:color w:val="333333"/>
          <w:szCs w:val="21"/>
          <w:shd w:val="clear" w:color="auto" w:fill="FFFFFF"/>
        </w:rPr>
        <w:t>108</w:t>
      </w:r>
      <w:r w:rsidRPr="00866140">
        <w:rPr>
          <w:rFonts w:ascii="Arial" w:hAnsi="宋体"/>
          <w:color w:val="333333"/>
          <w:szCs w:val="21"/>
          <w:shd w:val="clear" w:color="auto" w:fill="FFFFFF"/>
        </w:rPr>
        <w:t>～</w:t>
      </w:r>
      <w:r w:rsidRPr="00866140">
        <w:rPr>
          <w:rFonts w:ascii="Arial" w:hAnsi="宋体"/>
          <w:color w:val="333333"/>
          <w:szCs w:val="21"/>
          <w:shd w:val="clear" w:color="auto" w:fill="FFFFFF"/>
        </w:rPr>
        <w:t>1010</w:t>
      </w:r>
      <w:r w:rsidRPr="00866140">
        <w:rPr>
          <w:rFonts w:ascii="Arial" w:hAnsi="宋体"/>
          <w:color w:val="333333"/>
          <w:szCs w:val="21"/>
          <w:shd w:val="clear" w:color="auto" w:fill="FFFFFF"/>
        </w:rPr>
        <w:t>。最后</w:t>
      </w:r>
      <w:r w:rsidRPr="00866140">
        <w:rPr>
          <w:rFonts w:ascii="Arial" w:hAnsi="宋体"/>
          <w:color w:val="333333"/>
          <w:szCs w:val="21"/>
          <w:shd w:val="clear" w:color="auto" w:fill="FFFFFF"/>
        </w:rPr>
        <w:t>,</w:t>
      </w:r>
      <w:r w:rsidRPr="00866140">
        <w:rPr>
          <w:rFonts w:ascii="Arial" w:hAnsi="宋体"/>
          <w:color w:val="333333"/>
          <w:szCs w:val="21"/>
          <w:shd w:val="clear" w:color="auto" w:fill="FFFFFF"/>
        </w:rPr>
        <w:t>在高电位的阳极收集到放大了的光</w:t>
      </w:r>
      <w:hyperlink r:id="rId23" w:history="1">
        <w:r w:rsidRPr="00866140">
          <w:rPr>
            <w:rFonts w:ascii="Arial" w:hAnsi="宋体"/>
            <w:color w:val="333333"/>
            <w:szCs w:val="21"/>
            <w:shd w:val="clear" w:color="auto" w:fill="FFFFFF"/>
          </w:rPr>
          <w:t>电流</w:t>
        </w:r>
      </w:hyperlink>
      <w:r w:rsidRPr="00866140">
        <w:rPr>
          <w:rFonts w:ascii="Arial" w:hAnsi="宋体"/>
          <w:color w:val="333333"/>
          <w:szCs w:val="21"/>
          <w:shd w:val="clear" w:color="auto" w:fill="FFFFFF"/>
        </w:rPr>
        <w:t>。输出电流和入射光子数成正比。整个过程时间约</w:t>
      </w:r>
      <w:r w:rsidRPr="00866140">
        <w:rPr>
          <w:rFonts w:ascii="Arial" w:hAnsi="宋体"/>
          <w:color w:val="333333"/>
          <w:szCs w:val="21"/>
          <w:shd w:val="clear" w:color="auto" w:fill="FFFFFF"/>
        </w:rPr>
        <w:t xml:space="preserve"> 10-8</w:t>
      </w:r>
      <w:r w:rsidRPr="00866140">
        <w:rPr>
          <w:rFonts w:ascii="Arial" w:hAnsi="宋体"/>
          <w:color w:val="333333"/>
          <w:szCs w:val="21"/>
          <w:shd w:val="clear" w:color="auto" w:fill="FFFFFF"/>
        </w:rPr>
        <w:t>秒。还有一种利用弯曲铅玻璃管自身内部的二次电子发射构成小巧的倍增管。光电倍增管在全暗条件下，加工作电压时也会输出微弱电流，称为暗流。它主要来源于阴极</w:t>
      </w:r>
      <w:hyperlink r:id="rId24" w:history="1">
        <w:r w:rsidRPr="00866140">
          <w:rPr>
            <w:rFonts w:ascii="Arial" w:hAnsi="宋体"/>
            <w:color w:val="333333"/>
            <w:szCs w:val="21"/>
            <w:shd w:val="clear" w:color="auto" w:fill="FFFFFF"/>
          </w:rPr>
          <w:t>热电子发射</w:t>
        </w:r>
      </w:hyperlink>
      <w:r w:rsidRPr="00866140">
        <w:rPr>
          <w:rFonts w:ascii="Arial" w:hAnsi="宋体"/>
          <w:color w:val="333333"/>
          <w:szCs w:val="21"/>
          <w:shd w:val="clear" w:color="auto" w:fill="FFFFFF"/>
        </w:rPr>
        <w:t>。光电倍增管有两个缺点：①灵敏度因强光照射或因照射时间过长而降低，停止照射后又部分地恢复，这种现象称为“疲乏”；②光阴极表面各点灵敏度不均匀。</w:t>
      </w:r>
    </w:p>
    <w:p w:rsidR="009E32B1" w:rsidRPr="00866140" w:rsidRDefault="009E32B1" w:rsidP="009E32B1">
      <w:pPr>
        <w:shd w:val="solid" w:color="FFFFFF" w:fill="auto"/>
        <w:autoSpaceDN w:val="0"/>
        <w:spacing w:beforeAutospacing="1" w:after="225" w:line="375" w:lineRule="atLeast"/>
        <w:ind w:firstLine="420"/>
        <w:rPr>
          <w:rFonts w:ascii="Arial" w:hAnsi="宋体" w:hint="eastAsia"/>
          <w:color w:val="333333"/>
          <w:szCs w:val="21"/>
          <w:shd w:val="clear" w:color="auto" w:fill="FFFFFF"/>
        </w:rPr>
      </w:pPr>
      <w:r w:rsidRPr="00866140">
        <w:rPr>
          <w:rFonts w:ascii="Arial" w:hAnsi="宋体"/>
          <w:color w:val="333333"/>
          <w:szCs w:val="21"/>
        </w:rPr>
        <w:t>光电倍增管之所以具有优异的灵敏度</w:t>
      </w:r>
      <w:r w:rsidRPr="00866140">
        <w:rPr>
          <w:rFonts w:ascii="Arial" w:hAnsi="宋体"/>
          <w:color w:val="333333"/>
          <w:szCs w:val="21"/>
        </w:rPr>
        <w:t>(</w:t>
      </w:r>
      <w:r w:rsidRPr="00866140">
        <w:rPr>
          <w:rFonts w:ascii="Arial" w:hAnsi="宋体"/>
          <w:color w:val="333333"/>
          <w:szCs w:val="21"/>
        </w:rPr>
        <w:t>高电流放大和高信噪比</w:t>
      </w:r>
      <w:r w:rsidRPr="00866140">
        <w:rPr>
          <w:rFonts w:ascii="Arial" w:hAnsi="宋体"/>
          <w:color w:val="333333"/>
          <w:szCs w:val="21"/>
        </w:rPr>
        <w:t>)</w:t>
      </w:r>
      <w:r w:rsidRPr="00866140">
        <w:rPr>
          <w:rFonts w:ascii="Arial" w:hAnsi="宋体"/>
          <w:color w:val="333333"/>
          <w:szCs w:val="21"/>
        </w:rPr>
        <w:t>，主要得益于基于多个排列的二次电子发射系统的使用。它可使电子在低噪声条件下得到倍增。电子倍增系统，包括</w:t>
      </w:r>
      <w:r w:rsidRPr="00866140">
        <w:rPr>
          <w:rFonts w:ascii="Arial" w:hAnsi="宋体"/>
          <w:color w:val="333333"/>
          <w:szCs w:val="21"/>
        </w:rPr>
        <w:t>8</w:t>
      </w:r>
      <w:r w:rsidRPr="00866140">
        <w:rPr>
          <w:rFonts w:ascii="Arial" w:hAnsi="宋体"/>
          <w:color w:val="333333"/>
          <w:szCs w:val="21"/>
        </w:rPr>
        <w:t>～</w:t>
      </w:r>
      <w:r w:rsidRPr="00866140">
        <w:rPr>
          <w:rFonts w:ascii="Arial" w:hAnsi="宋体"/>
          <w:color w:val="333333"/>
          <w:szCs w:val="21"/>
        </w:rPr>
        <w:t>19</w:t>
      </w:r>
      <w:r w:rsidRPr="00866140">
        <w:rPr>
          <w:rFonts w:ascii="Arial" w:hAnsi="宋体"/>
          <w:color w:val="333333"/>
          <w:szCs w:val="21"/>
        </w:rPr>
        <w:t>极的叫做打拿极或倍增极的电极。</w:t>
      </w:r>
      <w:r w:rsidRPr="00866140">
        <w:rPr>
          <w:rFonts w:ascii="宋体" w:hAnsi="宋体"/>
          <w:szCs w:val="21"/>
        </w:rPr>
        <w:br/>
      </w:r>
      <w:r w:rsidRPr="00866140">
        <w:rPr>
          <w:rFonts w:ascii="宋体" w:hAnsi="宋体"/>
          <w:szCs w:val="21"/>
        </w:rPr>
        <w:br/>
      </w:r>
      <w:r w:rsidRPr="00866140">
        <w:rPr>
          <w:rFonts w:ascii="Arial" w:hAnsi="宋体"/>
          <w:color w:val="333333"/>
          <w:szCs w:val="21"/>
        </w:rPr>
        <w:t xml:space="preserve">　　现在使用的光电倍增管的电子倍增系统有以下</w:t>
      </w:r>
      <w:r w:rsidRPr="00866140">
        <w:rPr>
          <w:rFonts w:ascii="Arial" w:hAnsi="宋体"/>
          <w:color w:val="333333"/>
          <w:szCs w:val="21"/>
        </w:rPr>
        <w:t>8</w:t>
      </w:r>
      <w:r w:rsidRPr="00866140">
        <w:rPr>
          <w:rFonts w:ascii="Arial" w:hAnsi="宋体"/>
          <w:color w:val="333333"/>
          <w:szCs w:val="21"/>
        </w:rPr>
        <w:t>类：</w:t>
      </w:r>
      <w:r w:rsidRPr="00866140">
        <w:rPr>
          <w:rFonts w:ascii="宋体" w:hAnsi="宋体"/>
          <w:szCs w:val="21"/>
        </w:rPr>
        <w:br/>
      </w:r>
      <w:r w:rsidRPr="00866140">
        <w:rPr>
          <w:rFonts w:ascii="宋体" w:hAnsi="宋体"/>
          <w:szCs w:val="21"/>
        </w:rPr>
        <w:br/>
      </w:r>
      <w:r w:rsidRPr="00866140">
        <w:rPr>
          <w:rFonts w:ascii="Arial" w:hAnsi="宋体"/>
          <w:color w:val="333333"/>
          <w:szCs w:val="21"/>
        </w:rPr>
        <w:t xml:space="preserve">　　</w:t>
      </w:r>
      <w:r w:rsidRPr="00866140">
        <w:rPr>
          <w:rFonts w:ascii="Arial" w:hAnsi="宋体"/>
          <w:color w:val="333333"/>
          <w:szCs w:val="21"/>
        </w:rPr>
        <w:t>a.</w:t>
      </w:r>
      <w:r w:rsidRPr="00866140">
        <w:rPr>
          <w:rFonts w:ascii="Arial" w:hAnsi="宋体"/>
          <w:color w:val="333333"/>
          <w:szCs w:val="21"/>
        </w:rPr>
        <w:t>环形聚焦型</w:t>
      </w:r>
      <w:r w:rsidRPr="00866140">
        <w:rPr>
          <w:rFonts w:ascii="宋体" w:hAnsi="宋体"/>
          <w:szCs w:val="21"/>
        </w:rPr>
        <w:br/>
      </w:r>
      <w:r w:rsidRPr="00866140">
        <w:rPr>
          <w:rFonts w:ascii="宋体" w:hAnsi="宋体"/>
          <w:szCs w:val="21"/>
        </w:rPr>
        <w:br/>
      </w:r>
      <w:r w:rsidRPr="00866140">
        <w:rPr>
          <w:rFonts w:ascii="Arial" w:hAnsi="宋体"/>
          <w:color w:val="333333"/>
          <w:szCs w:val="21"/>
        </w:rPr>
        <w:t xml:space="preserve">　　环型聚焦型结构主要应用于侧窗型光电倍增管中，其主要特点是结构紧凑和响应快速。</w:t>
      </w:r>
      <w:r w:rsidRPr="00866140">
        <w:rPr>
          <w:rFonts w:ascii="宋体" w:hAnsi="宋体"/>
          <w:szCs w:val="21"/>
        </w:rPr>
        <w:br/>
      </w:r>
      <w:r w:rsidRPr="00866140">
        <w:rPr>
          <w:rFonts w:ascii="宋体" w:hAnsi="宋体"/>
          <w:szCs w:val="21"/>
        </w:rPr>
        <w:br/>
      </w:r>
      <w:r w:rsidRPr="00866140">
        <w:rPr>
          <w:rFonts w:ascii="Arial" w:hAnsi="宋体"/>
          <w:color w:val="333333"/>
          <w:szCs w:val="21"/>
        </w:rPr>
        <w:t xml:space="preserve">　　</w:t>
      </w:r>
      <w:r w:rsidRPr="00866140">
        <w:rPr>
          <w:rFonts w:ascii="Arial" w:hAnsi="宋体"/>
          <w:color w:val="333333"/>
          <w:szCs w:val="21"/>
        </w:rPr>
        <w:t>b.</w:t>
      </w:r>
      <w:r w:rsidRPr="00866140">
        <w:rPr>
          <w:rFonts w:ascii="Arial" w:hAnsi="宋体"/>
          <w:color w:val="333333"/>
          <w:szCs w:val="21"/>
        </w:rPr>
        <w:t>盒栅型</w:t>
      </w:r>
      <w:r w:rsidRPr="00866140">
        <w:rPr>
          <w:rFonts w:ascii="宋体" w:hAnsi="宋体"/>
          <w:szCs w:val="21"/>
        </w:rPr>
        <w:br/>
      </w:r>
      <w:r w:rsidRPr="00866140">
        <w:rPr>
          <w:rFonts w:ascii="宋体" w:hAnsi="宋体"/>
          <w:szCs w:val="21"/>
        </w:rPr>
        <w:lastRenderedPageBreak/>
        <w:br/>
      </w:r>
      <w:r w:rsidRPr="00866140">
        <w:rPr>
          <w:rFonts w:ascii="Arial" w:hAnsi="宋体"/>
          <w:color w:val="333333"/>
          <w:szCs w:val="21"/>
        </w:rPr>
        <w:t xml:space="preserve">　　这种结构包括一系列的</w:t>
      </w:r>
      <w:r w:rsidRPr="00866140">
        <w:rPr>
          <w:rFonts w:ascii="Arial" w:hAnsi="宋体"/>
          <w:color w:val="333333"/>
          <w:szCs w:val="21"/>
        </w:rPr>
        <w:t>1/4</w:t>
      </w:r>
      <w:r w:rsidRPr="00866140">
        <w:rPr>
          <w:rFonts w:ascii="Arial" w:hAnsi="宋体"/>
          <w:color w:val="333333"/>
          <w:szCs w:val="21"/>
        </w:rPr>
        <w:t>圆柱形的倍增极，并因其具有相对简单的倍增极结构和良好的一致性而被广泛应用于端窗型光电倍增管中，但在某些应用场合，它的时间响应略显缓慢。</w:t>
      </w:r>
      <w:r w:rsidRPr="00866140">
        <w:rPr>
          <w:rFonts w:ascii="宋体" w:hAnsi="宋体"/>
          <w:szCs w:val="21"/>
        </w:rPr>
        <w:br/>
      </w:r>
      <w:r w:rsidRPr="00866140">
        <w:rPr>
          <w:rFonts w:ascii="宋体" w:hAnsi="宋体"/>
          <w:szCs w:val="21"/>
        </w:rPr>
        <w:br/>
      </w:r>
      <w:r w:rsidRPr="00866140">
        <w:rPr>
          <w:rFonts w:ascii="Arial" w:hAnsi="宋体"/>
          <w:color w:val="333333"/>
          <w:szCs w:val="21"/>
        </w:rPr>
        <w:t xml:space="preserve">　　</w:t>
      </w:r>
      <w:r w:rsidRPr="00866140">
        <w:rPr>
          <w:rFonts w:ascii="Arial" w:hAnsi="宋体"/>
          <w:color w:val="333333"/>
          <w:szCs w:val="21"/>
        </w:rPr>
        <w:t>c.</w:t>
      </w:r>
      <w:r w:rsidRPr="00866140">
        <w:rPr>
          <w:rFonts w:ascii="Arial" w:hAnsi="宋体"/>
          <w:color w:val="333333"/>
          <w:szCs w:val="21"/>
        </w:rPr>
        <w:t>直线聚焦型</w:t>
      </w:r>
      <w:r w:rsidRPr="00866140">
        <w:rPr>
          <w:rFonts w:ascii="宋体" w:hAnsi="宋体"/>
          <w:szCs w:val="21"/>
        </w:rPr>
        <w:br/>
      </w:r>
      <w:r w:rsidRPr="00866140">
        <w:rPr>
          <w:rFonts w:ascii="宋体" w:hAnsi="宋体"/>
          <w:szCs w:val="21"/>
        </w:rPr>
        <w:br/>
      </w:r>
      <w:r w:rsidRPr="00866140">
        <w:rPr>
          <w:rFonts w:ascii="Arial" w:hAnsi="宋体"/>
          <w:color w:val="333333"/>
          <w:szCs w:val="21"/>
        </w:rPr>
        <w:t xml:space="preserve">　　直线聚焦型光电倍增管以其极快的时间响应而被广泛应用于对时间分辨率和线性脉冲要求较高的研究领域以及端窗型光电倍增管中。</w:t>
      </w:r>
      <w:r w:rsidRPr="00866140">
        <w:rPr>
          <w:rFonts w:ascii="宋体" w:hAnsi="宋体"/>
          <w:szCs w:val="21"/>
        </w:rPr>
        <w:br/>
      </w:r>
      <w:r w:rsidRPr="00866140">
        <w:rPr>
          <w:rFonts w:ascii="宋体" w:hAnsi="宋体"/>
          <w:szCs w:val="21"/>
        </w:rPr>
        <w:br/>
      </w:r>
      <w:r w:rsidRPr="00866140">
        <w:rPr>
          <w:rFonts w:ascii="Arial" w:hAnsi="宋体"/>
          <w:color w:val="333333"/>
          <w:szCs w:val="21"/>
        </w:rPr>
        <w:t xml:space="preserve">　　</w:t>
      </w:r>
      <w:r w:rsidRPr="00866140">
        <w:rPr>
          <w:rFonts w:ascii="Arial" w:hAnsi="宋体"/>
          <w:color w:val="333333"/>
          <w:szCs w:val="21"/>
        </w:rPr>
        <w:t>d.</w:t>
      </w:r>
      <w:r w:rsidRPr="00866140">
        <w:rPr>
          <w:rFonts w:ascii="Arial" w:hAnsi="宋体"/>
          <w:color w:val="333333"/>
          <w:szCs w:val="21"/>
        </w:rPr>
        <w:t>百叶窗型</w:t>
      </w:r>
      <w:r w:rsidRPr="00866140">
        <w:rPr>
          <w:rFonts w:ascii="宋体" w:hAnsi="宋体"/>
          <w:szCs w:val="21"/>
        </w:rPr>
        <w:br/>
      </w:r>
      <w:r w:rsidRPr="00866140">
        <w:rPr>
          <w:rFonts w:ascii="宋体" w:hAnsi="宋体"/>
          <w:szCs w:val="21"/>
        </w:rPr>
        <w:br/>
      </w:r>
      <w:r w:rsidRPr="00866140">
        <w:rPr>
          <w:rFonts w:ascii="Arial" w:hAnsi="宋体"/>
          <w:color w:val="333333"/>
          <w:szCs w:val="21"/>
        </w:rPr>
        <w:t xml:space="preserve">　　百叶窗型结构的倍增极可以较大，能够应用于大阴极的光电倍增管中。这种结构的一致性比较好，有大的脉冲输出电流。多应用于对时间响应要求不高的场合。</w:t>
      </w:r>
      <w:r w:rsidRPr="00866140">
        <w:rPr>
          <w:rFonts w:ascii="宋体" w:hAnsi="宋体"/>
          <w:szCs w:val="21"/>
        </w:rPr>
        <w:br/>
      </w:r>
      <w:r w:rsidRPr="00866140">
        <w:rPr>
          <w:rFonts w:ascii="宋体" w:hAnsi="宋体"/>
          <w:szCs w:val="21"/>
        </w:rPr>
        <w:br/>
      </w:r>
      <w:r w:rsidRPr="00866140">
        <w:rPr>
          <w:rFonts w:ascii="Arial" w:hAnsi="宋体"/>
          <w:color w:val="333333"/>
          <w:szCs w:val="21"/>
        </w:rPr>
        <w:t xml:space="preserve">　　</w:t>
      </w:r>
      <w:r w:rsidRPr="00866140">
        <w:rPr>
          <w:rFonts w:ascii="Arial" w:hAnsi="宋体"/>
          <w:color w:val="333333"/>
          <w:szCs w:val="21"/>
        </w:rPr>
        <w:t>e.</w:t>
      </w:r>
      <w:r w:rsidRPr="00866140">
        <w:rPr>
          <w:rFonts w:ascii="Arial" w:hAnsi="宋体"/>
          <w:color w:val="333333"/>
          <w:szCs w:val="21"/>
        </w:rPr>
        <w:t>细网型</w:t>
      </w:r>
      <w:r w:rsidRPr="00866140">
        <w:rPr>
          <w:rFonts w:ascii="宋体" w:hAnsi="宋体"/>
          <w:szCs w:val="21"/>
        </w:rPr>
        <w:br/>
      </w:r>
      <w:r w:rsidRPr="00866140">
        <w:rPr>
          <w:rFonts w:ascii="宋体" w:hAnsi="宋体"/>
          <w:szCs w:val="21"/>
        </w:rPr>
        <w:br/>
      </w:r>
      <w:r w:rsidRPr="00866140">
        <w:rPr>
          <w:rFonts w:ascii="Arial" w:hAnsi="宋体"/>
          <w:color w:val="333333"/>
          <w:szCs w:val="21"/>
        </w:rPr>
        <w:t xml:space="preserve">　　该结构有封闭的精密组合网状倍增级，因而具有极强的抗磁性、一致性和脉冲线性输出特性。另外，在使用交叠阳极或多极结构输出的情况下，还具有位置灵敏的特性。</w:t>
      </w:r>
      <w:r w:rsidRPr="00866140">
        <w:rPr>
          <w:rFonts w:ascii="宋体" w:hAnsi="宋体"/>
          <w:szCs w:val="21"/>
        </w:rPr>
        <w:br/>
      </w:r>
      <w:r w:rsidRPr="00866140">
        <w:rPr>
          <w:rFonts w:ascii="宋体" w:hAnsi="宋体"/>
          <w:szCs w:val="21"/>
        </w:rPr>
        <w:br/>
      </w:r>
      <w:r w:rsidRPr="00866140">
        <w:rPr>
          <w:rFonts w:ascii="Arial" w:hAnsi="宋体"/>
          <w:color w:val="333333"/>
          <w:szCs w:val="21"/>
        </w:rPr>
        <w:t xml:space="preserve">　　</w:t>
      </w:r>
      <w:r w:rsidRPr="00866140">
        <w:rPr>
          <w:rFonts w:ascii="Arial" w:hAnsi="宋体"/>
          <w:color w:val="333333"/>
          <w:szCs w:val="21"/>
        </w:rPr>
        <w:t>f.</w:t>
      </w:r>
      <w:r w:rsidRPr="00866140">
        <w:rPr>
          <w:rFonts w:ascii="Arial" w:hAnsi="宋体"/>
          <w:color w:val="333333"/>
          <w:szCs w:val="21"/>
        </w:rPr>
        <w:t>微通道板</w:t>
      </w:r>
      <w:r w:rsidRPr="00866140">
        <w:rPr>
          <w:rFonts w:ascii="Arial" w:hAnsi="宋体"/>
          <w:color w:val="333333"/>
          <w:szCs w:val="21"/>
        </w:rPr>
        <w:t>(MCP)</w:t>
      </w:r>
      <w:r w:rsidRPr="00866140">
        <w:rPr>
          <w:rFonts w:ascii="Arial" w:hAnsi="宋体"/>
          <w:color w:val="333333"/>
          <w:szCs w:val="21"/>
        </w:rPr>
        <w:t>型</w:t>
      </w:r>
      <w:r w:rsidRPr="00866140">
        <w:rPr>
          <w:rFonts w:ascii="宋体" w:hAnsi="宋体"/>
          <w:szCs w:val="21"/>
        </w:rPr>
        <w:br/>
      </w:r>
      <w:r w:rsidRPr="00866140">
        <w:rPr>
          <w:rFonts w:ascii="宋体" w:hAnsi="宋体"/>
          <w:szCs w:val="21"/>
        </w:rPr>
        <w:br/>
      </w:r>
      <w:r w:rsidRPr="00866140">
        <w:rPr>
          <w:rFonts w:ascii="Arial" w:hAnsi="宋体"/>
          <w:color w:val="333333"/>
          <w:szCs w:val="21"/>
        </w:rPr>
        <w:t xml:space="preserve">　　</w:t>
      </w:r>
      <w:r w:rsidRPr="00866140">
        <w:rPr>
          <w:rFonts w:ascii="Arial" w:hAnsi="宋体"/>
          <w:color w:val="333333"/>
          <w:szCs w:val="21"/>
        </w:rPr>
        <w:t>MCP</w:t>
      </w:r>
      <w:r w:rsidRPr="00866140">
        <w:rPr>
          <w:rFonts w:ascii="Arial" w:hAnsi="宋体"/>
          <w:color w:val="333333"/>
          <w:szCs w:val="21"/>
        </w:rPr>
        <w:t>微通道板型光电倍增管是将上百万的微小玻璃管</w:t>
      </w:r>
      <w:r w:rsidRPr="00866140">
        <w:rPr>
          <w:rFonts w:ascii="Arial" w:hAnsi="宋体"/>
          <w:color w:val="333333"/>
          <w:szCs w:val="21"/>
        </w:rPr>
        <w:t>(</w:t>
      </w:r>
      <w:r w:rsidRPr="00866140">
        <w:rPr>
          <w:rFonts w:ascii="Arial" w:hAnsi="宋体"/>
          <w:color w:val="333333"/>
          <w:szCs w:val="21"/>
        </w:rPr>
        <w:t>通道</w:t>
      </w:r>
      <w:r w:rsidRPr="00866140">
        <w:rPr>
          <w:rFonts w:ascii="Arial" w:hAnsi="宋体"/>
          <w:color w:val="333333"/>
          <w:szCs w:val="21"/>
        </w:rPr>
        <w:t>)</w:t>
      </w:r>
      <w:r w:rsidRPr="00866140">
        <w:rPr>
          <w:rFonts w:ascii="Arial" w:hAnsi="宋体"/>
          <w:color w:val="333333"/>
          <w:szCs w:val="21"/>
        </w:rPr>
        <w:t>彼此平行地集成为薄形盘片状而形成的。这种结构的每个通道都是一个独立的电子倍增器。</w:t>
      </w:r>
      <w:r w:rsidRPr="00866140">
        <w:rPr>
          <w:rFonts w:ascii="Arial" w:hAnsi="宋体"/>
          <w:color w:val="333333"/>
          <w:szCs w:val="21"/>
        </w:rPr>
        <w:t xml:space="preserve">MCP </w:t>
      </w:r>
      <w:r w:rsidRPr="00866140">
        <w:rPr>
          <w:rFonts w:ascii="Arial" w:hAnsi="宋体"/>
          <w:color w:val="333333"/>
          <w:szCs w:val="21"/>
        </w:rPr>
        <w:t>比任何分离电极的倍增极结构都具有超快的时间响应，并且当采用多阳极输出结构时，这种结构的光电倍增管在磁场中仍具有良好的一致性和极强的二维探测能力。</w:t>
      </w:r>
      <w:r w:rsidRPr="00866140">
        <w:rPr>
          <w:rFonts w:ascii="宋体" w:hAnsi="宋体"/>
          <w:szCs w:val="21"/>
        </w:rPr>
        <w:br/>
      </w:r>
      <w:r w:rsidRPr="00866140">
        <w:rPr>
          <w:rFonts w:ascii="宋体" w:hAnsi="宋体"/>
          <w:szCs w:val="21"/>
        </w:rPr>
        <w:br/>
      </w:r>
      <w:r w:rsidRPr="00866140">
        <w:rPr>
          <w:rFonts w:ascii="Arial" w:hAnsi="宋体"/>
          <w:color w:val="333333"/>
          <w:szCs w:val="21"/>
        </w:rPr>
        <w:t xml:space="preserve">　　</w:t>
      </w:r>
      <w:r w:rsidRPr="00866140">
        <w:rPr>
          <w:rFonts w:ascii="Arial" w:hAnsi="宋体"/>
          <w:color w:val="333333"/>
          <w:szCs w:val="21"/>
        </w:rPr>
        <w:t>g.</w:t>
      </w:r>
      <w:r w:rsidRPr="00866140">
        <w:rPr>
          <w:rFonts w:ascii="Arial" w:hAnsi="宋体"/>
          <w:color w:val="333333"/>
          <w:szCs w:val="21"/>
        </w:rPr>
        <w:t>金属通道型</w:t>
      </w:r>
      <w:r w:rsidRPr="00866140">
        <w:rPr>
          <w:rFonts w:ascii="宋体" w:hAnsi="宋体"/>
          <w:szCs w:val="21"/>
        </w:rPr>
        <w:br/>
      </w:r>
      <w:r w:rsidRPr="00866140">
        <w:rPr>
          <w:rFonts w:ascii="宋体" w:hAnsi="宋体"/>
          <w:szCs w:val="21"/>
        </w:rPr>
        <w:br/>
      </w:r>
      <w:r w:rsidRPr="00866140">
        <w:rPr>
          <w:rFonts w:ascii="Arial" w:hAnsi="宋体"/>
          <w:color w:val="333333"/>
          <w:szCs w:val="21"/>
        </w:rPr>
        <w:t xml:space="preserve">　　金属通道型是滨松公司采用独有的机械加工技术所创造的紧凑型阳极结构，其各个倍增极之间的狭窄通道空间特性使其比任何常规结构的光电倍增管都具有更快的时间响应速度。金属通道型光电倍增管适用于位置灵敏度要求比较高的探测方面。</w:t>
      </w:r>
      <w:r w:rsidRPr="00866140">
        <w:rPr>
          <w:rFonts w:ascii="宋体" w:hAnsi="宋体"/>
          <w:szCs w:val="21"/>
        </w:rPr>
        <w:br/>
      </w:r>
      <w:r w:rsidRPr="00866140">
        <w:rPr>
          <w:rFonts w:ascii="宋体" w:hAnsi="宋体"/>
          <w:szCs w:val="21"/>
        </w:rPr>
        <w:br/>
      </w:r>
      <w:r w:rsidRPr="00866140">
        <w:rPr>
          <w:rFonts w:ascii="Arial" w:hAnsi="宋体"/>
          <w:color w:val="333333"/>
          <w:szCs w:val="21"/>
        </w:rPr>
        <w:t xml:space="preserve">　　</w:t>
      </w:r>
      <w:r w:rsidRPr="00866140">
        <w:rPr>
          <w:rFonts w:ascii="Arial" w:hAnsi="宋体"/>
          <w:color w:val="333333"/>
          <w:szCs w:val="21"/>
        </w:rPr>
        <w:t>h.</w:t>
      </w:r>
      <w:r w:rsidRPr="00866140">
        <w:rPr>
          <w:rFonts w:ascii="Arial" w:hAnsi="宋体"/>
          <w:color w:val="333333"/>
          <w:szCs w:val="21"/>
        </w:rPr>
        <w:t>混合型</w:t>
      </w:r>
      <w:r w:rsidRPr="00866140">
        <w:rPr>
          <w:rFonts w:ascii="宋体" w:hAnsi="宋体"/>
          <w:szCs w:val="21"/>
        </w:rPr>
        <w:br/>
      </w:r>
      <w:r w:rsidRPr="00866140">
        <w:rPr>
          <w:rFonts w:ascii="宋体" w:hAnsi="宋体"/>
          <w:szCs w:val="21"/>
        </w:rPr>
        <w:br/>
      </w:r>
      <w:r w:rsidRPr="00866140">
        <w:rPr>
          <w:rFonts w:ascii="Arial" w:hAnsi="宋体"/>
          <w:color w:val="333333"/>
          <w:szCs w:val="21"/>
        </w:rPr>
        <w:t xml:space="preserve">　　混合型是将上述结构中的两种结构相互混合而形成的复合型结构。混合结构的倍增极一般都可以发挥各自的优势。</w:t>
      </w:r>
    </w:p>
    <w:p w:rsidR="009E32B1" w:rsidRPr="00866140" w:rsidRDefault="009E32B1" w:rsidP="009E32B1">
      <w:pPr>
        <w:shd w:val="solid" w:color="FFFFFF" w:fill="auto"/>
        <w:autoSpaceDN w:val="0"/>
        <w:spacing w:beforeAutospacing="1" w:after="225" w:line="375" w:lineRule="atLeast"/>
        <w:ind w:firstLine="420"/>
        <w:rPr>
          <w:rFonts w:ascii="Arial" w:hAnsi="宋体"/>
          <w:color w:val="333333"/>
          <w:szCs w:val="21"/>
          <w:shd w:val="clear" w:color="auto" w:fill="FFFFFF"/>
        </w:rPr>
      </w:pPr>
      <w:r w:rsidRPr="00866140">
        <w:rPr>
          <w:rFonts w:ascii="Arial" w:hAnsi="宋体" w:hint="eastAsia"/>
          <w:color w:val="333333"/>
          <w:szCs w:val="21"/>
          <w:shd w:val="clear" w:color="auto" w:fill="FFFFFF"/>
        </w:rPr>
        <w:lastRenderedPageBreak/>
        <w:t>4.</w:t>
      </w:r>
      <w:r w:rsidRPr="00866140">
        <w:rPr>
          <w:rFonts w:ascii="Arial" w:hAnsi="宋体" w:hint="eastAsia"/>
          <w:color w:val="333333"/>
          <w:szCs w:val="21"/>
          <w:shd w:val="clear" w:color="auto" w:fill="FFFFFF"/>
        </w:rPr>
        <w:t>使用方法</w:t>
      </w:r>
    </w:p>
    <w:p w:rsidR="009E32B1" w:rsidRPr="00866140" w:rsidRDefault="009E32B1" w:rsidP="009E32B1">
      <w:pPr>
        <w:shd w:val="solid" w:color="FFFFFF" w:fill="auto"/>
        <w:autoSpaceDN w:val="0"/>
        <w:spacing w:beforeAutospacing="1" w:after="225" w:line="375" w:lineRule="atLeast"/>
        <w:ind w:firstLine="420"/>
        <w:rPr>
          <w:rFonts w:ascii="Arial" w:hAnsi="宋体"/>
          <w:color w:val="333333"/>
          <w:szCs w:val="21"/>
          <w:shd w:val="clear" w:color="auto" w:fill="FFFFFF"/>
        </w:rPr>
      </w:pPr>
      <w:r w:rsidRPr="00866140">
        <w:rPr>
          <w:rFonts w:ascii="Arial" w:hAnsi="宋体"/>
          <w:color w:val="333333"/>
          <w:szCs w:val="21"/>
          <w:shd w:val="clear" w:color="auto" w:fill="FFFFFF"/>
        </w:rPr>
        <w:t>1.</w:t>
      </w:r>
      <w:r w:rsidRPr="00866140">
        <w:rPr>
          <w:rFonts w:ascii="Arial" w:hAnsi="宋体"/>
          <w:color w:val="333333"/>
          <w:szCs w:val="21"/>
          <w:shd w:val="clear" w:color="auto" w:fill="FFFFFF"/>
        </w:rPr>
        <w:t>稳定性</w:t>
      </w:r>
    </w:p>
    <w:p w:rsidR="009E32B1" w:rsidRPr="00866140" w:rsidRDefault="009E32B1" w:rsidP="009E32B1">
      <w:pPr>
        <w:shd w:val="solid" w:color="FFFFFF" w:fill="auto"/>
        <w:autoSpaceDN w:val="0"/>
        <w:spacing w:beforeAutospacing="1" w:after="225" w:line="375" w:lineRule="atLeast"/>
        <w:ind w:firstLine="420"/>
        <w:rPr>
          <w:rFonts w:ascii="Arial" w:hAnsi="宋体"/>
          <w:color w:val="333333"/>
          <w:szCs w:val="21"/>
          <w:shd w:val="clear" w:color="auto" w:fill="FFFFFF"/>
        </w:rPr>
      </w:pPr>
      <w:r w:rsidRPr="00866140">
        <w:rPr>
          <w:rFonts w:ascii="Arial" w:hAnsi="宋体"/>
          <w:color w:val="333333"/>
          <w:szCs w:val="21"/>
          <w:shd w:val="clear" w:color="auto" w:fill="FFFFFF"/>
        </w:rPr>
        <w:t>光电倍增管的稳定性是由器件本身特性、工作状态和环境条件等多种因素决定的。管子在工作过程中输出不稳定的情况很多，主要有：</w:t>
      </w:r>
    </w:p>
    <w:p w:rsidR="009E32B1" w:rsidRPr="00866140" w:rsidRDefault="009E32B1" w:rsidP="009E32B1">
      <w:pPr>
        <w:shd w:val="solid" w:color="FFFFFF" w:fill="auto"/>
        <w:autoSpaceDN w:val="0"/>
        <w:spacing w:beforeAutospacing="1" w:after="225" w:line="375" w:lineRule="atLeast"/>
        <w:ind w:firstLine="420"/>
        <w:rPr>
          <w:rFonts w:ascii="Arial" w:hAnsi="宋体"/>
          <w:color w:val="333333"/>
          <w:szCs w:val="21"/>
          <w:shd w:val="clear" w:color="auto" w:fill="FFFFFF"/>
        </w:rPr>
      </w:pPr>
      <w:r w:rsidRPr="00866140">
        <w:rPr>
          <w:rFonts w:ascii="Arial" w:hAnsi="宋体"/>
          <w:color w:val="333333"/>
          <w:szCs w:val="21"/>
          <w:shd w:val="clear" w:color="auto" w:fill="FFFFFF"/>
        </w:rPr>
        <w:t>a.</w:t>
      </w:r>
      <w:r w:rsidRPr="00866140">
        <w:rPr>
          <w:rFonts w:ascii="Arial" w:hAnsi="宋体"/>
          <w:color w:val="333333"/>
          <w:szCs w:val="21"/>
          <w:shd w:val="clear" w:color="auto" w:fill="FFFFFF"/>
        </w:rPr>
        <w:t>管内电极焊接不良、结构松动、阴极弹片接触不良、极间尖端放电、跳火等引起的跳跃性不稳现象，信号忽大忽小。</w:t>
      </w:r>
    </w:p>
    <w:p w:rsidR="009E32B1" w:rsidRPr="00866140" w:rsidRDefault="009E32B1" w:rsidP="009E32B1">
      <w:pPr>
        <w:shd w:val="solid" w:color="FFFFFF" w:fill="auto"/>
        <w:autoSpaceDN w:val="0"/>
        <w:spacing w:beforeAutospacing="1" w:after="225" w:line="375" w:lineRule="atLeast"/>
        <w:ind w:firstLine="420"/>
        <w:rPr>
          <w:rFonts w:ascii="Arial" w:hAnsi="宋体"/>
          <w:color w:val="333333"/>
          <w:szCs w:val="21"/>
          <w:shd w:val="clear" w:color="auto" w:fill="FFFFFF"/>
        </w:rPr>
      </w:pPr>
      <w:r w:rsidRPr="00866140">
        <w:rPr>
          <w:rFonts w:ascii="Arial" w:hAnsi="宋体"/>
          <w:color w:val="333333"/>
          <w:szCs w:val="21"/>
          <w:shd w:val="clear" w:color="auto" w:fill="FFFFFF"/>
        </w:rPr>
        <w:t>b.</w:t>
      </w:r>
      <w:r w:rsidRPr="00866140">
        <w:rPr>
          <w:rFonts w:ascii="Arial" w:hAnsi="宋体"/>
          <w:color w:val="333333"/>
          <w:szCs w:val="21"/>
          <w:shd w:val="clear" w:color="auto" w:fill="FFFFFF"/>
        </w:rPr>
        <w:t>阳极输出电流太大产生的连续性和疲劳性的不稳定现象。</w:t>
      </w:r>
    </w:p>
    <w:p w:rsidR="009E32B1" w:rsidRPr="00866140" w:rsidRDefault="009E32B1" w:rsidP="009E32B1">
      <w:pPr>
        <w:shd w:val="solid" w:color="FFFFFF" w:fill="auto"/>
        <w:autoSpaceDN w:val="0"/>
        <w:spacing w:beforeAutospacing="1" w:after="225" w:line="375" w:lineRule="atLeast"/>
        <w:ind w:firstLine="420"/>
        <w:rPr>
          <w:rFonts w:ascii="Arial" w:hAnsi="宋体"/>
          <w:color w:val="333333"/>
          <w:szCs w:val="21"/>
          <w:shd w:val="clear" w:color="auto" w:fill="FFFFFF"/>
        </w:rPr>
      </w:pPr>
      <w:r w:rsidRPr="00866140">
        <w:rPr>
          <w:rFonts w:ascii="Arial" w:hAnsi="宋体"/>
          <w:color w:val="333333"/>
          <w:szCs w:val="21"/>
          <w:shd w:val="clear" w:color="auto" w:fill="FFFFFF"/>
        </w:rPr>
        <w:t>c.</w:t>
      </w:r>
      <w:r w:rsidRPr="00866140">
        <w:rPr>
          <w:rFonts w:ascii="Arial" w:hAnsi="宋体"/>
          <w:color w:val="333333"/>
          <w:szCs w:val="21"/>
          <w:shd w:val="clear" w:color="auto" w:fill="FFFFFF"/>
        </w:rPr>
        <w:t>环境条件对稳定性的影响。环境温度升高，管子灵敏度下降。</w:t>
      </w:r>
    </w:p>
    <w:p w:rsidR="009E32B1" w:rsidRPr="00866140" w:rsidRDefault="009E32B1" w:rsidP="009E32B1">
      <w:pPr>
        <w:shd w:val="solid" w:color="FFFFFF" w:fill="auto"/>
        <w:autoSpaceDN w:val="0"/>
        <w:spacing w:beforeAutospacing="1" w:after="225" w:line="375" w:lineRule="atLeast"/>
        <w:ind w:firstLine="420"/>
        <w:rPr>
          <w:rFonts w:ascii="Arial" w:hAnsi="宋体"/>
          <w:color w:val="333333"/>
          <w:szCs w:val="21"/>
          <w:shd w:val="clear" w:color="auto" w:fill="FFFFFF"/>
        </w:rPr>
      </w:pPr>
      <w:r w:rsidRPr="00866140">
        <w:rPr>
          <w:rFonts w:ascii="Arial" w:hAnsi="宋体"/>
          <w:color w:val="333333"/>
          <w:szCs w:val="21"/>
          <w:shd w:val="clear" w:color="auto" w:fill="FFFFFF"/>
        </w:rPr>
        <w:t>d.</w:t>
      </w:r>
      <w:r w:rsidRPr="00866140">
        <w:rPr>
          <w:rFonts w:ascii="Arial" w:hAnsi="宋体"/>
          <w:color w:val="333333"/>
          <w:szCs w:val="21"/>
          <w:shd w:val="clear" w:color="auto" w:fill="FFFFFF"/>
        </w:rPr>
        <w:t>潮湿环境造成引脚之间漏电，引起</w:t>
      </w:r>
      <w:hyperlink r:id="rId25" w:history="1">
        <w:r w:rsidRPr="00866140">
          <w:rPr>
            <w:rFonts w:ascii="Arial" w:hAnsi="宋体"/>
            <w:color w:val="333333"/>
            <w:szCs w:val="21"/>
            <w:shd w:val="clear" w:color="auto" w:fill="FFFFFF"/>
          </w:rPr>
          <w:t>暗电流</w:t>
        </w:r>
      </w:hyperlink>
      <w:r w:rsidRPr="00866140">
        <w:rPr>
          <w:rFonts w:ascii="Arial" w:hAnsi="宋体"/>
          <w:color w:val="333333"/>
          <w:szCs w:val="21"/>
          <w:shd w:val="clear" w:color="auto" w:fill="FFFFFF"/>
        </w:rPr>
        <w:t>增大和不稳。</w:t>
      </w:r>
    </w:p>
    <w:p w:rsidR="009E32B1" w:rsidRPr="00866140" w:rsidRDefault="009E32B1" w:rsidP="009E32B1">
      <w:pPr>
        <w:shd w:val="solid" w:color="FFFFFF" w:fill="auto"/>
        <w:autoSpaceDN w:val="0"/>
        <w:spacing w:beforeAutospacing="1" w:after="225" w:line="375" w:lineRule="atLeast"/>
        <w:ind w:firstLine="420"/>
        <w:rPr>
          <w:rFonts w:ascii="Arial" w:hAnsi="宋体"/>
          <w:color w:val="333333"/>
          <w:szCs w:val="21"/>
          <w:shd w:val="clear" w:color="auto" w:fill="FFFFFF"/>
        </w:rPr>
      </w:pPr>
      <w:r w:rsidRPr="00866140">
        <w:rPr>
          <w:rFonts w:ascii="Arial" w:hAnsi="宋体"/>
          <w:color w:val="333333"/>
          <w:szCs w:val="21"/>
          <w:shd w:val="clear" w:color="auto" w:fill="FFFFFF"/>
        </w:rPr>
        <w:t>e.</w:t>
      </w:r>
      <w:r w:rsidRPr="00866140">
        <w:rPr>
          <w:rFonts w:ascii="Arial" w:hAnsi="宋体"/>
          <w:color w:val="333333"/>
          <w:szCs w:val="21"/>
          <w:shd w:val="clear" w:color="auto" w:fill="FFFFFF"/>
        </w:rPr>
        <w:t>环境电磁场干扰引起工作不稳。</w:t>
      </w:r>
    </w:p>
    <w:p w:rsidR="009E32B1" w:rsidRPr="00866140" w:rsidRDefault="009E32B1" w:rsidP="009E32B1">
      <w:pPr>
        <w:shd w:val="solid" w:color="FFFFFF" w:fill="auto"/>
        <w:autoSpaceDN w:val="0"/>
        <w:spacing w:beforeAutospacing="1" w:after="225" w:line="375" w:lineRule="atLeast"/>
        <w:ind w:firstLine="420"/>
        <w:rPr>
          <w:rFonts w:ascii="Arial" w:hAnsi="宋体"/>
          <w:color w:val="333333"/>
          <w:szCs w:val="21"/>
          <w:shd w:val="clear" w:color="auto" w:fill="FFFFFF"/>
        </w:rPr>
      </w:pPr>
      <w:r w:rsidRPr="00866140">
        <w:rPr>
          <w:rFonts w:ascii="Arial" w:hAnsi="宋体"/>
          <w:color w:val="333333"/>
          <w:szCs w:val="21"/>
          <w:shd w:val="clear" w:color="auto" w:fill="FFFFFF"/>
        </w:rPr>
        <w:t>2.</w:t>
      </w:r>
      <w:r w:rsidRPr="00866140">
        <w:rPr>
          <w:rFonts w:ascii="Arial" w:hAnsi="宋体"/>
          <w:color w:val="333333"/>
          <w:szCs w:val="21"/>
          <w:shd w:val="clear" w:color="auto" w:fill="FFFFFF"/>
        </w:rPr>
        <w:t>极限工作</w:t>
      </w:r>
      <w:hyperlink r:id="rId26" w:history="1">
        <w:r w:rsidRPr="00866140">
          <w:rPr>
            <w:rFonts w:ascii="Arial" w:hAnsi="宋体"/>
            <w:color w:val="333333"/>
            <w:szCs w:val="21"/>
            <w:shd w:val="clear" w:color="auto" w:fill="FFFFFF"/>
          </w:rPr>
          <w:t>电压</w:t>
        </w:r>
      </w:hyperlink>
    </w:p>
    <w:p w:rsidR="009E32B1" w:rsidRPr="00866140" w:rsidRDefault="009E32B1" w:rsidP="009E32B1">
      <w:pPr>
        <w:shd w:val="solid" w:color="FFFFFF" w:fill="auto"/>
        <w:autoSpaceDN w:val="0"/>
        <w:spacing w:beforeAutospacing="1" w:after="225" w:line="375" w:lineRule="atLeast"/>
        <w:ind w:firstLine="420"/>
        <w:rPr>
          <w:rFonts w:ascii="Arial" w:hAnsi="宋体"/>
          <w:color w:val="333333"/>
          <w:szCs w:val="21"/>
          <w:shd w:val="clear" w:color="auto" w:fill="FFFFFF"/>
        </w:rPr>
      </w:pPr>
      <w:r w:rsidRPr="00866140">
        <w:rPr>
          <w:rFonts w:ascii="Arial" w:hAnsi="宋体"/>
          <w:color w:val="333333"/>
          <w:szCs w:val="21"/>
          <w:shd w:val="clear" w:color="auto" w:fill="FFFFFF"/>
        </w:rPr>
        <w:t>极限工作电压是指管子所允许施加的电压上限。高于此电压，管子产生放电甚至击穿。</w:t>
      </w:r>
      <w:hyperlink w:history="1"/>
    </w:p>
    <w:p w:rsidR="009E32B1" w:rsidRPr="00866140" w:rsidRDefault="009E32B1" w:rsidP="009E32B1">
      <w:pPr>
        <w:shd w:val="solid" w:color="FFFFFF" w:fill="auto"/>
        <w:autoSpaceDN w:val="0"/>
        <w:spacing w:beforeAutospacing="1" w:after="225" w:line="375" w:lineRule="atLeast"/>
        <w:ind w:firstLine="420"/>
        <w:rPr>
          <w:rFonts w:ascii="Arial" w:hAnsi="宋体"/>
          <w:color w:val="333333"/>
          <w:szCs w:val="21"/>
          <w:shd w:val="clear" w:color="auto" w:fill="FFFFFF"/>
        </w:rPr>
      </w:pPr>
      <w:r w:rsidRPr="00866140">
        <w:rPr>
          <w:rFonts w:ascii="Arial" w:hAnsi="宋体"/>
          <w:color w:val="333333"/>
          <w:szCs w:val="21"/>
          <w:shd w:val="clear" w:color="auto" w:fill="FFFFFF"/>
        </w:rPr>
        <w:t>由于光电倍增管增益高和响应时间短，又由于它的输出电流和入射光子数成正比，所以它被广泛使用在</w:t>
      </w:r>
      <w:hyperlink r:id="rId27" w:history="1">
        <w:r w:rsidRPr="00866140">
          <w:rPr>
            <w:rFonts w:ascii="Arial" w:hAnsi="宋体"/>
            <w:color w:val="333333"/>
            <w:szCs w:val="21"/>
            <w:shd w:val="clear" w:color="auto" w:fill="FFFFFF"/>
          </w:rPr>
          <w:t>天体光度测量</w:t>
        </w:r>
      </w:hyperlink>
      <w:r w:rsidRPr="00866140">
        <w:rPr>
          <w:rFonts w:ascii="Arial" w:hAnsi="宋体"/>
          <w:color w:val="333333"/>
          <w:szCs w:val="21"/>
          <w:shd w:val="clear" w:color="auto" w:fill="FFFFFF"/>
        </w:rPr>
        <w:t>和</w:t>
      </w:r>
      <w:hyperlink r:id="rId28" w:history="1">
        <w:r w:rsidRPr="00866140">
          <w:rPr>
            <w:rFonts w:ascii="Arial" w:hAnsi="宋体"/>
            <w:color w:val="333333"/>
            <w:szCs w:val="21"/>
            <w:shd w:val="clear" w:color="auto" w:fill="FFFFFF"/>
          </w:rPr>
          <w:t>天体分光光度测量</w:t>
        </w:r>
      </w:hyperlink>
      <w:r w:rsidRPr="00866140">
        <w:rPr>
          <w:rFonts w:ascii="Arial" w:hAnsi="宋体"/>
          <w:color w:val="333333"/>
          <w:szCs w:val="21"/>
          <w:shd w:val="clear" w:color="auto" w:fill="FFFFFF"/>
        </w:rPr>
        <w:t>中。其优点是：测量精度高，可以测量比较暗弱的天体，还可以测量天体光度的快速变化。天文测光中，应用较多的是锑铯光阴极的倍增管</w:t>
      </w:r>
      <w:r w:rsidRPr="00866140">
        <w:rPr>
          <w:rFonts w:ascii="Arial" w:hAnsi="宋体"/>
          <w:color w:val="333333"/>
          <w:szCs w:val="21"/>
          <w:shd w:val="clear" w:color="auto" w:fill="FFFFFF"/>
        </w:rPr>
        <w:t>,</w:t>
      </w:r>
      <w:r w:rsidRPr="00866140">
        <w:rPr>
          <w:rFonts w:ascii="Arial" w:hAnsi="宋体"/>
          <w:color w:val="333333"/>
          <w:szCs w:val="21"/>
          <w:shd w:val="clear" w:color="auto" w:fill="FFFFFF"/>
        </w:rPr>
        <w:t>如</w:t>
      </w:r>
      <w:r w:rsidRPr="00866140">
        <w:rPr>
          <w:rFonts w:ascii="Arial" w:hAnsi="宋体"/>
          <w:color w:val="333333"/>
          <w:szCs w:val="21"/>
          <w:shd w:val="clear" w:color="auto" w:fill="FFFFFF"/>
        </w:rPr>
        <w:t>RCA1P21</w:t>
      </w:r>
      <w:r w:rsidRPr="00866140">
        <w:rPr>
          <w:rFonts w:ascii="Arial" w:hAnsi="宋体"/>
          <w:color w:val="333333"/>
          <w:szCs w:val="21"/>
          <w:shd w:val="clear" w:color="auto" w:fill="FFFFFF"/>
        </w:rPr>
        <w:t>。这种光电倍增管的极大量子效率在</w:t>
      </w:r>
      <w:r w:rsidRPr="00866140">
        <w:rPr>
          <w:rFonts w:ascii="Arial" w:hAnsi="宋体"/>
          <w:color w:val="333333"/>
          <w:szCs w:val="21"/>
          <w:shd w:val="clear" w:color="auto" w:fill="FFFFFF"/>
        </w:rPr>
        <w:t>4200</w:t>
      </w:r>
      <w:r w:rsidRPr="00866140">
        <w:rPr>
          <w:rFonts w:ascii="Arial" w:hAnsi="宋体"/>
          <w:color w:val="333333"/>
          <w:szCs w:val="21"/>
          <w:shd w:val="clear" w:color="auto" w:fill="FFFFFF"/>
        </w:rPr>
        <w:t>埃附近，为</w:t>
      </w:r>
      <w:r w:rsidRPr="00866140">
        <w:rPr>
          <w:rFonts w:ascii="Arial" w:hAnsi="宋体"/>
          <w:color w:val="333333"/>
          <w:szCs w:val="21"/>
          <w:shd w:val="clear" w:color="auto" w:fill="FFFFFF"/>
        </w:rPr>
        <w:t>20%</w:t>
      </w:r>
      <w:r w:rsidRPr="00866140">
        <w:rPr>
          <w:rFonts w:ascii="Arial" w:hAnsi="宋体"/>
          <w:color w:val="333333"/>
          <w:szCs w:val="21"/>
          <w:shd w:val="clear" w:color="auto" w:fill="FFFFFF"/>
        </w:rPr>
        <w:t>左右。还有一种双碱光阴极的光电倍增管</w:t>
      </w:r>
      <w:r w:rsidRPr="00866140">
        <w:rPr>
          <w:rFonts w:ascii="Arial" w:hAnsi="宋体"/>
          <w:color w:val="333333"/>
          <w:szCs w:val="21"/>
          <w:shd w:val="clear" w:color="auto" w:fill="FFFFFF"/>
        </w:rPr>
        <w:t>,</w:t>
      </w:r>
      <w:r w:rsidRPr="00866140">
        <w:rPr>
          <w:rFonts w:ascii="Arial" w:hAnsi="宋体"/>
          <w:color w:val="333333"/>
          <w:szCs w:val="21"/>
          <w:shd w:val="clear" w:color="auto" w:fill="FFFFFF"/>
        </w:rPr>
        <w:t>如</w:t>
      </w:r>
      <w:r w:rsidRPr="00866140">
        <w:rPr>
          <w:rFonts w:ascii="Arial" w:hAnsi="宋体"/>
          <w:color w:val="333333"/>
          <w:szCs w:val="21"/>
          <w:shd w:val="clear" w:color="auto" w:fill="FFFFFF"/>
        </w:rPr>
        <w:t>GDB-53</w:t>
      </w:r>
      <w:r w:rsidRPr="00866140">
        <w:rPr>
          <w:rFonts w:ascii="Arial" w:hAnsi="宋体"/>
          <w:color w:val="333333"/>
          <w:szCs w:val="21"/>
          <w:shd w:val="clear" w:color="auto" w:fill="FFFFFF"/>
        </w:rPr>
        <w:t>。它的信噪比的数值较</w:t>
      </w:r>
      <w:r w:rsidRPr="00866140">
        <w:rPr>
          <w:rFonts w:ascii="Arial" w:hAnsi="宋体"/>
          <w:color w:val="333333"/>
          <w:szCs w:val="21"/>
          <w:shd w:val="clear" w:color="auto" w:fill="FFFFFF"/>
        </w:rPr>
        <w:t>RCA1P21</w:t>
      </w:r>
      <w:r w:rsidRPr="00866140">
        <w:rPr>
          <w:rFonts w:ascii="Arial" w:hAnsi="宋体"/>
          <w:color w:val="333333"/>
          <w:szCs w:val="21"/>
          <w:shd w:val="clear" w:color="auto" w:fill="FFFFFF"/>
        </w:rPr>
        <w:t>大一个数量级，暗流很低。为了观测近红外区，常用多碱光阴极和</w:t>
      </w:r>
      <w:hyperlink r:id="rId29" w:history="1">
        <w:r w:rsidRPr="00866140">
          <w:rPr>
            <w:rFonts w:ascii="Arial" w:hAnsi="宋体"/>
            <w:color w:val="333333"/>
            <w:szCs w:val="21"/>
            <w:shd w:val="clear" w:color="auto" w:fill="FFFFFF"/>
          </w:rPr>
          <w:t>砷化镓</w:t>
        </w:r>
      </w:hyperlink>
      <w:r w:rsidRPr="00866140">
        <w:rPr>
          <w:rFonts w:ascii="Arial" w:hAnsi="宋体"/>
          <w:color w:val="333333"/>
          <w:szCs w:val="21"/>
          <w:shd w:val="clear" w:color="auto" w:fill="FFFFFF"/>
        </w:rPr>
        <w:t>阴极的光电倍增管，后者量子效率最大可达</w:t>
      </w:r>
      <w:r w:rsidRPr="00866140">
        <w:rPr>
          <w:rFonts w:ascii="Arial" w:hAnsi="宋体"/>
          <w:color w:val="333333"/>
          <w:szCs w:val="21"/>
          <w:shd w:val="clear" w:color="auto" w:fill="FFFFFF"/>
        </w:rPr>
        <w:t>50%</w:t>
      </w:r>
      <w:r w:rsidRPr="00866140">
        <w:rPr>
          <w:rFonts w:ascii="Arial" w:hAnsi="宋体"/>
          <w:color w:val="333333"/>
          <w:szCs w:val="21"/>
          <w:shd w:val="clear" w:color="auto" w:fill="FFFFFF"/>
        </w:rPr>
        <w:t>。</w:t>
      </w:r>
    </w:p>
    <w:p w:rsidR="009E32B1" w:rsidRPr="00866140" w:rsidRDefault="009E32B1" w:rsidP="009E32B1">
      <w:pPr>
        <w:shd w:val="solid" w:color="FFFFFF" w:fill="auto"/>
        <w:autoSpaceDN w:val="0"/>
        <w:spacing w:beforeAutospacing="1" w:after="225" w:line="375" w:lineRule="atLeast"/>
        <w:ind w:firstLine="420"/>
        <w:rPr>
          <w:rFonts w:ascii="Arial" w:hAnsi="宋体"/>
          <w:color w:val="333333"/>
          <w:szCs w:val="21"/>
          <w:shd w:val="clear" w:color="auto" w:fill="FFFFFF"/>
        </w:rPr>
      </w:pPr>
      <w:r w:rsidRPr="00866140">
        <w:rPr>
          <w:rFonts w:ascii="Arial" w:hAnsi="宋体"/>
          <w:color w:val="333333"/>
          <w:szCs w:val="21"/>
          <w:shd w:val="clear" w:color="auto" w:fill="FFFFFF"/>
        </w:rPr>
        <w:t>普通光电倍增管一次只能测量一个信息，即通道数为</w:t>
      </w:r>
      <w:r w:rsidRPr="00866140">
        <w:rPr>
          <w:rFonts w:ascii="Arial" w:hAnsi="宋体"/>
          <w:color w:val="333333"/>
          <w:szCs w:val="21"/>
          <w:shd w:val="clear" w:color="auto" w:fill="FFFFFF"/>
        </w:rPr>
        <w:t>1</w:t>
      </w:r>
      <w:r w:rsidRPr="00866140">
        <w:rPr>
          <w:rFonts w:ascii="Arial" w:hAnsi="宋体"/>
          <w:color w:val="333333"/>
          <w:szCs w:val="21"/>
          <w:shd w:val="clear" w:color="auto" w:fill="FFFFFF"/>
        </w:rPr>
        <w:t>。</w:t>
      </w:r>
      <w:hyperlink r:id="rId30" w:history="1">
        <w:r w:rsidRPr="00866140">
          <w:rPr>
            <w:rFonts w:ascii="Arial" w:hAnsi="宋体"/>
            <w:color w:val="333333"/>
            <w:szCs w:val="21"/>
            <w:shd w:val="clear" w:color="auto" w:fill="FFFFFF"/>
          </w:rPr>
          <w:t>矩阵</w:t>
        </w:r>
      </w:hyperlink>
      <w:r w:rsidRPr="00866140">
        <w:rPr>
          <w:rFonts w:ascii="Arial" w:hAnsi="宋体"/>
          <w:color w:val="333333"/>
          <w:szCs w:val="21"/>
          <w:shd w:val="clear" w:color="auto" w:fill="FFFFFF"/>
        </w:rPr>
        <w:t>。由于通道数受阳极末端细金属丝的限制，只做到上百个通道。</w:t>
      </w:r>
    </w:p>
    <w:p w:rsidR="009E32B1" w:rsidRPr="00866140" w:rsidRDefault="009E32B1" w:rsidP="009E32B1">
      <w:pPr>
        <w:shd w:val="solid" w:color="FFFFFF" w:fill="auto"/>
        <w:autoSpaceDN w:val="0"/>
        <w:spacing w:beforeAutospacing="1" w:after="225" w:line="375" w:lineRule="atLeast"/>
        <w:ind w:firstLine="420"/>
        <w:rPr>
          <w:rFonts w:ascii="Arial" w:hAnsi="宋体" w:hint="eastAsia"/>
          <w:b/>
          <w:bCs/>
          <w:color w:val="333333"/>
          <w:szCs w:val="21"/>
          <w:shd w:val="clear" w:color="auto" w:fill="FFFFFF"/>
        </w:rPr>
      </w:pPr>
      <w:r w:rsidRPr="00866140">
        <w:rPr>
          <w:rFonts w:ascii="Arial" w:hAnsi="宋体" w:hint="eastAsia"/>
          <w:b/>
          <w:bCs/>
          <w:color w:val="333333"/>
          <w:szCs w:val="21"/>
          <w:shd w:val="clear" w:color="auto" w:fill="FFFFFF"/>
        </w:rPr>
        <w:t xml:space="preserve">4 </w:t>
      </w:r>
      <w:r w:rsidRPr="00866140">
        <w:rPr>
          <w:rFonts w:ascii="Arial" w:hAnsi="宋体" w:hint="eastAsia"/>
          <w:b/>
          <w:bCs/>
          <w:color w:val="333333"/>
          <w:szCs w:val="21"/>
          <w:shd w:val="clear" w:color="auto" w:fill="FFFFFF"/>
        </w:rPr>
        <w:t>仪器保养</w:t>
      </w:r>
    </w:p>
    <w:p w:rsidR="009E32B1" w:rsidRPr="00866140" w:rsidRDefault="009E32B1" w:rsidP="009E32B1">
      <w:pPr>
        <w:autoSpaceDN w:val="0"/>
        <w:rPr>
          <w:rFonts w:ascii="Arial" w:hAnsi="宋体"/>
          <w:color w:val="111111"/>
          <w:szCs w:val="21"/>
        </w:rPr>
      </w:pPr>
      <w:r w:rsidRPr="00866140">
        <w:rPr>
          <w:rFonts w:ascii="Verdana" w:hAnsi="宋体"/>
          <w:color w:val="111111"/>
          <w:szCs w:val="21"/>
        </w:rPr>
        <w:t xml:space="preserve">　不宜用强光，容易引起疲劳</w:t>
      </w:r>
    </w:p>
    <w:p w:rsidR="009E32B1" w:rsidRPr="00866140" w:rsidRDefault="009E32B1" w:rsidP="009E32B1">
      <w:pPr>
        <w:autoSpaceDN w:val="0"/>
        <w:rPr>
          <w:rFonts w:ascii="Arial" w:hAnsi="宋体"/>
          <w:color w:val="111111"/>
          <w:szCs w:val="21"/>
        </w:rPr>
      </w:pPr>
      <w:r w:rsidRPr="00866140">
        <w:rPr>
          <w:rFonts w:ascii="Verdana" w:hAnsi="宋体"/>
          <w:color w:val="111111"/>
          <w:szCs w:val="21"/>
        </w:rPr>
        <w:t xml:space="preserve">　　额定电压和电流内工作</w:t>
      </w:r>
    </w:p>
    <w:p w:rsidR="009E32B1" w:rsidRPr="00866140" w:rsidRDefault="009E32B1" w:rsidP="009E32B1">
      <w:pPr>
        <w:autoSpaceDN w:val="0"/>
        <w:rPr>
          <w:rFonts w:ascii="Arial" w:hAnsi="宋体"/>
          <w:color w:val="111111"/>
          <w:szCs w:val="21"/>
        </w:rPr>
      </w:pPr>
      <w:r w:rsidRPr="00866140">
        <w:rPr>
          <w:rFonts w:ascii="Verdana" w:hAnsi="宋体"/>
          <w:color w:val="111111"/>
          <w:szCs w:val="21"/>
        </w:rPr>
        <w:t xml:space="preserve">　　入射光斑尺寸和管子的有效阴极面尺寸向对应</w:t>
      </w:r>
    </w:p>
    <w:p w:rsidR="009E32B1" w:rsidRPr="00866140" w:rsidRDefault="009E32B1" w:rsidP="009E32B1">
      <w:pPr>
        <w:autoSpaceDN w:val="0"/>
        <w:rPr>
          <w:rFonts w:ascii="Arial" w:hAnsi="宋体"/>
          <w:color w:val="111111"/>
          <w:szCs w:val="21"/>
        </w:rPr>
      </w:pPr>
      <w:r w:rsidRPr="00866140">
        <w:rPr>
          <w:rFonts w:ascii="Verdana" w:hAnsi="宋体"/>
          <w:color w:val="111111"/>
          <w:szCs w:val="21"/>
        </w:rPr>
        <w:t xml:space="preserve">　　电场屏蔽和磁屏蔽</w:t>
      </w:r>
    </w:p>
    <w:p w:rsidR="009E32B1" w:rsidRPr="00866140" w:rsidRDefault="009E32B1" w:rsidP="009E32B1">
      <w:pPr>
        <w:autoSpaceDN w:val="0"/>
        <w:rPr>
          <w:rFonts w:ascii="Arial" w:hAnsi="宋体"/>
          <w:color w:val="111111"/>
          <w:szCs w:val="21"/>
        </w:rPr>
      </w:pPr>
      <w:r w:rsidRPr="00866140">
        <w:rPr>
          <w:rFonts w:ascii="Verdana" w:hAnsi="宋体"/>
          <w:color w:val="111111"/>
          <w:szCs w:val="21"/>
        </w:rPr>
        <w:t xml:space="preserve">　　测交变光时，负载电阻不宜过大</w:t>
      </w:r>
    </w:p>
    <w:p w:rsidR="009E32B1" w:rsidRDefault="009E32B1" w:rsidP="009E32B1">
      <w:pPr>
        <w:jc w:val="center"/>
        <w:rPr>
          <w:rFonts w:ascii="Arial" w:hAnsi="宋体" w:hint="eastAsia"/>
          <w:color w:val="333333"/>
          <w:szCs w:val="21"/>
          <w:shd w:val="clear" w:color="auto" w:fill="FFFFFF"/>
        </w:rPr>
      </w:pPr>
    </w:p>
    <w:p w:rsidR="009E32B1" w:rsidRPr="00950DCD" w:rsidRDefault="009E32B1" w:rsidP="009E32B1">
      <w:pPr>
        <w:jc w:val="center"/>
        <w:outlineLvl w:val="0"/>
        <w:rPr>
          <w:rFonts w:hint="eastAsia"/>
          <w:b/>
          <w:sz w:val="28"/>
          <w:szCs w:val="28"/>
        </w:rPr>
      </w:pPr>
      <w:bookmarkStart w:id="4" w:name="_Toc384134988"/>
      <w:r w:rsidRPr="00950DCD">
        <w:rPr>
          <w:rFonts w:hint="eastAsia"/>
          <w:b/>
          <w:sz w:val="28"/>
          <w:szCs w:val="28"/>
        </w:rPr>
        <w:t>液晶的电光特性实验仪使用说明</w:t>
      </w:r>
      <w:bookmarkEnd w:id="4"/>
    </w:p>
    <w:p w:rsidR="009E32B1" w:rsidRPr="00866140" w:rsidRDefault="009E32B1" w:rsidP="009E32B1">
      <w:pPr>
        <w:outlineLvl w:val="1"/>
        <w:rPr>
          <w:rFonts w:hint="eastAsia"/>
          <w:szCs w:val="21"/>
        </w:rPr>
      </w:pPr>
      <w:r w:rsidRPr="00866140">
        <w:rPr>
          <w:rFonts w:hint="eastAsia"/>
          <w:szCs w:val="21"/>
        </w:rPr>
        <w:t>一</w:t>
      </w:r>
      <w:r w:rsidRPr="00866140">
        <w:rPr>
          <w:rFonts w:hint="eastAsia"/>
          <w:szCs w:val="21"/>
        </w:rPr>
        <w:t xml:space="preserve"> </w:t>
      </w:r>
      <w:r w:rsidRPr="00866140">
        <w:rPr>
          <w:rFonts w:hint="eastAsia"/>
          <w:szCs w:val="21"/>
        </w:rPr>
        <w:t>概述</w:t>
      </w:r>
      <w:r w:rsidRPr="00866140">
        <w:rPr>
          <w:rFonts w:hint="eastAsia"/>
          <w:szCs w:val="21"/>
        </w:rPr>
        <w:t xml:space="preserve">  </w:t>
      </w:r>
    </w:p>
    <w:p w:rsidR="009E32B1" w:rsidRDefault="009E32B1" w:rsidP="009E32B1">
      <w:pPr>
        <w:rPr>
          <w:rFonts w:hint="eastAsia"/>
          <w:szCs w:val="21"/>
        </w:rPr>
      </w:pPr>
      <w:r w:rsidRPr="00866140">
        <w:rPr>
          <w:rFonts w:hint="eastAsia"/>
          <w:szCs w:val="21"/>
        </w:rPr>
        <w:lastRenderedPageBreak/>
        <w:t>液晶</w:t>
      </w:r>
      <w:r w:rsidRPr="00866140">
        <w:rPr>
          <w:rFonts w:hint="eastAsia"/>
          <w:szCs w:val="21"/>
        </w:rPr>
        <w:t>,</w:t>
      </w:r>
      <w:r w:rsidRPr="00866140">
        <w:rPr>
          <w:rFonts w:hint="eastAsia"/>
          <w:szCs w:val="21"/>
        </w:rPr>
        <w:t>作为物质存在的第四态，早在上世纪开始至今已成为由物理学家、化学家、生物学家、工程技术人员和医药工作者共同关心与研究的领域，在物理、化学、电子、生命科学等诸多领域有着广泛应用，如：光导液晶光阀，光调制器，液晶显示器件，各种传感器、微量毒气监测、夜视仿生等，尤其液晶显示器件独占了电子表，手机，笔记本电脑等领域。</w:t>
      </w:r>
      <w:r w:rsidRPr="00866140">
        <w:rPr>
          <w:rFonts w:hint="eastAsia"/>
          <w:szCs w:val="21"/>
        </w:rPr>
        <w:t xml:space="preserve">    </w:t>
      </w:r>
      <w:r w:rsidRPr="00866140">
        <w:rPr>
          <w:rFonts w:hint="eastAsia"/>
          <w:szCs w:val="21"/>
        </w:rPr>
        <w:t>其中液晶显示器件、光导液晶光阀、光调制器、光路转换开关等均是利用液晶电光效应的原理制成的，因此，掌握液晶电光效应从实用角度或物理实验教学角度都是很有意义的。现我厂制造生产的</w:t>
      </w:r>
      <w:r w:rsidRPr="00866140">
        <w:rPr>
          <w:rFonts w:hint="eastAsia"/>
          <w:szCs w:val="21"/>
        </w:rPr>
        <w:t>LCE-</w:t>
      </w:r>
      <w:r w:rsidRPr="00866140">
        <w:rPr>
          <w:rFonts w:hint="eastAsia"/>
          <w:szCs w:val="21"/>
        </w:rPr>
        <w:t>Ⅱ型液晶电光效应实验仪是在原Ⅰ型机的基础上加于提高、改进、具有以下优点：</w:t>
      </w:r>
      <w:r w:rsidRPr="00866140">
        <w:rPr>
          <w:rFonts w:hint="eastAsia"/>
          <w:szCs w:val="21"/>
        </w:rPr>
        <w:t xml:space="preserve">  1</w:t>
      </w:r>
      <w:r w:rsidRPr="00866140">
        <w:rPr>
          <w:rFonts w:hint="eastAsia"/>
          <w:szCs w:val="21"/>
        </w:rPr>
        <w:t>仪器机箱全部</w:t>
      </w:r>
      <w:r w:rsidRPr="00866140">
        <w:rPr>
          <w:rFonts w:hint="eastAsia"/>
          <w:szCs w:val="21"/>
        </w:rPr>
        <w:t>.</w:t>
      </w:r>
      <w:r w:rsidRPr="00866140">
        <w:rPr>
          <w:rFonts w:hint="eastAsia"/>
          <w:szCs w:val="21"/>
        </w:rPr>
        <w:t>及导轨、滑块、转盘等均采用高强度铝合金制作。具有体积小，重量轻，不会生锈等优点，转盘经特别设计，可细调。导轨滑块移动时直线定位好，固定时牢固可靠；</w:t>
      </w:r>
      <w:r w:rsidRPr="00866140">
        <w:rPr>
          <w:rFonts w:hint="eastAsia"/>
          <w:szCs w:val="21"/>
        </w:rPr>
        <w:t xml:space="preserve">  2</w:t>
      </w:r>
      <w:r w:rsidRPr="00866140">
        <w:rPr>
          <w:rFonts w:hint="eastAsia"/>
          <w:szCs w:val="21"/>
        </w:rPr>
        <w:t>仪表采用清晰绿光显示、安全柔和、较好的减轻了视觉疲劳、对保护视力有重要的意义。</w:t>
      </w:r>
      <w:r w:rsidRPr="00866140">
        <w:rPr>
          <w:rFonts w:hint="eastAsia"/>
          <w:szCs w:val="21"/>
        </w:rPr>
        <w:t xml:space="preserve"> 3 </w:t>
      </w:r>
      <w:r w:rsidRPr="00866140">
        <w:rPr>
          <w:rFonts w:hint="eastAsia"/>
          <w:szCs w:val="21"/>
        </w:rPr>
        <w:t>用框架型结构固定液晶样品，牢固美观；采用接线柱方式给样品通电，方便安全；</w:t>
      </w:r>
      <w:r w:rsidRPr="00866140">
        <w:rPr>
          <w:rFonts w:hint="eastAsia"/>
          <w:szCs w:val="21"/>
        </w:rPr>
        <w:t xml:space="preserve">  4</w:t>
      </w:r>
      <w:r w:rsidRPr="00866140">
        <w:rPr>
          <w:rFonts w:hint="eastAsia"/>
          <w:szCs w:val="21"/>
        </w:rPr>
        <w:t>仪器控制面板增加了三组按键开关、对液晶片的供电、测量功率转换、功率较零之功能分别控制、操作更加方便。</w:t>
      </w:r>
      <w:r w:rsidRPr="00866140">
        <w:rPr>
          <w:rFonts w:hint="eastAsia"/>
          <w:szCs w:val="21"/>
        </w:rPr>
        <w:t xml:space="preserve">  5</w:t>
      </w:r>
      <w:r w:rsidRPr="00866140">
        <w:rPr>
          <w:rFonts w:hint="eastAsia"/>
          <w:szCs w:val="21"/>
        </w:rPr>
        <w:t>所用装置配件均为光电通用配件（含常用光功率计），除可做液晶电光效应实验外，还可用于光偏振等光学试验或用于测定半导体激光器工作电流与出射光强的关系；</w:t>
      </w:r>
      <w:r w:rsidRPr="00866140">
        <w:rPr>
          <w:rFonts w:hint="eastAsia"/>
          <w:szCs w:val="21"/>
        </w:rPr>
        <w:t xml:space="preserve">  </w:t>
      </w:r>
      <w:r w:rsidRPr="00866140">
        <w:rPr>
          <w:rFonts w:hint="eastAsia"/>
          <w:szCs w:val="21"/>
        </w:rPr>
        <w:t>本仪器可用于高校基础物理实验、近代物理实验、设计研究性试验及演示试验等。</w:t>
      </w:r>
      <w:r w:rsidRPr="00866140">
        <w:rPr>
          <w:rFonts w:hint="eastAsia"/>
          <w:szCs w:val="21"/>
        </w:rPr>
        <w:t xml:space="preserve"> </w:t>
      </w:r>
      <w:r w:rsidRPr="00866140">
        <w:rPr>
          <w:rFonts w:hint="eastAsia"/>
          <w:szCs w:val="21"/>
        </w:rPr>
        <w:t>二</w:t>
      </w:r>
      <w:r w:rsidRPr="00866140">
        <w:rPr>
          <w:rFonts w:hint="eastAsia"/>
          <w:szCs w:val="21"/>
        </w:rPr>
        <w:t xml:space="preserve"> </w:t>
      </w:r>
      <w:r w:rsidRPr="00866140">
        <w:rPr>
          <w:rFonts w:hint="eastAsia"/>
          <w:szCs w:val="21"/>
        </w:rPr>
        <w:t>用途</w:t>
      </w:r>
      <w:r w:rsidRPr="00866140">
        <w:rPr>
          <w:rFonts w:hint="eastAsia"/>
          <w:szCs w:val="21"/>
        </w:rPr>
        <w:t xml:space="preserve">   1 </w:t>
      </w:r>
      <w:r w:rsidRPr="00866140">
        <w:rPr>
          <w:rFonts w:hint="eastAsia"/>
          <w:szCs w:val="21"/>
        </w:rPr>
        <w:t>用于测定液晶样品的电光曲线，求得样品的阀值电压</w:t>
      </w:r>
      <w:r w:rsidRPr="00866140">
        <w:rPr>
          <w:rFonts w:hint="eastAsia"/>
          <w:szCs w:val="21"/>
        </w:rPr>
        <w:t>Uth</w:t>
      </w:r>
      <w:r w:rsidRPr="00866140">
        <w:rPr>
          <w:rFonts w:hint="eastAsia"/>
          <w:szCs w:val="21"/>
        </w:rPr>
        <w:t>、饱和电压</w:t>
      </w:r>
      <w:r w:rsidRPr="00866140">
        <w:rPr>
          <w:rFonts w:hint="eastAsia"/>
          <w:szCs w:val="21"/>
        </w:rPr>
        <w:t>Ur</w:t>
      </w:r>
      <w:r w:rsidRPr="00866140">
        <w:rPr>
          <w:rFonts w:hint="eastAsia"/>
          <w:szCs w:val="21"/>
        </w:rPr>
        <w:t>、对比度</w:t>
      </w:r>
      <w:r w:rsidRPr="00866140">
        <w:rPr>
          <w:rFonts w:hint="eastAsia"/>
          <w:szCs w:val="21"/>
        </w:rPr>
        <w:t>Dr</w:t>
      </w:r>
      <w:r w:rsidRPr="00866140">
        <w:rPr>
          <w:rFonts w:hint="eastAsia"/>
          <w:szCs w:val="21"/>
        </w:rPr>
        <w:t>、陡度β等电光效应的主要参数；</w:t>
      </w:r>
      <w:r w:rsidRPr="00866140">
        <w:rPr>
          <w:rFonts w:hint="eastAsia"/>
          <w:szCs w:val="21"/>
        </w:rPr>
        <w:t xml:space="preserve">  2 </w:t>
      </w:r>
      <w:r w:rsidRPr="00866140">
        <w:rPr>
          <w:rFonts w:hint="eastAsia"/>
          <w:szCs w:val="21"/>
        </w:rPr>
        <w:t>自配数字存储示波器可测液晶样品的电光响应曲线，求得液晶样品的响应时间；</w:t>
      </w:r>
      <w:r w:rsidRPr="00866140">
        <w:rPr>
          <w:rFonts w:hint="eastAsia"/>
          <w:szCs w:val="21"/>
        </w:rPr>
        <w:t xml:space="preserve"> 3 </w:t>
      </w:r>
      <w:r w:rsidRPr="00866140">
        <w:rPr>
          <w:rFonts w:hint="eastAsia"/>
          <w:szCs w:val="21"/>
        </w:rPr>
        <w:t>用于演示最简单的液晶显示器件（</w:t>
      </w:r>
      <w:r w:rsidRPr="00866140">
        <w:rPr>
          <w:rFonts w:hint="eastAsia"/>
          <w:szCs w:val="21"/>
        </w:rPr>
        <w:t>TN-LCD</w:t>
      </w:r>
      <w:r w:rsidRPr="00866140">
        <w:rPr>
          <w:rFonts w:hint="eastAsia"/>
          <w:szCs w:val="21"/>
        </w:rPr>
        <w:t>）的显示原理。</w:t>
      </w:r>
      <w:r w:rsidRPr="00866140">
        <w:rPr>
          <w:rFonts w:hint="eastAsia"/>
          <w:szCs w:val="21"/>
        </w:rPr>
        <w:t xml:space="preserve"> 4 </w:t>
      </w:r>
      <w:r w:rsidRPr="00866140">
        <w:rPr>
          <w:rFonts w:hint="eastAsia"/>
          <w:szCs w:val="21"/>
        </w:rPr>
        <w:t>配部分元件可做偏振光试验，验证马吕斯定律等光学试验</w:t>
      </w:r>
    </w:p>
    <w:p w:rsidR="009E32B1" w:rsidRDefault="009E32B1" w:rsidP="009E32B1">
      <w:pPr>
        <w:rPr>
          <w:rFonts w:hint="eastAsia"/>
          <w:szCs w:val="21"/>
        </w:rPr>
      </w:pPr>
    </w:p>
    <w:p w:rsidR="009E32B1" w:rsidRPr="009D1520" w:rsidRDefault="003C3A8C" w:rsidP="009E32B1">
      <w:pPr>
        <w:rPr>
          <w:rFonts w:hint="eastAsia"/>
          <w:szCs w:val="21"/>
        </w:rPr>
      </w:pPr>
      <w:r>
        <w:rPr>
          <w:noProof/>
        </w:rPr>
        <w:drawing>
          <wp:anchor distT="0" distB="0" distL="114300" distR="114300" simplePos="0" relativeHeight="251703296" behindDoc="0" locked="0" layoutInCell="1" allowOverlap="1">
            <wp:simplePos x="0" y="0"/>
            <wp:positionH relativeFrom="column">
              <wp:posOffset>800100</wp:posOffset>
            </wp:positionH>
            <wp:positionV relativeFrom="paragraph">
              <wp:posOffset>53340</wp:posOffset>
            </wp:positionV>
            <wp:extent cx="3771900" cy="2518410"/>
            <wp:effectExtent l="0" t="0" r="0" b="0"/>
            <wp:wrapSquare wrapText="bothSides"/>
            <wp:docPr id="118" name="图片 118" descr="DSC_0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SC_014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71900" cy="2518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32B1" w:rsidRDefault="009E32B1" w:rsidP="009E32B1">
      <w:pPr>
        <w:rPr>
          <w:rFonts w:hint="eastAsia"/>
          <w:szCs w:val="21"/>
        </w:rPr>
      </w:pPr>
    </w:p>
    <w:p w:rsidR="009E32B1" w:rsidRDefault="009E32B1" w:rsidP="009E32B1">
      <w:pPr>
        <w:rPr>
          <w:rFonts w:hint="eastAsia"/>
          <w:szCs w:val="21"/>
        </w:rPr>
      </w:pPr>
    </w:p>
    <w:p w:rsidR="009E32B1" w:rsidRDefault="009E32B1" w:rsidP="009E32B1">
      <w:pPr>
        <w:rPr>
          <w:rFonts w:hint="eastAsia"/>
          <w:szCs w:val="21"/>
        </w:rPr>
      </w:pPr>
    </w:p>
    <w:p w:rsidR="009E32B1" w:rsidRDefault="009E32B1" w:rsidP="009E32B1">
      <w:pPr>
        <w:rPr>
          <w:rFonts w:hint="eastAsia"/>
          <w:szCs w:val="21"/>
        </w:rPr>
      </w:pPr>
    </w:p>
    <w:p w:rsidR="009E32B1" w:rsidRDefault="009E32B1" w:rsidP="009E32B1">
      <w:pPr>
        <w:rPr>
          <w:rFonts w:hint="eastAsia"/>
          <w:szCs w:val="21"/>
        </w:rPr>
      </w:pPr>
    </w:p>
    <w:p w:rsidR="009E32B1" w:rsidRDefault="009E32B1" w:rsidP="009E32B1">
      <w:pPr>
        <w:rPr>
          <w:rFonts w:hint="eastAsia"/>
          <w:szCs w:val="21"/>
        </w:rPr>
      </w:pPr>
    </w:p>
    <w:p w:rsidR="009E32B1" w:rsidRDefault="009E32B1" w:rsidP="009E32B1">
      <w:pPr>
        <w:rPr>
          <w:rFonts w:hint="eastAsia"/>
          <w:szCs w:val="21"/>
        </w:rPr>
      </w:pPr>
    </w:p>
    <w:p w:rsidR="009E32B1" w:rsidRDefault="009E32B1" w:rsidP="009E32B1">
      <w:pPr>
        <w:rPr>
          <w:rFonts w:hint="eastAsia"/>
          <w:szCs w:val="21"/>
        </w:rPr>
      </w:pPr>
    </w:p>
    <w:p w:rsidR="009E32B1" w:rsidRDefault="009E32B1" w:rsidP="009E32B1">
      <w:pPr>
        <w:rPr>
          <w:rFonts w:hint="eastAsia"/>
          <w:szCs w:val="21"/>
        </w:rPr>
      </w:pPr>
    </w:p>
    <w:p w:rsidR="009E32B1" w:rsidRDefault="009E32B1" w:rsidP="009E32B1">
      <w:pPr>
        <w:rPr>
          <w:rFonts w:hint="eastAsia"/>
          <w:szCs w:val="21"/>
        </w:rPr>
      </w:pPr>
    </w:p>
    <w:p w:rsidR="009E32B1" w:rsidRDefault="009E32B1" w:rsidP="009E32B1">
      <w:pPr>
        <w:rPr>
          <w:rFonts w:hint="eastAsia"/>
          <w:szCs w:val="21"/>
        </w:rPr>
      </w:pPr>
    </w:p>
    <w:p w:rsidR="009E32B1" w:rsidRDefault="009E32B1" w:rsidP="009E32B1">
      <w:pPr>
        <w:rPr>
          <w:rFonts w:hint="eastAsia"/>
          <w:szCs w:val="21"/>
        </w:rPr>
      </w:pPr>
    </w:p>
    <w:p w:rsidR="009E32B1" w:rsidRDefault="009E32B1" w:rsidP="009E32B1">
      <w:pPr>
        <w:rPr>
          <w:rFonts w:hint="eastAsia"/>
          <w:szCs w:val="21"/>
        </w:rPr>
      </w:pPr>
    </w:p>
    <w:p w:rsidR="009E32B1" w:rsidRDefault="009E32B1" w:rsidP="009E32B1">
      <w:pPr>
        <w:rPr>
          <w:rFonts w:hint="eastAsia"/>
          <w:szCs w:val="21"/>
        </w:rPr>
      </w:pPr>
    </w:p>
    <w:p w:rsidR="009E32B1" w:rsidRDefault="009E32B1" w:rsidP="009E32B1">
      <w:pPr>
        <w:rPr>
          <w:rFonts w:hint="eastAsia"/>
          <w:szCs w:val="21"/>
        </w:rPr>
      </w:pPr>
    </w:p>
    <w:p w:rsidR="009E32B1" w:rsidRDefault="009E32B1" w:rsidP="009E32B1">
      <w:pPr>
        <w:rPr>
          <w:rFonts w:hint="eastAsia"/>
          <w:szCs w:val="21"/>
        </w:rPr>
      </w:pPr>
    </w:p>
    <w:p w:rsidR="009E32B1" w:rsidRPr="00866140" w:rsidRDefault="009E32B1" w:rsidP="009E32B1">
      <w:pPr>
        <w:rPr>
          <w:rFonts w:hint="eastAsia"/>
          <w:szCs w:val="21"/>
        </w:rPr>
      </w:pPr>
    </w:p>
    <w:p w:rsidR="009E32B1" w:rsidRPr="00866140" w:rsidRDefault="009E32B1" w:rsidP="009E32B1">
      <w:pPr>
        <w:rPr>
          <w:rFonts w:hint="eastAsia"/>
          <w:szCs w:val="21"/>
        </w:rPr>
      </w:pPr>
      <w:r w:rsidRPr="00866140">
        <w:rPr>
          <w:rFonts w:hint="eastAsia"/>
          <w:szCs w:val="21"/>
        </w:rPr>
        <w:t>二</w:t>
      </w:r>
      <w:r w:rsidRPr="00866140">
        <w:rPr>
          <w:rFonts w:hint="eastAsia"/>
          <w:szCs w:val="21"/>
        </w:rPr>
        <w:t xml:space="preserve"> </w:t>
      </w:r>
      <w:r w:rsidRPr="00866140">
        <w:rPr>
          <w:rFonts w:hint="eastAsia"/>
          <w:szCs w:val="21"/>
        </w:rPr>
        <w:t>技术参数</w:t>
      </w:r>
    </w:p>
    <w:p w:rsidR="009E32B1" w:rsidRPr="00866140" w:rsidRDefault="009E32B1" w:rsidP="009E32B1">
      <w:pPr>
        <w:rPr>
          <w:rFonts w:hint="eastAsia"/>
          <w:szCs w:val="21"/>
        </w:rPr>
      </w:pPr>
      <w:r w:rsidRPr="00866140">
        <w:rPr>
          <w:rFonts w:hint="eastAsia"/>
          <w:szCs w:val="21"/>
        </w:rPr>
        <w:t>1</w:t>
      </w:r>
      <w:r w:rsidRPr="00866140">
        <w:rPr>
          <w:rFonts w:hint="eastAsia"/>
          <w:szCs w:val="21"/>
        </w:rPr>
        <w:t>、</w:t>
      </w:r>
      <w:r w:rsidRPr="00866140">
        <w:rPr>
          <w:rFonts w:hint="eastAsia"/>
          <w:szCs w:val="21"/>
        </w:rPr>
        <w:t xml:space="preserve"> </w:t>
      </w:r>
      <w:r w:rsidRPr="00866140">
        <w:rPr>
          <w:rFonts w:hint="eastAsia"/>
          <w:szCs w:val="21"/>
        </w:rPr>
        <w:t>半导体激光器：</w:t>
      </w:r>
      <w:r w:rsidRPr="00866140">
        <w:rPr>
          <w:rFonts w:hint="eastAsia"/>
          <w:szCs w:val="21"/>
        </w:rPr>
        <w:t>3V DC</w:t>
      </w:r>
      <w:r w:rsidRPr="00866140">
        <w:rPr>
          <w:rFonts w:hint="eastAsia"/>
          <w:szCs w:val="21"/>
        </w:rPr>
        <w:t>电源；输出</w:t>
      </w:r>
      <w:r w:rsidRPr="00866140">
        <w:rPr>
          <w:rFonts w:hint="eastAsia"/>
          <w:szCs w:val="21"/>
        </w:rPr>
        <w:t>650nm</w:t>
      </w:r>
      <w:r w:rsidRPr="00866140">
        <w:rPr>
          <w:rFonts w:hint="eastAsia"/>
          <w:szCs w:val="21"/>
        </w:rPr>
        <w:t>红光</w:t>
      </w:r>
      <w:r w:rsidRPr="00866140">
        <w:rPr>
          <w:rFonts w:hint="eastAsia"/>
          <w:szCs w:val="21"/>
        </w:rPr>
        <w:t xml:space="preserve">  </w:t>
      </w:r>
    </w:p>
    <w:p w:rsidR="009E32B1" w:rsidRPr="00866140" w:rsidRDefault="009E32B1" w:rsidP="009E32B1">
      <w:pPr>
        <w:rPr>
          <w:rFonts w:hint="eastAsia"/>
          <w:szCs w:val="21"/>
        </w:rPr>
      </w:pPr>
      <w:r w:rsidRPr="00866140">
        <w:rPr>
          <w:rFonts w:hint="eastAsia"/>
          <w:szCs w:val="21"/>
        </w:rPr>
        <w:t>2</w:t>
      </w:r>
      <w:r w:rsidRPr="00866140">
        <w:rPr>
          <w:rFonts w:hint="eastAsia"/>
          <w:szCs w:val="21"/>
        </w:rPr>
        <w:t>、</w:t>
      </w:r>
      <w:r w:rsidRPr="00866140">
        <w:rPr>
          <w:rFonts w:hint="eastAsia"/>
          <w:szCs w:val="21"/>
        </w:rPr>
        <w:t xml:space="preserve"> </w:t>
      </w:r>
      <w:r w:rsidRPr="00866140">
        <w:rPr>
          <w:rFonts w:hint="eastAsia"/>
          <w:szCs w:val="21"/>
        </w:rPr>
        <w:t>方波电压：</w:t>
      </w:r>
      <w:r w:rsidRPr="00866140">
        <w:rPr>
          <w:rFonts w:hint="eastAsia"/>
          <w:szCs w:val="21"/>
        </w:rPr>
        <w:t>0-10V</w:t>
      </w:r>
      <w:r w:rsidRPr="00866140">
        <w:rPr>
          <w:rFonts w:hint="eastAsia"/>
          <w:szCs w:val="21"/>
        </w:rPr>
        <w:t>左右（有效值）连续可调；频率</w:t>
      </w:r>
      <w:r w:rsidRPr="00866140">
        <w:rPr>
          <w:rFonts w:hint="eastAsia"/>
          <w:szCs w:val="21"/>
        </w:rPr>
        <w:t>500Hz</w:t>
      </w:r>
      <w:r w:rsidRPr="00866140">
        <w:rPr>
          <w:rFonts w:hint="eastAsia"/>
          <w:szCs w:val="21"/>
        </w:rPr>
        <w:t>左右</w:t>
      </w:r>
      <w:r w:rsidRPr="00866140">
        <w:rPr>
          <w:rFonts w:hint="eastAsia"/>
          <w:szCs w:val="21"/>
        </w:rPr>
        <w:t xml:space="preserve"> </w:t>
      </w:r>
    </w:p>
    <w:p w:rsidR="009E32B1" w:rsidRPr="00866140" w:rsidRDefault="009E32B1" w:rsidP="009E32B1">
      <w:pPr>
        <w:rPr>
          <w:rFonts w:hint="eastAsia"/>
          <w:szCs w:val="21"/>
        </w:rPr>
      </w:pPr>
      <w:r w:rsidRPr="00866140">
        <w:rPr>
          <w:rFonts w:hint="eastAsia"/>
          <w:szCs w:val="21"/>
        </w:rPr>
        <w:t>3</w:t>
      </w:r>
      <w:r w:rsidRPr="00866140">
        <w:rPr>
          <w:rFonts w:hint="eastAsia"/>
          <w:szCs w:val="21"/>
        </w:rPr>
        <w:t>、</w:t>
      </w:r>
      <w:r w:rsidRPr="00866140">
        <w:rPr>
          <w:rFonts w:hint="eastAsia"/>
          <w:szCs w:val="21"/>
        </w:rPr>
        <w:t xml:space="preserve"> </w:t>
      </w:r>
      <w:r w:rsidRPr="00866140">
        <w:rPr>
          <w:rFonts w:hint="eastAsia"/>
          <w:szCs w:val="21"/>
        </w:rPr>
        <w:t>光功率计：量程为</w:t>
      </w:r>
      <w:r w:rsidRPr="00866140">
        <w:rPr>
          <w:rFonts w:hint="eastAsia"/>
          <w:szCs w:val="21"/>
        </w:rPr>
        <w:t>0-200</w:t>
      </w:r>
      <w:r w:rsidRPr="00866140">
        <w:rPr>
          <w:rFonts w:hint="eastAsia"/>
          <w:szCs w:val="21"/>
        </w:rPr>
        <w:t>和</w:t>
      </w:r>
      <w:r w:rsidRPr="00866140">
        <w:rPr>
          <w:rFonts w:hint="eastAsia"/>
          <w:szCs w:val="21"/>
        </w:rPr>
        <w:t>0-2mW</w:t>
      </w:r>
      <w:r w:rsidRPr="00866140">
        <w:rPr>
          <w:rFonts w:hint="eastAsia"/>
          <w:szCs w:val="21"/>
        </w:rPr>
        <w:t>两档</w:t>
      </w:r>
      <w:r w:rsidRPr="00866140">
        <w:rPr>
          <w:rFonts w:hint="eastAsia"/>
          <w:szCs w:val="21"/>
        </w:rPr>
        <w:t xml:space="preserve"> </w:t>
      </w:r>
    </w:p>
    <w:p w:rsidR="009E32B1" w:rsidRPr="00866140" w:rsidRDefault="009E32B1" w:rsidP="009E32B1">
      <w:pPr>
        <w:rPr>
          <w:rFonts w:hint="eastAsia"/>
          <w:szCs w:val="21"/>
        </w:rPr>
      </w:pPr>
      <w:r w:rsidRPr="00866140">
        <w:rPr>
          <w:rFonts w:hint="eastAsia"/>
          <w:szCs w:val="21"/>
        </w:rPr>
        <w:t>4</w:t>
      </w:r>
      <w:r w:rsidRPr="00866140">
        <w:rPr>
          <w:rFonts w:hint="eastAsia"/>
          <w:szCs w:val="21"/>
        </w:rPr>
        <w:t>、</w:t>
      </w:r>
      <w:r w:rsidRPr="00866140">
        <w:rPr>
          <w:rFonts w:hint="eastAsia"/>
          <w:szCs w:val="21"/>
        </w:rPr>
        <w:t xml:space="preserve"> </w:t>
      </w:r>
      <w:r w:rsidRPr="00866140">
        <w:rPr>
          <w:rFonts w:hint="eastAsia"/>
          <w:szCs w:val="21"/>
        </w:rPr>
        <w:t>光具座：长</w:t>
      </w:r>
      <w:smartTag w:uri="urn:schemas-microsoft-com:office:smarttags" w:element="chmetcnv">
        <w:smartTagPr>
          <w:attr w:name="TCSC" w:val="0"/>
          <w:attr w:name="NumberType" w:val="1"/>
          <w:attr w:name="Negative" w:val="False"/>
          <w:attr w:name="HasSpace" w:val="False"/>
          <w:attr w:name="SourceValue" w:val="50"/>
          <w:attr w:name="UnitName" w:val="cm"/>
        </w:smartTagPr>
        <w:r w:rsidRPr="00866140">
          <w:rPr>
            <w:rFonts w:hint="eastAsia"/>
            <w:szCs w:val="21"/>
          </w:rPr>
          <w:t>50.0cm</w:t>
        </w:r>
      </w:smartTag>
    </w:p>
    <w:p w:rsidR="009E32B1" w:rsidRPr="00866140" w:rsidRDefault="009E32B1" w:rsidP="009E32B1">
      <w:pPr>
        <w:rPr>
          <w:rFonts w:hint="eastAsia"/>
          <w:szCs w:val="21"/>
        </w:rPr>
      </w:pPr>
      <w:r w:rsidRPr="00866140">
        <w:rPr>
          <w:rFonts w:hint="eastAsia"/>
          <w:szCs w:val="21"/>
        </w:rPr>
        <w:t>三</w:t>
      </w:r>
      <w:r w:rsidRPr="00866140">
        <w:rPr>
          <w:rFonts w:hint="eastAsia"/>
          <w:szCs w:val="21"/>
        </w:rPr>
        <w:t xml:space="preserve"> </w:t>
      </w:r>
      <w:r w:rsidRPr="00866140">
        <w:rPr>
          <w:rFonts w:hint="eastAsia"/>
          <w:szCs w:val="21"/>
        </w:rPr>
        <w:t>工作原理</w:t>
      </w:r>
    </w:p>
    <w:p w:rsidR="009E32B1" w:rsidRPr="00866140" w:rsidRDefault="009E32B1" w:rsidP="009E32B1">
      <w:pPr>
        <w:rPr>
          <w:rFonts w:hint="eastAsia"/>
          <w:szCs w:val="21"/>
        </w:rPr>
      </w:pPr>
      <w:r w:rsidRPr="00866140">
        <w:rPr>
          <w:rFonts w:hint="eastAsia"/>
          <w:szCs w:val="21"/>
        </w:rPr>
        <w:t>液晶是一种即具有液体的流动性又具有类似于晶体的各向异性的特殊物质（材料），它是在</w:t>
      </w:r>
      <w:r w:rsidRPr="00866140">
        <w:rPr>
          <w:rFonts w:hint="eastAsia"/>
          <w:szCs w:val="21"/>
        </w:rPr>
        <w:t>1888</w:t>
      </w:r>
      <w:r w:rsidRPr="00866140">
        <w:rPr>
          <w:rFonts w:hint="eastAsia"/>
          <w:szCs w:val="21"/>
        </w:rPr>
        <w:t>年内奥地利植物学家首先发现的。在我们的日常生活中，适当浓度的肥皂水溶液就是一种液晶。目前人们发现、合成的液晶材料已近十万种之多，有使用价值的也有</w:t>
      </w:r>
      <w:r w:rsidRPr="00866140">
        <w:rPr>
          <w:rFonts w:hint="eastAsia"/>
          <w:szCs w:val="21"/>
        </w:rPr>
        <w:t>4-5</w:t>
      </w:r>
      <w:r w:rsidRPr="00866140">
        <w:rPr>
          <w:rFonts w:hint="eastAsia"/>
          <w:szCs w:val="21"/>
        </w:rPr>
        <w:t>千种。随着液晶在平板显示器等领域的应用和不断发展，以及市场的巨大需求。人们对它的研究也进入了一个空前的状态。</w:t>
      </w:r>
    </w:p>
    <w:p w:rsidR="009E32B1" w:rsidRPr="00866140" w:rsidRDefault="009E32B1" w:rsidP="009E32B1">
      <w:pPr>
        <w:rPr>
          <w:rFonts w:hint="eastAsia"/>
          <w:szCs w:val="21"/>
        </w:rPr>
      </w:pPr>
      <w:r w:rsidRPr="00866140">
        <w:rPr>
          <w:rFonts w:hint="eastAsia"/>
          <w:szCs w:val="21"/>
        </w:rPr>
        <w:t>大多数液晶材料是由有机化合物构成的。这些有机化合物多为细长的棒状结构，长度为数</w:t>
      </w:r>
      <w:r w:rsidRPr="00866140">
        <w:rPr>
          <w:rFonts w:hint="eastAsia"/>
          <w:szCs w:val="21"/>
        </w:rPr>
        <w:t>nm</w:t>
      </w:r>
      <w:r w:rsidRPr="00866140">
        <w:rPr>
          <w:rFonts w:hint="eastAsia"/>
          <w:szCs w:val="21"/>
        </w:rPr>
        <w:t>，粗细约为</w:t>
      </w:r>
      <w:r w:rsidRPr="00866140">
        <w:rPr>
          <w:rFonts w:hint="eastAsia"/>
          <w:szCs w:val="21"/>
        </w:rPr>
        <w:t>0.1nm</w:t>
      </w:r>
      <w:r w:rsidRPr="00866140">
        <w:rPr>
          <w:rFonts w:hint="eastAsia"/>
          <w:szCs w:val="21"/>
        </w:rPr>
        <w:t>量级，并按一定规律排列。根据排列的方式不同，液晶一般被分为三大类：</w:t>
      </w:r>
      <w:r w:rsidRPr="00866140">
        <w:rPr>
          <w:rFonts w:hint="eastAsia"/>
          <w:szCs w:val="21"/>
        </w:rPr>
        <w:t xml:space="preserve">(1) </w:t>
      </w:r>
      <w:r w:rsidRPr="00866140">
        <w:rPr>
          <w:rFonts w:hint="eastAsia"/>
          <w:szCs w:val="21"/>
        </w:rPr>
        <w:t>近晶相液晶；（</w:t>
      </w:r>
      <w:r w:rsidRPr="00866140">
        <w:rPr>
          <w:rFonts w:hint="eastAsia"/>
          <w:szCs w:val="21"/>
        </w:rPr>
        <w:t>2</w:t>
      </w:r>
      <w:r w:rsidRPr="00866140">
        <w:rPr>
          <w:rFonts w:hint="eastAsia"/>
          <w:szCs w:val="21"/>
        </w:rPr>
        <w:t>）向列相液晶；（</w:t>
      </w:r>
      <w:r w:rsidRPr="00866140">
        <w:rPr>
          <w:rFonts w:hint="eastAsia"/>
          <w:szCs w:val="21"/>
        </w:rPr>
        <w:t>3</w:t>
      </w:r>
      <w:r w:rsidRPr="00866140">
        <w:rPr>
          <w:rFonts w:hint="eastAsia"/>
          <w:szCs w:val="21"/>
        </w:rPr>
        <w:t>）胆甾相液晶。</w:t>
      </w:r>
    </w:p>
    <w:p w:rsidR="009E32B1" w:rsidRPr="00866140" w:rsidRDefault="009E32B1" w:rsidP="009E32B1">
      <w:pPr>
        <w:rPr>
          <w:rFonts w:hint="eastAsia"/>
          <w:szCs w:val="21"/>
        </w:rPr>
      </w:pPr>
      <w:r w:rsidRPr="00866140">
        <w:rPr>
          <w:rFonts w:hint="eastAsia"/>
          <w:szCs w:val="21"/>
        </w:rPr>
        <w:t>扭曲向列排列的液晶对入射光会有一个重要的作用，它会使入射的线偏振光的偏振方向顺着分子的扭曲方向旋转，类似于物质的旋光效应。在一般条件下旋转的角度</w:t>
      </w:r>
      <w:r w:rsidRPr="00866140">
        <w:rPr>
          <w:rFonts w:hint="eastAsia"/>
          <w:szCs w:val="21"/>
        </w:rPr>
        <w:t>(</w:t>
      </w:r>
      <w:r w:rsidRPr="00866140">
        <w:rPr>
          <w:rFonts w:hint="eastAsia"/>
          <w:szCs w:val="21"/>
        </w:rPr>
        <w:t>扭曲角</w:t>
      </w:r>
      <w:r w:rsidRPr="00866140">
        <w:rPr>
          <w:rFonts w:hint="eastAsia"/>
          <w:szCs w:val="21"/>
        </w:rPr>
        <w:t>)</w:t>
      </w:r>
      <w:r w:rsidRPr="00866140">
        <w:rPr>
          <w:rFonts w:hint="eastAsia"/>
          <w:szCs w:val="21"/>
        </w:rPr>
        <w:t>等于两基片之间的取</w:t>
      </w:r>
      <w:r w:rsidRPr="00866140">
        <w:rPr>
          <w:rFonts w:hint="eastAsia"/>
          <w:szCs w:val="21"/>
        </w:rPr>
        <w:lastRenderedPageBreak/>
        <w:t>向夹角。</w:t>
      </w:r>
    </w:p>
    <w:p w:rsidR="009E32B1" w:rsidRPr="00866140" w:rsidRDefault="009E32B1" w:rsidP="009E32B1">
      <w:pPr>
        <w:rPr>
          <w:rFonts w:hint="eastAsia"/>
          <w:szCs w:val="21"/>
        </w:rPr>
      </w:pPr>
      <w:r w:rsidRPr="00866140">
        <w:rPr>
          <w:rFonts w:hint="eastAsia"/>
          <w:szCs w:val="21"/>
        </w:rPr>
        <w:t>由于液晶分子的结构特性，其极化率和电导率等都具有各向异性的特点，当大量液晶分子有规律的排列时，其总体的电学和光学特性，如介电常数、折射率也将呈现出各向异性的特点。如果我们对液晶物质施加电场，就可能改变分子排列的规律。从而使液晶材料的光学特性发生改变，这就是液晶的电光效应。</w:t>
      </w:r>
    </w:p>
    <w:p w:rsidR="009E32B1" w:rsidRPr="00866140" w:rsidRDefault="009E32B1" w:rsidP="009E32B1">
      <w:pPr>
        <w:rPr>
          <w:rFonts w:hint="eastAsia"/>
          <w:szCs w:val="21"/>
        </w:rPr>
      </w:pPr>
      <w:r w:rsidRPr="00866140">
        <w:rPr>
          <w:rFonts w:hint="eastAsia"/>
          <w:szCs w:val="21"/>
        </w:rPr>
        <w:t>为了对液晶施加电场，我们在两个玻璃基片的内侧镀了一层透明电极。我们将这个由基片电极、取向膜、液晶和密封结构组成的结构叫做液晶合。当我们在液晶合的两个电极之间加上一个适当的电压时，液晶分子对偏振光的旋光作用将会减弱或消失。通过偏检器，我们可以清晰地观察到偏振态的变化。大多数液晶器件都是这样工作的。</w:t>
      </w:r>
    </w:p>
    <w:p w:rsidR="009E32B1" w:rsidRPr="00866140" w:rsidRDefault="009E32B1" w:rsidP="009E32B1">
      <w:pPr>
        <w:rPr>
          <w:rFonts w:hint="eastAsia"/>
          <w:szCs w:val="21"/>
        </w:rPr>
      </w:pPr>
      <w:r w:rsidRPr="00866140">
        <w:rPr>
          <w:rFonts w:hint="eastAsia"/>
          <w:szCs w:val="21"/>
        </w:rPr>
        <w:t>四</w:t>
      </w:r>
      <w:r w:rsidRPr="00866140">
        <w:rPr>
          <w:rFonts w:hint="eastAsia"/>
          <w:szCs w:val="21"/>
        </w:rPr>
        <w:t xml:space="preserve"> </w:t>
      </w:r>
      <w:r w:rsidRPr="00866140">
        <w:rPr>
          <w:rFonts w:hint="eastAsia"/>
          <w:szCs w:val="21"/>
        </w:rPr>
        <w:t>使用方法</w:t>
      </w:r>
    </w:p>
    <w:p w:rsidR="009E32B1" w:rsidRPr="00866140" w:rsidRDefault="009E32B1" w:rsidP="009E32B1">
      <w:pPr>
        <w:rPr>
          <w:rFonts w:hint="eastAsia"/>
          <w:szCs w:val="21"/>
        </w:rPr>
      </w:pPr>
      <w:r w:rsidRPr="00866140">
        <w:rPr>
          <w:rFonts w:hint="eastAsia"/>
          <w:szCs w:val="21"/>
        </w:rPr>
        <w:t>1.</w:t>
      </w:r>
      <w:r w:rsidRPr="00866140">
        <w:rPr>
          <w:rFonts w:hint="eastAsia"/>
          <w:szCs w:val="21"/>
        </w:rPr>
        <w:t>扭曲角的测量。</w:t>
      </w:r>
    </w:p>
    <w:p w:rsidR="009E32B1" w:rsidRPr="00866140" w:rsidRDefault="009E32B1" w:rsidP="009E32B1">
      <w:pPr>
        <w:rPr>
          <w:rFonts w:hint="eastAsia"/>
          <w:szCs w:val="21"/>
        </w:rPr>
      </w:pPr>
      <w:r w:rsidRPr="00866140">
        <w:rPr>
          <w:rFonts w:hint="eastAsia"/>
          <w:szCs w:val="21"/>
        </w:rPr>
        <w:t>2.</w:t>
      </w:r>
      <w:r w:rsidRPr="00866140">
        <w:rPr>
          <w:rFonts w:hint="eastAsia"/>
          <w:szCs w:val="21"/>
        </w:rPr>
        <w:t>对比度</w:t>
      </w:r>
      <w:r w:rsidRPr="00866140">
        <w:rPr>
          <w:rFonts w:hint="eastAsia"/>
          <w:szCs w:val="21"/>
        </w:rPr>
        <w:t>c=Tmin/Tmax</w:t>
      </w:r>
      <w:r w:rsidRPr="00866140">
        <w:rPr>
          <w:rFonts w:hint="eastAsia"/>
          <w:szCs w:val="21"/>
        </w:rPr>
        <w:t>的测量。动态范围</w:t>
      </w:r>
      <w:r w:rsidRPr="00866140">
        <w:rPr>
          <w:rFonts w:hint="eastAsia"/>
          <w:szCs w:val="21"/>
        </w:rPr>
        <w:t>DR=101Logc(dB)</w:t>
      </w:r>
    </w:p>
    <w:p w:rsidR="009E32B1" w:rsidRPr="00866140" w:rsidRDefault="009E32B1" w:rsidP="009E32B1">
      <w:pPr>
        <w:rPr>
          <w:rFonts w:hint="eastAsia"/>
          <w:szCs w:val="21"/>
        </w:rPr>
      </w:pPr>
      <w:r w:rsidRPr="00866140">
        <w:rPr>
          <w:rFonts w:hint="eastAsia"/>
          <w:szCs w:val="21"/>
        </w:rPr>
        <w:t>3.</w:t>
      </w:r>
      <w:r w:rsidRPr="00866140">
        <w:rPr>
          <w:rFonts w:hint="eastAsia"/>
          <w:szCs w:val="21"/>
        </w:rPr>
        <w:t>上升沿时间</w:t>
      </w:r>
      <w:r w:rsidRPr="00866140">
        <w:rPr>
          <w:rFonts w:hint="eastAsia"/>
          <w:szCs w:val="21"/>
        </w:rPr>
        <w:t>T1</w:t>
      </w:r>
      <w:r w:rsidRPr="00866140">
        <w:rPr>
          <w:rFonts w:hint="eastAsia"/>
          <w:szCs w:val="21"/>
        </w:rPr>
        <w:t>与下降沿时间</w:t>
      </w:r>
      <w:r w:rsidRPr="00866140">
        <w:rPr>
          <w:rFonts w:hint="eastAsia"/>
          <w:szCs w:val="21"/>
        </w:rPr>
        <w:t>T2</w:t>
      </w:r>
      <w:r w:rsidRPr="00866140">
        <w:rPr>
          <w:rFonts w:hint="eastAsia"/>
          <w:szCs w:val="21"/>
        </w:rPr>
        <w:t>的测量。</w:t>
      </w:r>
    </w:p>
    <w:p w:rsidR="009E32B1" w:rsidRPr="00866140" w:rsidRDefault="009E32B1" w:rsidP="009E32B1">
      <w:pPr>
        <w:rPr>
          <w:rFonts w:hint="eastAsia"/>
          <w:szCs w:val="21"/>
        </w:rPr>
      </w:pPr>
      <w:r w:rsidRPr="00866140">
        <w:rPr>
          <w:rFonts w:hint="eastAsia"/>
          <w:szCs w:val="21"/>
        </w:rPr>
        <w:t>4.</w:t>
      </w:r>
      <w:r w:rsidRPr="00866140">
        <w:rPr>
          <w:rFonts w:hint="eastAsia"/>
          <w:szCs w:val="21"/>
        </w:rPr>
        <w:t>通过测量衍射角推算出特定条件下，液晶的结构尺寸。</w:t>
      </w:r>
    </w:p>
    <w:p w:rsidR="009E32B1" w:rsidRPr="00866140" w:rsidRDefault="009E32B1" w:rsidP="009E32B1">
      <w:pPr>
        <w:rPr>
          <w:rFonts w:hint="eastAsia"/>
          <w:szCs w:val="21"/>
        </w:rPr>
      </w:pPr>
      <w:r w:rsidRPr="00866140">
        <w:rPr>
          <w:rFonts w:hint="eastAsia"/>
          <w:szCs w:val="21"/>
        </w:rPr>
        <w:t>5.</w:t>
      </w:r>
      <w:r w:rsidRPr="00866140">
        <w:rPr>
          <w:rFonts w:hint="eastAsia"/>
          <w:szCs w:val="21"/>
        </w:rPr>
        <w:t>观察测量衍射斑的偏振状态。</w:t>
      </w:r>
    </w:p>
    <w:p w:rsidR="009E32B1" w:rsidRPr="00866140" w:rsidRDefault="009E32B1" w:rsidP="009E32B1">
      <w:pPr>
        <w:rPr>
          <w:rFonts w:hint="eastAsia"/>
          <w:szCs w:val="21"/>
        </w:rPr>
      </w:pPr>
      <w:r w:rsidRPr="00866140">
        <w:rPr>
          <w:rFonts w:hint="eastAsia"/>
          <w:szCs w:val="21"/>
        </w:rPr>
        <w:t>五</w:t>
      </w:r>
      <w:r w:rsidRPr="00866140">
        <w:rPr>
          <w:rFonts w:hint="eastAsia"/>
          <w:szCs w:val="21"/>
        </w:rPr>
        <w:t xml:space="preserve"> </w:t>
      </w:r>
      <w:r w:rsidRPr="00866140">
        <w:rPr>
          <w:rFonts w:hint="eastAsia"/>
          <w:szCs w:val="21"/>
        </w:rPr>
        <w:t>仪器保养</w:t>
      </w:r>
    </w:p>
    <w:p w:rsidR="009E32B1" w:rsidRPr="00866140" w:rsidRDefault="009E32B1" w:rsidP="009E32B1">
      <w:pPr>
        <w:rPr>
          <w:rFonts w:hint="eastAsia"/>
          <w:szCs w:val="21"/>
        </w:rPr>
      </w:pPr>
      <w:r w:rsidRPr="00866140">
        <w:rPr>
          <w:rFonts w:hint="eastAsia"/>
          <w:szCs w:val="21"/>
        </w:rPr>
        <w:t xml:space="preserve">    </w:t>
      </w:r>
      <w:r w:rsidRPr="00866140">
        <w:rPr>
          <w:rFonts w:hint="eastAsia"/>
          <w:szCs w:val="21"/>
        </w:rPr>
        <w:t>半导体激光器在使用和保养过程中应注意一下几点：</w:t>
      </w:r>
    </w:p>
    <w:p w:rsidR="009E32B1" w:rsidRPr="00866140" w:rsidRDefault="009E32B1" w:rsidP="009E32B1">
      <w:pPr>
        <w:ind w:firstLine="435"/>
        <w:rPr>
          <w:rFonts w:hint="eastAsia"/>
          <w:szCs w:val="21"/>
        </w:rPr>
      </w:pPr>
      <w:r w:rsidRPr="00866140">
        <w:rPr>
          <w:rFonts w:hint="eastAsia"/>
          <w:szCs w:val="21"/>
        </w:rPr>
        <w:t>半导体激光器专用的冷水机必需使用去离子水或纯净水，并在输出管道中安装混合离子交换树脂和过滤膜，在工作和存储时间超过</w:t>
      </w:r>
      <w:r w:rsidRPr="00866140">
        <w:rPr>
          <w:rFonts w:hint="eastAsia"/>
          <w:szCs w:val="21"/>
        </w:rPr>
        <w:t>1</w:t>
      </w:r>
      <w:r w:rsidRPr="00866140">
        <w:rPr>
          <w:rFonts w:hint="eastAsia"/>
          <w:szCs w:val="21"/>
        </w:rPr>
        <w:t>个月后，必须检查水的颜色和电导率，当颜色由清澈透明变成有颜色时，或者电阻率小于</w:t>
      </w:r>
      <w:smartTag w:uri="urn:schemas-microsoft-com:office:smarttags" w:element="chmetcnv">
        <w:smartTagPr>
          <w:attr w:name="TCSC" w:val="0"/>
          <w:attr w:name="NumberType" w:val="1"/>
          <w:attr w:name="Negative" w:val="False"/>
          <w:attr w:name="HasSpace" w:val="False"/>
          <w:attr w:name="SourceValue" w:val=".5"/>
          <w:attr w:name="UnitName" w:val="m"/>
        </w:smartTagPr>
        <w:r w:rsidRPr="00866140">
          <w:rPr>
            <w:rFonts w:hint="eastAsia"/>
            <w:szCs w:val="21"/>
          </w:rPr>
          <w:t>0.5M</w:t>
        </w:r>
      </w:smartTag>
      <w:r w:rsidRPr="00866140">
        <w:rPr>
          <w:rFonts w:hint="eastAsia"/>
          <w:szCs w:val="21"/>
        </w:rPr>
        <w:t>/cm</w:t>
      </w:r>
      <w:r w:rsidRPr="00866140">
        <w:rPr>
          <w:rFonts w:hint="eastAsia"/>
          <w:szCs w:val="21"/>
        </w:rPr>
        <w:t>时，要立即更换去离子水和混合离子交换树脂。若经搬动后，若运输途中经历过低温（零度下）环境，需放置</w:t>
      </w:r>
      <w:r w:rsidRPr="00866140">
        <w:rPr>
          <w:rFonts w:hint="eastAsia"/>
          <w:szCs w:val="21"/>
        </w:rPr>
        <w:t>12</w:t>
      </w:r>
      <w:r w:rsidRPr="00866140">
        <w:rPr>
          <w:rFonts w:hint="eastAsia"/>
          <w:szCs w:val="21"/>
        </w:rPr>
        <w:t>小时以上，以使机器内各部件与环境温度达到平衡。要注意在冷水机工作后尽快打开驱动源，以防在环境温度过高时出现结露现象。最好在超净环境下工作。非超净厂房下工作时，要经常在显微镜下擦拭模块晶体棒两端的端面，以确保干净无灰尘颗粒。在使用过程中，如出现紧急情况，可先直接按下恒流源面板上的触发按钮，再关闭冷水机电源，切断电、水连接。</w:t>
      </w: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Default="009E32B1" w:rsidP="009E32B1">
      <w:pPr>
        <w:jc w:val="center"/>
        <w:rPr>
          <w:rFonts w:hint="eastAsia"/>
          <w:szCs w:val="21"/>
        </w:rPr>
      </w:pPr>
    </w:p>
    <w:p w:rsidR="009E32B1" w:rsidRDefault="009E32B1" w:rsidP="009E32B1">
      <w:pPr>
        <w:jc w:val="center"/>
        <w:rPr>
          <w:rFonts w:hint="eastAsia"/>
          <w:szCs w:val="21"/>
        </w:rPr>
      </w:pPr>
    </w:p>
    <w:p w:rsidR="009E32B1" w:rsidRDefault="009E32B1" w:rsidP="009E32B1">
      <w:pPr>
        <w:jc w:val="center"/>
        <w:rPr>
          <w:rFonts w:hint="eastAsia"/>
          <w:szCs w:val="21"/>
        </w:rPr>
      </w:pPr>
    </w:p>
    <w:p w:rsidR="009E32B1" w:rsidRDefault="009E32B1" w:rsidP="009E32B1">
      <w:pPr>
        <w:jc w:val="center"/>
        <w:rPr>
          <w:rFonts w:hint="eastAsia"/>
          <w:szCs w:val="21"/>
        </w:rPr>
      </w:pPr>
    </w:p>
    <w:p w:rsidR="009E32B1" w:rsidRDefault="009E32B1" w:rsidP="009E32B1">
      <w:pPr>
        <w:jc w:val="center"/>
        <w:rPr>
          <w:rFonts w:hint="eastAsia"/>
          <w:szCs w:val="21"/>
        </w:rPr>
      </w:pPr>
    </w:p>
    <w:p w:rsidR="009E32B1" w:rsidRDefault="009E32B1" w:rsidP="009E32B1">
      <w:pPr>
        <w:jc w:val="center"/>
        <w:rPr>
          <w:rFonts w:hint="eastAsia"/>
          <w:szCs w:val="21"/>
        </w:rPr>
      </w:pPr>
    </w:p>
    <w:p w:rsidR="009E32B1" w:rsidRPr="00950DCD" w:rsidRDefault="009E32B1" w:rsidP="009E32B1">
      <w:pPr>
        <w:jc w:val="center"/>
        <w:outlineLvl w:val="0"/>
        <w:rPr>
          <w:b/>
          <w:sz w:val="28"/>
          <w:szCs w:val="28"/>
        </w:rPr>
      </w:pPr>
      <w:bookmarkStart w:id="5" w:name="_Toc384134989"/>
      <w:r w:rsidRPr="00950DCD">
        <w:rPr>
          <w:b/>
          <w:sz w:val="28"/>
          <w:szCs w:val="28"/>
        </w:rPr>
        <w:t>DH1121B</w:t>
      </w:r>
      <w:r w:rsidRPr="00950DCD">
        <w:rPr>
          <w:rFonts w:hint="eastAsia"/>
          <w:b/>
          <w:sz w:val="28"/>
          <w:szCs w:val="28"/>
        </w:rPr>
        <w:t>型三厘米固态信号源使用说明书</w:t>
      </w:r>
      <w:bookmarkEnd w:id="5"/>
    </w:p>
    <w:p w:rsidR="009E32B1" w:rsidRPr="00866140" w:rsidRDefault="009E32B1" w:rsidP="009E32B1">
      <w:pPr>
        <w:outlineLvl w:val="1"/>
        <w:rPr>
          <w:rFonts w:hint="eastAsia"/>
          <w:szCs w:val="21"/>
        </w:rPr>
      </w:pPr>
      <w:r w:rsidRPr="00866140">
        <w:rPr>
          <w:rFonts w:hint="eastAsia"/>
          <w:szCs w:val="21"/>
        </w:rPr>
        <w:lastRenderedPageBreak/>
        <w:t>1.</w:t>
      </w:r>
      <w:r w:rsidRPr="00866140">
        <w:rPr>
          <w:rFonts w:hint="eastAsia"/>
          <w:szCs w:val="21"/>
        </w:rPr>
        <w:t>概述</w:t>
      </w:r>
    </w:p>
    <w:p w:rsidR="009E32B1" w:rsidRPr="00866140" w:rsidRDefault="009E32B1" w:rsidP="009E32B1">
      <w:pPr>
        <w:rPr>
          <w:rFonts w:hint="eastAsia"/>
          <w:szCs w:val="21"/>
        </w:rPr>
      </w:pPr>
      <w:r w:rsidRPr="00866140">
        <w:rPr>
          <w:rFonts w:hint="eastAsia"/>
          <w:szCs w:val="21"/>
        </w:rPr>
        <w:t>DH1121B</w:t>
      </w:r>
      <w:r w:rsidRPr="00866140">
        <w:rPr>
          <w:rFonts w:hint="eastAsia"/>
          <w:szCs w:val="21"/>
        </w:rPr>
        <w:t>型三厘米固态信号源是一种使用体效应管做振荡源的微波信号源，它能长期工作、耗电少、体积紧凑、功率输出较大、价格低廉、能输出等幅信号及方波调制信号，适合于实验室、工厂、教学及工业检测等场合使用</w:t>
      </w:r>
    </w:p>
    <w:p w:rsidR="009E32B1" w:rsidRPr="00866140" w:rsidRDefault="009E32B1" w:rsidP="009E32B1">
      <w:pPr>
        <w:rPr>
          <w:rFonts w:hint="eastAsia"/>
          <w:szCs w:val="21"/>
        </w:rPr>
      </w:pPr>
      <w:r w:rsidRPr="00866140">
        <w:rPr>
          <w:rFonts w:hint="eastAsia"/>
          <w:szCs w:val="21"/>
        </w:rPr>
        <w:t>2.</w:t>
      </w:r>
      <w:r w:rsidRPr="00866140">
        <w:rPr>
          <w:rFonts w:hint="eastAsia"/>
          <w:szCs w:val="21"/>
        </w:rPr>
        <w:t>技术参数</w:t>
      </w:r>
    </w:p>
    <w:p w:rsidR="009E32B1" w:rsidRPr="00866140" w:rsidRDefault="009E32B1" w:rsidP="009E32B1">
      <w:pPr>
        <w:rPr>
          <w:rFonts w:hint="eastAsia"/>
          <w:szCs w:val="21"/>
        </w:rPr>
      </w:pPr>
      <w:r w:rsidRPr="00866140">
        <w:rPr>
          <w:rFonts w:hint="eastAsia"/>
          <w:szCs w:val="21"/>
        </w:rPr>
        <w:t>2.1  </w:t>
      </w:r>
      <w:r w:rsidRPr="00866140">
        <w:rPr>
          <w:rFonts w:hint="eastAsia"/>
          <w:szCs w:val="21"/>
        </w:rPr>
        <w:t>频率范围：</w:t>
      </w:r>
      <w:r w:rsidRPr="00866140">
        <w:rPr>
          <w:rFonts w:hint="eastAsia"/>
          <w:szCs w:val="21"/>
        </w:rPr>
        <w:t>8.6</w:t>
      </w:r>
      <w:r w:rsidRPr="00866140">
        <w:rPr>
          <w:rFonts w:hint="eastAsia"/>
          <w:szCs w:val="21"/>
        </w:rPr>
        <w:t>～</w:t>
      </w:r>
      <w:r w:rsidRPr="00866140">
        <w:rPr>
          <w:rFonts w:hint="eastAsia"/>
          <w:szCs w:val="21"/>
        </w:rPr>
        <w:t>9.6GHz 2.2 </w:t>
      </w:r>
      <w:r w:rsidRPr="00866140">
        <w:rPr>
          <w:rFonts w:hint="eastAsia"/>
          <w:szCs w:val="21"/>
        </w:rPr>
        <w:t>频率稳定度</w:t>
      </w:r>
      <w:r w:rsidRPr="00866140">
        <w:rPr>
          <w:rFonts w:hint="eastAsia"/>
          <w:szCs w:val="21"/>
        </w:rPr>
        <w:t> </w:t>
      </w:r>
    </w:p>
    <w:p w:rsidR="009E32B1" w:rsidRPr="00866140" w:rsidRDefault="009E32B1" w:rsidP="009E32B1">
      <w:pPr>
        <w:rPr>
          <w:rFonts w:hint="eastAsia"/>
          <w:szCs w:val="21"/>
        </w:rPr>
      </w:pPr>
      <w:smartTag w:uri="urn:schemas-microsoft-com:office:smarttags" w:element="chsdate">
        <w:smartTagPr>
          <w:attr w:name="IsROCDate" w:val="False"/>
          <w:attr w:name="IsLunarDate" w:val="False"/>
          <w:attr w:name="Day" w:val="30"/>
          <w:attr w:name="Month" w:val="12"/>
          <w:attr w:name="Year" w:val="1899"/>
        </w:smartTagPr>
        <w:r w:rsidRPr="00866140">
          <w:rPr>
            <w:rFonts w:hint="eastAsia"/>
            <w:szCs w:val="21"/>
          </w:rPr>
          <w:t>2.2.1</w:t>
        </w:r>
      </w:smartTag>
      <w:r w:rsidRPr="00866140">
        <w:rPr>
          <w:rFonts w:hint="eastAsia"/>
          <w:szCs w:val="21"/>
        </w:rPr>
        <w:t> </w:t>
      </w:r>
      <w:r w:rsidRPr="00866140">
        <w:rPr>
          <w:rFonts w:hint="eastAsia"/>
          <w:szCs w:val="21"/>
        </w:rPr>
        <w:t>在等幅工作状态下（仪器预热</w:t>
      </w:r>
      <w:r w:rsidRPr="00866140">
        <w:rPr>
          <w:rFonts w:hint="eastAsia"/>
          <w:szCs w:val="21"/>
        </w:rPr>
        <w:t>30</w:t>
      </w:r>
      <w:r w:rsidRPr="00866140">
        <w:rPr>
          <w:rFonts w:hint="eastAsia"/>
          <w:szCs w:val="21"/>
        </w:rPr>
        <w:t>分钟后）</w:t>
      </w:r>
    </w:p>
    <w:p w:rsidR="009E32B1" w:rsidRPr="00866140" w:rsidRDefault="009E32B1" w:rsidP="009E32B1">
      <w:pPr>
        <w:rPr>
          <w:rFonts w:hint="eastAsia"/>
          <w:szCs w:val="21"/>
        </w:rPr>
      </w:pPr>
      <w:r w:rsidRPr="00866140">
        <w:rPr>
          <w:rFonts w:hint="eastAsia"/>
          <w:szCs w:val="21"/>
        </w:rPr>
        <w:t>；≯</w:t>
      </w:r>
      <w:r w:rsidRPr="00866140">
        <w:rPr>
          <w:rFonts w:hint="eastAsia"/>
          <w:szCs w:val="21"/>
        </w:rPr>
        <w:t>5</w:t>
      </w:r>
      <w:r w:rsidRPr="00866140">
        <w:rPr>
          <w:rFonts w:hint="eastAsia"/>
          <w:szCs w:val="21"/>
        </w:rPr>
        <w:t>×</w:t>
      </w:r>
      <w:r w:rsidRPr="00866140">
        <w:rPr>
          <w:rFonts w:hint="eastAsia"/>
          <w:szCs w:val="21"/>
        </w:rPr>
        <w:t>10-4</w:t>
      </w:r>
    </w:p>
    <w:p w:rsidR="009E32B1" w:rsidRPr="00866140" w:rsidRDefault="009E32B1" w:rsidP="009E32B1">
      <w:pPr>
        <w:rPr>
          <w:rFonts w:hint="eastAsia"/>
          <w:szCs w:val="21"/>
        </w:rPr>
      </w:pPr>
      <w:r w:rsidRPr="00866140">
        <w:rPr>
          <w:rFonts w:hint="eastAsia"/>
          <w:szCs w:val="21"/>
        </w:rPr>
        <w:t>／</w:t>
      </w:r>
      <w:r w:rsidRPr="00866140">
        <w:rPr>
          <w:rFonts w:hint="eastAsia"/>
          <w:szCs w:val="21"/>
        </w:rPr>
        <w:t>15min </w:t>
      </w:r>
      <w:smartTag w:uri="urn:schemas-microsoft-com:office:smarttags" w:element="chsdate">
        <w:smartTagPr>
          <w:attr w:name="IsROCDate" w:val="False"/>
          <w:attr w:name="IsLunarDate" w:val="False"/>
          <w:attr w:name="Day" w:val="30"/>
          <w:attr w:name="Month" w:val="12"/>
          <w:attr w:name="Year" w:val="1899"/>
        </w:smartTagPr>
        <w:r w:rsidRPr="00866140">
          <w:rPr>
            <w:rFonts w:hint="eastAsia"/>
            <w:szCs w:val="21"/>
          </w:rPr>
          <w:t>2.2.2</w:t>
        </w:r>
      </w:smartTag>
      <w:r w:rsidRPr="00866140">
        <w:rPr>
          <w:rFonts w:hint="eastAsia"/>
          <w:szCs w:val="21"/>
        </w:rPr>
        <w:t> </w:t>
      </w:r>
      <w:r w:rsidRPr="00866140">
        <w:rPr>
          <w:rFonts w:hint="eastAsia"/>
          <w:szCs w:val="21"/>
        </w:rPr>
        <w:t>在等幅工作状态下，电源电压变化±</w:t>
      </w:r>
      <w:r w:rsidRPr="00866140">
        <w:rPr>
          <w:rFonts w:hint="eastAsia"/>
          <w:szCs w:val="21"/>
        </w:rPr>
        <w:t>10%</w:t>
      </w:r>
      <w:r w:rsidRPr="00866140">
        <w:rPr>
          <w:rFonts w:hint="eastAsia"/>
          <w:szCs w:val="21"/>
        </w:rPr>
        <w:t>，频率变化≯</w:t>
      </w:r>
      <w:r w:rsidRPr="00866140">
        <w:rPr>
          <w:rFonts w:hint="eastAsia"/>
          <w:szCs w:val="21"/>
        </w:rPr>
        <w:t>5</w:t>
      </w:r>
      <w:r w:rsidRPr="00866140">
        <w:rPr>
          <w:rFonts w:hint="eastAsia"/>
          <w:szCs w:val="21"/>
        </w:rPr>
        <w:t>×</w:t>
      </w:r>
      <w:r w:rsidRPr="00866140">
        <w:rPr>
          <w:rFonts w:hint="eastAsia"/>
          <w:szCs w:val="21"/>
        </w:rPr>
        <w:t>10-4</w:t>
      </w:r>
    </w:p>
    <w:p w:rsidR="009E32B1" w:rsidRPr="00866140" w:rsidRDefault="009E32B1" w:rsidP="009E32B1">
      <w:pPr>
        <w:rPr>
          <w:rFonts w:hint="eastAsia"/>
          <w:szCs w:val="21"/>
        </w:rPr>
      </w:pPr>
      <w:r w:rsidRPr="00866140">
        <w:rPr>
          <w:rFonts w:hint="eastAsia"/>
          <w:szCs w:val="21"/>
        </w:rPr>
        <w:t> 2.3  </w:t>
      </w:r>
      <w:r w:rsidRPr="00866140">
        <w:rPr>
          <w:rFonts w:hint="eastAsia"/>
          <w:szCs w:val="21"/>
        </w:rPr>
        <w:t>功率输出（等幅工作状态）：不小于</w:t>
      </w:r>
      <w:r w:rsidRPr="00866140">
        <w:rPr>
          <w:rFonts w:hint="eastAsia"/>
          <w:szCs w:val="21"/>
        </w:rPr>
        <w:t>20mW       2.4  </w:t>
      </w:r>
      <w:r w:rsidRPr="00866140">
        <w:rPr>
          <w:rFonts w:hint="eastAsia"/>
          <w:szCs w:val="21"/>
        </w:rPr>
        <w:t>工作电压：直流</w:t>
      </w:r>
      <w:r w:rsidRPr="00866140">
        <w:rPr>
          <w:rFonts w:hint="eastAsia"/>
          <w:szCs w:val="21"/>
        </w:rPr>
        <w:t>+12V</w:t>
      </w:r>
      <w:r w:rsidRPr="00866140">
        <w:rPr>
          <w:rFonts w:hint="eastAsia"/>
          <w:szCs w:val="21"/>
        </w:rPr>
        <w:t>（典型值）</w:t>
      </w:r>
      <w:r w:rsidRPr="00866140">
        <w:rPr>
          <w:rFonts w:hint="eastAsia"/>
          <w:szCs w:val="21"/>
        </w:rPr>
        <w:t> 2.5</w:t>
      </w:r>
      <w:r w:rsidRPr="00866140">
        <w:rPr>
          <w:rFonts w:hint="eastAsia"/>
          <w:szCs w:val="21"/>
        </w:rPr>
        <w:t>工作方式：</w:t>
      </w:r>
      <w:r w:rsidRPr="00866140">
        <w:rPr>
          <w:rFonts w:hint="eastAsia"/>
          <w:szCs w:val="21"/>
        </w:rPr>
        <w:t> </w:t>
      </w:r>
      <w:smartTag w:uri="urn:schemas-microsoft-com:office:smarttags" w:element="chsdate">
        <w:smartTagPr>
          <w:attr w:name="IsROCDate" w:val="False"/>
          <w:attr w:name="IsLunarDate" w:val="False"/>
          <w:attr w:name="Day" w:val="30"/>
          <w:attr w:name="Month" w:val="12"/>
          <w:attr w:name="Year" w:val="1899"/>
        </w:smartTagPr>
        <w:r w:rsidRPr="00866140">
          <w:rPr>
            <w:rFonts w:hint="eastAsia"/>
            <w:szCs w:val="21"/>
          </w:rPr>
          <w:t>2.5.1</w:t>
        </w:r>
      </w:smartTag>
      <w:r w:rsidRPr="00866140">
        <w:rPr>
          <w:rFonts w:hint="eastAsia"/>
          <w:szCs w:val="21"/>
        </w:rPr>
        <w:t>  </w:t>
      </w:r>
      <w:r w:rsidRPr="00866140">
        <w:rPr>
          <w:rFonts w:hint="eastAsia"/>
          <w:szCs w:val="21"/>
        </w:rPr>
        <w:t>等幅波</w:t>
      </w:r>
      <w:r w:rsidRPr="00866140">
        <w:rPr>
          <w:rFonts w:hint="eastAsia"/>
          <w:szCs w:val="21"/>
        </w:rPr>
        <w:t> </w:t>
      </w:r>
    </w:p>
    <w:p w:rsidR="009E32B1" w:rsidRPr="00866140" w:rsidRDefault="009E32B1" w:rsidP="009E32B1">
      <w:pPr>
        <w:rPr>
          <w:rFonts w:hint="eastAsia"/>
          <w:szCs w:val="21"/>
        </w:rPr>
      </w:pPr>
      <w:smartTag w:uri="urn:schemas-microsoft-com:office:smarttags" w:element="chsdate">
        <w:smartTagPr>
          <w:attr w:name="IsROCDate" w:val="False"/>
          <w:attr w:name="IsLunarDate" w:val="False"/>
          <w:attr w:name="Day" w:val="30"/>
          <w:attr w:name="Month" w:val="12"/>
          <w:attr w:name="Year" w:val="1899"/>
        </w:smartTagPr>
        <w:r w:rsidRPr="00866140">
          <w:rPr>
            <w:rFonts w:hint="eastAsia"/>
            <w:szCs w:val="21"/>
          </w:rPr>
          <w:t>2.5.2</w:t>
        </w:r>
      </w:smartTag>
      <w:r w:rsidRPr="00866140">
        <w:rPr>
          <w:rFonts w:hint="eastAsia"/>
          <w:szCs w:val="21"/>
        </w:rPr>
        <w:t> </w:t>
      </w:r>
      <w:r w:rsidRPr="00866140">
        <w:rPr>
          <w:rFonts w:hint="eastAsia"/>
          <w:szCs w:val="21"/>
        </w:rPr>
        <w:t>内方波调制重复频率</w:t>
      </w:r>
      <w:r w:rsidRPr="00866140">
        <w:rPr>
          <w:rFonts w:hint="eastAsia"/>
          <w:szCs w:val="21"/>
        </w:rPr>
        <w:t>:1000Hz</w:t>
      </w:r>
      <w:r w:rsidRPr="00866140">
        <w:rPr>
          <w:rFonts w:hint="eastAsia"/>
          <w:szCs w:val="21"/>
        </w:rPr>
        <w:t>±</w:t>
      </w:r>
      <w:r w:rsidRPr="00866140">
        <w:rPr>
          <w:rFonts w:hint="eastAsia"/>
          <w:szCs w:val="21"/>
        </w:rPr>
        <w:t>15% </w:t>
      </w:r>
      <w:r w:rsidRPr="00866140">
        <w:rPr>
          <w:rFonts w:hint="eastAsia"/>
          <w:szCs w:val="21"/>
        </w:rPr>
        <w:t>；</w:t>
      </w:r>
      <w:r w:rsidRPr="00866140">
        <w:rPr>
          <w:rFonts w:hint="eastAsia"/>
          <w:szCs w:val="21"/>
        </w:rPr>
        <w:t>            </w:t>
      </w:r>
      <w:r w:rsidRPr="00866140">
        <w:rPr>
          <w:rFonts w:hint="eastAsia"/>
          <w:szCs w:val="21"/>
        </w:rPr>
        <w:t>不对称度：≯±</w:t>
      </w:r>
      <w:r w:rsidRPr="00866140">
        <w:rPr>
          <w:rFonts w:hint="eastAsia"/>
          <w:szCs w:val="21"/>
        </w:rPr>
        <w:t>20% </w:t>
      </w:r>
    </w:p>
    <w:p w:rsidR="009E32B1" w:rsidRPr="00866140" w:rsidRDefault="009E32B1" w:rsidP="009E32B1">
      <w:pPr>
        <w:rPr>
          <w:rFonts w:hint="eastAsia"/>
          <w:szCs w:val="21"/>
        </w:rPr>
      </w:pPr>
      <w:r w:rsidRPr="00866140">
        <w:rPr>
          <w:rFonts w:hint="eastAsia"/>
          <w:szCs w:val="21"/>
        </w:rPr>
        <w:t>2.6 </w:t>
      </w:r>
      <w:r w:rsidRPr="00866140">
        <w:rPr>
          <w:rFonts w:hint="eastAsia"/>
          <w:szCs w:val="21"/>
        </w:rPr>
        <w:t>输出形式：波导型号</w:t>
      </w:r>
      <w:r w:rsidRPr="00866140">
        <w:rPr>
          <w:rFonts w:hint="eastAsia"/>
          <w:szCs w:val="21"/>
        </w:rPr>
        <w:t>BJ-100;</w:t>
      </w:r>
      <w:r w:rsidRPr="00866140">
        <w:rPr>
          <w:rFonts w:hint="eastAsia"/>
          <w:szCs w:val="21"/>
        </w:rPr>
        <w:t>法兰盘型号</w:t>
      </w:r>
      <w:r w:rsidRPr="00866140">
        <w:rPr>
          <w:rFonts w:hint="eastAsia"/>
          <w:szCs w:val="21"/>
        </w:rPr>
        <w:t>FB-100 2.7 </w:t>
      </w:r>
      <w:r w:rsidRPr="00866140">
        <w:rPr>
          <w:rFonts w:hint="eastAsia"/>
          <w:szCs w:val="21"/>
        </w:rPr>
        <w:t>输出电压驻波比：≯</w:t>
      </w:r>
      <w:r w:rsidRPr="00866140">
        <w:rPr>
          <w:rFonts w:hint="eastAsia"/>
          <w:szCs w:val="21"/>
        </w:rPr>
        <w:t> 1.20 2.8 </w:t>
      </w:r>
      <w:r w:rsidRPr="00866140">
        <w:rPr>
          <w:rFonts w:hint="eastAsia"/>
          <w:szCs w:val="21"/>
        </w:rPr>
        <w:t>使用条件</w:t>
      </w:r>
      <w:r w:rsidRPr="00866140">
        <w:rPr>
          <w:rFonts w:hint="eastAsia"/>
          <w:szCs w:val="21"/>
        </w:rPr>
        <w:t> </w:t>
      </w:r>
    </w:p>
    <w:p w:rsidR="009E32B1" w:rsidRPr="00866140" w:rsidRDefault="009E32B1" w:rsidP="009E32B1">
      <w:pPr>
        <w:rPr>
          <w:rFonts w:hint="eastAsia"/>
          <w:szCs w:val="21"/>
        </w:rPr>
      </w:pPr>
      <w:r w:rsidRPr="00866140">
        <w:rPr>
          <w:rFonts w:hint="eastAsia"/>
          <w:szCs w:val="21"/>
        </w:rPr>
        <w:t>   </w:t>
      </w:r>
      <w:r w:rsidRPr="00866140">
        <w:rPr>
          <w:rFonts w:hint="eastAsia"/>
          <w:szCs w:val="21"/>
        </w:rPr>
        <w:t>环境温度：</w:t>
      </w:r>
      <w:smartTag w:uri="urn:schemas-microsoft-com:office:smarttags" w:element="chmetcnv">
        <w:smartTagPr>
          <w:attr w:name="TCSC" w:val="0"/>
          <w:attr w:name="NumberType" w:val="1"/>
          <w:attr w:name="Negative" w:val="False"/>
          <w:attr w:name="HasSpace" w:val="False"/>
          <w:attr w:name="SourceValue" w:val="0"/>
          <w:attr w:name="UnitName" w:val="℃"/>
        </w:smartTagPr>
        <w:r w:rsidRPr="00866140">
          <w:rPr>
            <w:rFonts w:hint="eastAsia"/>
            <w:szCs w:val="21"/>
          </w:rPr>
          <w:t>0</w:t>
        </w:r>
        <w:r w:rsidRPr="00866140">
          <w:rPr>
            <w:rFonts w:hint="eastAsia"/>
            <w:szCs w:val="21"/>
          </w:rPr>
          <w:t>℃</w:t>
        </w:r>
      </w:smartTag>
      <w:r w:rsidRPr="00866140">
        <w:rPr>
          <w:rFonts w:hint="eastAsia"/>
          <w:szCs w:val="21"/>
        </w:rPr>
        <w:t>～</w:t>
      </w:r>
      <w:smartTag w:uri="urn:schemas-microsoft-com:office:smarttags" w:element="chmetcnv">
        <w:smartTagPr>
          <w:attr w:name="TCSC" w:val="0"/>
          <w:attr w:name="NumberType" w:val="1"/>
          <w:attr w:name="Negative" w:val="False"/>
          <w:attr w:name="HasSpace" w:val="False"/>
          <w:attr w:name="SourceValue" w:val="40"/>
          <w:attr w:name="UnitName" w:val="℃"/>
        </w:smartTagPr>
        <w:r w:rsidRPr="00866140">
          <w:rPr>
            <w:rFonts w:hint="eastAsia"/>
            <w:szCs w:val="21"/>
          </w:rPr>
          <w:t>40</w:t>
        </w:r>
        <w:r w:rsidRPr="00866140">
          <w:rPr>
            <w:rFonts w:hint="eastAsia"/>
            <w:szCs w:val="21"/>
          </w:rPr>
          <w:t>℃</w:t>
        </w:r>
      </w:smartTag>
      <w:r w:rsidRPr="00866140">
        <w:rPr>
          <w:rFonts w:hint="eastAsia"/>
          <w:szCs w:val="21"/>
        </w:rPr>
        <w:t>；相对湿度：</w:t>
      </w:r>
      <w:r w:rsidRPr="00866140">
        <w:rPr>
          <w:rFonts w:hint="eastAsia"/>
          <w:szCs w:val="21"/>
        </w:rPr>
        <w:t>20</w:t>
      </w:r>
      <w:r w:rsidRPr="00866140">
        <w:rPr>
          <w:rFonts w:hint="eastAsia"/>
          <w:szCs w:val="21"/>
        </w:rPr>
        <w:t>～</w:t>
      </w:r>
      <w:r w:rsidRPr="00866140">
        <w:rPr>
          <w:rFonts w:hint="eastAsia"/>
          <w:szCs w:val="21"/>
        </w:rPr>
        <w:t>90% 2.9  </w:t>
      </w:r>
      <w:r w:rsidRPr="00866140">
        <w:rPr>
          <w:rFonts w:hint="eastAsia"/>
          <w:szCs w:val="21"/>
        </w:rPr>
        <w:t>连续工作时间：</w:t>
      </w:r>
      <w:r w:rsidRPr="00866140">
        <w:rPr>
          <w:rFonts w:hint="eastAsia"/>
          <w:szCs w:val="21"/>
        </w:rPr>
        <w:t>8h </w:t>
      </w:r>
    </w:p>
    <w:p w:rsidR="009E32B1" w:rsidRPr="00866140" w:rsidRDefault="009E32B1" w:rsidP="009E32B1">
      <w:pPr>
        <w:rPr>
          <w:rFonts w:hint="eastAsia"/>
          <w:szCs w:val="21"/>
        </w:rPr>
      </w:pPr>
      <w:r w:rsidRPr="00866140">
        <w:rPr>
          <w:rFonts w:hint="eastAsia"/>
          <w:szCs w:val="21"/>
        </w:rPr>
        <w:t>2.10  </w:t>
      </w:r>
      <w:r w:rsidRPr="00866140">
        <w:rPr>
          <w:rFonts w:hint="eastAsia"/>
          <w:szCs w:val="21"/>
        </w:rPr>
        <w:t>功率消耗：仪器满负荷时最大功耗不大于</w:t>
      </w:r>
      <w:r w:rsidRPr="00866140">
        <w:rPr>
          <w:rFonts w:hint="eastAsia"/>
          <w:szCs w:val="21"/>
        </w:rPr>
        <w:t>25VA 2.11  </w:t>
      </w:r>
      <w:r w:rsidRPr="00866140">
        <w:rPr>
          <w:rFonts w:hint="eastAsia"/>
          <w:szCs w:val="21"/>
        </w:rPr>
        <w:t>可靠性指标：ＭＴＢＦ（θ）≥</w:t>
      </w:r>
      <w:r w:rsidRPr="00866140">
        <w:rPr>
          <w:rFonts w:hint="eastAsia"/>
          <w:szCs w:val="21"/>
        </w:rPr>
        <w:t>2000h </w:t>
      </w:r>
    </w:p>
    <w:p w:rsidR="009E32B1" w:rsidRPr="00866140" w:rsidRDefault="009E32B1" w:rsidP="009E32B1">
      <w:pPr>
        <w:rPr>
          <w:rFonts w:hint="eastAsia"/>
          <w:szCs w:val="21"/>
        </w:rPr>
      </w:pPr>
      <w:r w:rsidRPr="00866140">
        <w:rPr>
          <w:rFonts w:hint="eastAsia"/>
          <w:szCs w:val="21"/>
        </w:rPr>
        <w:t>2.12  </w:t>
      </w:r>
      <w:r w:rsidRPr="00866140">
        <w:rPr>
          <w:rFonts w:hint="eastAsia"/>
          <w:szCs w:val="21"/>
        </w:rPr>
        <w:t>最大外形尺寸：主机</w:t>
      </w:r>
      <w:r w:rsidRPr="00866140">
        <w:rPr>
          <w:rFonts w:hint="eastAsia"/>
          <w:szCs w:val="21"/>
        </w:rPr>
        <w:t>260</w:t>
      </w:r>
      <w:r w:rsidRPr="00866140">
        <w:rPr>
          <w:rFonts w:hint="eastAsia"/>
          <w:szCs w:val="21"/>
        </w:rPr>
        <w:t>×</w:t>
      </w:r>
      <w:r w:rsidRPr="00866140">
        <w:rPr>
          <w:rFonts w:hint="eastAsia"/>
          <w:szCs w:val="21"/>
        </w:rPr>
        <w:t>269</w:t>
      </w:r>
      <w:r w:rsidRPr="00866140">
        <w:rPr>
          <w:rFonts w:hint="eastAsia"/>
          <w:szCs w:val="21"/>
        </w:rPr>
        <w:t>×</w:t>
      </w:r>
      <w:r w:rsidRPr="00866140">
        <w:rPr>
          <w:rFonts w:hint="eastAsia"/>
          <w:szCs w:val="21"/>
        </w:rPr>
        <w:t>10</w:t>
      </w:r>
      <w:r w:rsidRPr="00866140">
        <w:rPr>
          <w:rFonts w:hint="eastAsia"/>
          <w:szCs w:val="21"/>
        </w:rPr>
        <w:t>（长×宽×高）（</w:t>
      </w:r>
      <w:r w:rsidRPr="00866140">
        <w:rPr>
          <w:rFonts w:hint="eastAsia"/>
          <w:szCs w:val="21"/>
        </w:rPr>
        <w:t>mm</w:t>
      </w:r>
      <w:r w:rsidRPr="00866140">
        <w:rPr>
          <w:rFonts w:hint="eastAsia"/>
          <w:szCs w:val="21"/>
        </w:rPr>
        <w:t>）</w:t>
      </w:r>
      <w:r w:rsidRPr="00866140">
        <w:rPr>
          <w:rFonts w:hint="eastAsia"/>
          <w:szCs w:val="21"/>
        </w:rPr>
        <w:t> </w:t>
      </w:r>
    </w:p>
    <w:p w:rsidR="009E32B1" w:rsidRPr="00866140" w:rsidRDefault="009E32B1" w:rsidP="009E32B1">
      <w:pPr>
        <w:rPr>
          <w:szCs w:val="21"/>
        </w:rPr>
      </w:pPr>
      <w:r w:rsidRPr="00866140">
        <w:rPr>
          <w:rFonts w:hint="eastAsia"/>
          <w:szCs w:val="21"/>
        </w:rPr>
        <w:t> </w:t>
      </w:r>
      <w:r w:rsidRPr="00866140">
        <w:rPr>
          <w:szCs w:val="21"/>
        </w:rPr>
        <w:t>2</w:t>
      </w:r>
    </w:p>
    <w:p w:rsidR="009E32B1" w:rsidRPr="00866140" w:rsidRDefault="009E32B1" w:rsidP="009E32B1">
      <w:pPr>
        <w:rPr>
          <w:rFonts w:hint="eastAsia"/>
          <w:szCs w:val="21"/>
        </w:rPr>
      </w:pPr>
      <w:r w:rsidRPr="00866140">
        <w:rPr>
          <w:rFonts w:hint="eastAsia"/>
          <w:szCs w:val="21"/>
        </w:rPr>
        <w:t>                    </w:t>
      </w:r>
      <w:r w:rsidRPr="00866140">
        <w:rPr>
          <w:rFonts w:hint="eastAsia"/>
          <w:szCs w:val="21"/>
        </w:rPr>
        <w:t>振荡器</w:t>
      </w:r>
      <w:r w:rsidRPr="00866140">
        <w:rPr>
          <w:rFonts w:hint="eastAsia"/>
          <w:szCs w:val="21"/>
        </w:rPr>
        <w:t>60</w:t>
      </w:r>
      <w:r w:rsidRPr="00866140">
        <w:rPr>
          <w:rFonts w:hint="eastAsia"/>
          <w:szCs w:val="21"/>
        </w:rPr>
        <w:t>×</w:t>
      </w:r>
      <w:r w:rsidRPr="00866140">
        <w:rPr>
          <w:rFonts w:hint="eastAsia"/>
          <w:szCs w:val="21"/>
        </w:rPr>
        <w:t>65</w:t>
      </w:r>
      <w:r w:rsidRPr="00866140">
        <w:rPr>
          <w:rFonts w:hint="eastAsia"/>
          <w:szCs w:val="21"/>
        </w:rPr>
        <w:t>×</w:t>
      </w:r>
      <w:r w:rsidRPr="00866140">
        <w:rPr>
          <w:rFonts w:hint="eastAsia"/>
          <w:szCs w:val="21"/>
        </w:rPr>
        <w:t>110</w:t>
      </w:r>
      <w:r w:rsidRPr="00866140">
        <w:rPr>
          <w:rFonts w:hint="eastAsia"/>
          <w:szCs w:val="21"/>
        </w:rPr>
        <w:t>（长×宽×高）（</w:t>
      </w:r>
      <w:r w:rsidRPr="00866140">
        <w:rPr>
          <w:rFonts w:hint="eastAsia"/>
          <w:szCs w:val="21"/>
        </w:rPr>
        <w:t>mm</w:t>
      </w:r>
      <w:r w:rsidRPr="00866140">
        <w:rPr>
          <w:rFonts w:hint="eastAsia"/>
          <w:szCs w:val="21"/>
        </w:rPr>
        <w:t>）</w:t>
      </w:r>
      <w:r w:rsidRPr="00866140">
        <w:rPr>
          <w:rFonts w:hint="eastAsia"/>
          <w:szCs w:val="21"/>
        </w:rPr>
        <w:t> 2.13  </w:t>
      </w:r>
      <w:r w:rsidRPr="00866140">
        <w:rPr>
          <w:rFonts w:hint="eastAsia"/>
          <w:szCs w:val="21"/>
        </w:rPr>
        <w:t>仪器重量：约</w:t>
      </w:r>
      <w:smartTag w:uri="urn:schemas-microsoft-com:office:smarttags" w:element="chmetcnv">
        <w:smartTagPr>
          <w:attr w:name="TCSC" w:val="0"/>
          <w:attr w:name="NumberType" w:val="1"/>
          <w:attr w:name="Negative" w:val="False"/>
          <w:attr w:name="HasSpace" w:val="False"/>
          <w:attr w:name="SourceValue" w:val="2.6"/>
          <w:attr w:name="UnitName" w:val="kg"/>
        </w:smartTagPr>
        <w:r w:rsidRPr="00866140">
          <w:rPr>
            <w:rFonts w:hint="eastAsia"/>
            <w:szCs w:val="21"/>
          </w:rPr>
          <w:t>2.6Kg</w:t>
        </w:r>
      </w:smartTag>
      <w:r w:rsidRPr="00866140">
        <w:rPr>
          <w:rFonts w:hint="eastAsia"/>
          <w:szCs w:val="21"/>
        </w:rPr>
        <w:t> </w:t>
      </w:r>
    </w:p>
    <w:p w:rsidR="009E32B1" w:rsidRPr="00866140" w:rsidRDefault="009E32B1" w:rsidP="009E32B1">
      <w:pPr>
        <w:rPr>
          <w:rFonts w:hint="eastAsia"/>
          <w:szCs w:val="21"/>
        </w:rPr>
      </w:pPr>
      <w:r w:rsidRPr="00866140">
        <w:rPr>
          <w:rFonts w:hint="eastAsia"/>
          <w:szCs w:val="21"/>
        </w:rPr>
        <w:t>2.14  </w:t>
      </w:r>
      <w:r w:rsidRPr="00866140">
        <w:rPr>
          <w:rFonts w:hint="eastAsia"/>
          <w:szCs w:val="21"/>
        </w:rPr>
        <w:t>电源电压：交流</w:t>
      </w:r>
      <w:r w:rsidRPr="00866140">
        <w:rPr>
          <w:rFonts w:hint="eastAsia"/>
          <w:szCs w:val="21"/>
        </w:rPr>
        <w:t>220V</w:t>
      </w:r>
      <w:r w:rsidRPr="00866140">
        <w:rPr>
          <w:rFonts w:hint="eastAsia"/>
          <w:szCs w:val="21"/>
        </w:rPr>
        <w:t>±</w:t>
      </w:r>
      <w:r w:rsidRPr="00866140">
        <w:rPr>
          <w:rFonts w:hint="eastAsia"/>
          <w:szCs w:val="21"/>
        </w:rPr>
        <w:t>10%,50Hz</w:t>
      </w:r>
    </w:p>
    <w:p w:rsidR="009E32B1" w:rsidRPr="00866140" w:rsidRDefault="009E32B1" w:rsidP="009E32B1">
      <w:pPr>
        <w:rPr>
          <w:rFonts w:hint="eastAsia"/>
          <w:szCs w:val="21"/>
        </w:rPr>
      </w:pPr>
      <w:r w:rsidRPr="00866140">
        <w:rPr>
          <w:rFonts w:hint="eastAsia"/>
          <w:szCs w:val="21"/>
        </w:rPr>
        <w:t>3.</w:t>
      </w:r>
      <w:r w:rsidRPr="00866140">
        <w:rPr>
          <w:rFonts w:hint="eastAsia"/>
          <w:szCs w:val="21"/>
        </w:rPr>
        <w:t>工作原理</w:t>
      </w:r>
    </w:p>
    <w:p w:rsidR="009E32B1" w:rsidRPr="00866140" w:rsidRDefault="009E32B1" w:rsidP="009E32B1">
      <w:pPr>
        <w:rPr>
          <w:rFonts w:hint="eastAsia"/>
          <w:szCs w:val="21"/>
        </w:rPr>
      </w:pPr>
      <w:r w:rsidRPr="00866140">
        <w:rPr>
          <w:rFonts w:hint="eastAsia"/>
          <w:szCs w:val="21"/>
        </w:rPr>
        <w:t>DH1121B</w:t>
      </w:r>
      <w:r w:rsidRPr="00866140">
        <w:rPr>
          <w:rFonts w:hint="eastAsia"/>
          <w:szCs w:val="21"/>
        </w:rPr>
        <w:t>型三厘米固态信号源由振荡器、隔离器和主机组成。体效应管装在工作于</w:t>
      </w:r>
      <w:r w:rsidRPr="00866140">
        <w:rPr>
          <w:rFonts w:hint="eastAsia"/>
          <w:szCs w:val="21"/>
        </w:rPr>
        <w:t>TE10</w:t>
      </w:r>
      <w:r w:rsidRPr="00866140">
        <w:rPr>
          <w:rFonts w:hint="eastAsia"/>
          <w:szCs w:val="21"/>
        </w:rPr>
        <w:t>模的波导谐振腔中。调节振荡器的螺旋测微器，可改变调谐杆伸入波导腔的深度，从而连续平滑地改变微波谐振频率。调节位于波导腔前面法兰盘中心处的调配螺钉，可使波导腔与外电路实现最佳耦合。隔离器保证振荡器与负载间的匹配与隔离，使微波输出的频率和功率更加稳定。</w:t>
      </w:r>
      <w:r w:rsidRPr="00866140">
        <w:rPr>
          <w:rFonts w:hint="eastAsia"/>
          <w:szCs w:val="21"/>
        </w:rPr>
        <w:t> </w:t>
      </w:r>
    </w:p>
    <w:p w:rsidR="009E32B1" w:rsidRPr="00866140" w:rsidRDefault="009E32B1" w:rsidP="009E32B1">
      <w:pPr>
        <w:rPr>
          <w:rFonts w:hint="eastAsia"/>
          <w:szCs w:val="21"/>
        </w:rPr>
      </w:pPr>
      <w:r w:rsidRPr="00866140">
        <w:rPr>
          <w:rFonts w:hint="eastAsia"/>
          <w:szCs w:val="21"/>
        </w:rPr>
        <w:t>通过仪器面板上的按键可方便地选择振荡器的工作方式为连续波或方波调制。三位半数字表实时显示振荡器的工作电压和电流。</w:t>
      </w:r>
      <w:r w:rsidRPr="00866140">
        <w:rPr>
          <w:rFonts w:hint="eastAsia"/>
          <w:szCs w:val="21"/>
        </w:rPr>
        <w:t> </w:t>
      </w:r>
    </w:p>
    <w:p w:rsidR="009E32B1" w:rsidRPr="00866140" w:rsidRDefault="009E32B1" w:rsidP="009E32B1">
      <w:pPr>
        <w:rPr>
          <w:rFonts w:hint="eastAsia"/>
          <w:szCs w:val="21"/>
        </w:rPr>
      </w:pPr>
      <w:r w:rsidRPr="00866140">
        <w:rPr>
          <w:rFonts w:hint="eastAsia"/>
          <w:szCs w:val="21"/>
        </w:rPr>
        <w:t>仪器使用集成稳压电源供电，具有过压过流保护功能，工作稳定可靠。</w:t>
      </w:r>
      <w:r w:rsidRPr="00866140">
        <w:rPr>
          <w:rFonts w:hint="eastAsia"/>
          <w:szCs w:val="21"/>
        </w:rPr>
        <w:t> </w:t>
      </w:r>
      <w:r w:rsidRPr="00866140">
        <w:rPr>
          <w:rFonts w:hint="eastAsia"/>
          <w:szCs w:val="21"/>
        </w:rPr>
        <w:t>振荡器</w:t>
      </w:r>
      <w:r w:rsidRPr="00866140">
        <w:rPr>
          <w:rFonts w:hint="eastAsia"/>
          <w:szCs w:val="21"/>
        </w:rPr>
        <w:t>/</w:t>
      </w:r>
      <w:r w:rsidRPr="00866140">
        <w:rPr>
          <w:rFonts w:hint="eastAsia"/>
          <w:szCs w:val="21"/>
        </w:rPr>
        <w:t>隔离器单元与主机通过快速航空插头相连。振荡器</w:t>
      </w:r>
      <w:r w:rsidRPr="00866140">
        <w:rPr>
          <w:rFonts w:hint="eastAsia"/>
          <w:szCs w:val="21"/>
        </w:rPr>
        <w:t>/</w:t>
      </w:r>
      <w:r w:rsidRPr="00866140">
        <w:rPr>
          <w:rFonts w:hint="eastAsia"/>
          <w:szCs w:val="21"/>
        </w:rPr>
        <w:t>隔离器单元可单独与用户系统连接，使用方便灵活</w:t>
      </w:r>
    </w:p>
    <w:p w:rsidR="009E32B1" w:rsidRPr="00866140" w:rsidRDefault="009E32B1" w:rsidP="009E32B1">
      <w:pPr>
        <w:rPr>
          <w:rFonts w:hint="eastAsia"/>
          <w:szCs w:val="21"/>
        </w:rPr>
      </w:pPr>
      <w:r w:rsidRPr="00866140">
        <w:rPr>
          <w:rFonts w:hint="eastAsia"/>
          <w:szCs w:val="21"/>
        </w:rPr>
        <w:t>4 </w:t>
      </w:r>
      <w:r w:rsidRPr="00866140">
        <w:rPr>
          <w:rFonts w:hint="eastAsia"/>
          <w:szCs w:val="21"/>
        </w:rPr>
        <w:t>使用方法</w:t>
      </w:r>
    </w:p>
    <w:p w:rsidR="009E32B1" w:rsidRPr="00866140" w:rsidRDefault="009E32B1" w:rsidP="009E32B1">
      <w:pPr>
        <w:rPr>
          <w:rFonts w:hint="eastAsia"/>
          <w:szCs w:val="21"/>
        </w:rPr>
      </w:pPr>
      <w:r w:rsidRPr="00866140">
        <w:rPr>
          <w:rFonts w:hint="eastAsia"/>
          <w:szCs w:val="21"/>
        </w:rPr>
        <w:t>4.1   </w:t>
      </w:r>
      <w:r w:rsidRPr="00866140">
        <w:rPr>
          <w:rFonts w:hint="eastAsia"/>
          <w:szCs w:val="21"/>
        </w:rPr>
        <w:t>开机前，先不要将固态源振荡器连线插入主机的“输出”插座。按</w:t>
      </w:r>
    </w:p>
    <w:p w:rsidR="009E32B1" w:rsidRPr="00866140" w:rsidRDefault="009E32B1" w:rsidP="009E32B1">
      <w:pPr>
        <w:rPr>
          <w:rFonts w:hint="eastAsia"/>
          <w:szCs w:val="21"/>
        </w:rPr>
      </w:pPr>
      <w:r w:rsidRPr="00866140">
        <w:rPr>
          <w:rFonts w:hint="eastAsia"/>
          <w:szCs w:val="21"/>
        </w:rPr>
        <w:t>下“电源”按键，此时数字表应发亮</w:t>
      </w:r>
      <w:r w:rsidRPr="00866140">
        <w:rPr>
          <w:rFonts w:hint="eastAsia"/>
          <w:szCs w:val="21"/>
        </w:rPr>
        <w:t>,</w:t>
      </w:r>
      <w:r w:rsidRPr="00866140">
        <w:rPr>
          <w:rFonts w:hint="eastAsia"/>
          <w:szCs w:val="21"/>
        </w:rPr>
        <w:t>“工作状态”按键在“等辐”状态时，在电压指示状态下，电表应指示</w:t>
      </w:r>
      <w:r w:rsidRPr="00866140">
        <w:rPr>
          <w:rFonts w:hint="eastAsia"/>
          <w:szCs w:val="21"/>
        </w:rPr>
        <w:t>12V</w:t>
      </w:r>
      <w:r w:rsidRPr="00866140">
        <w:rPr>
          <w:rFonts w:hint="eastAsia"/>
          <w:szCs w:val="21"/>
        </w:rPr>
        <w:t>左右，再按下电流指示，指示应接近零，此时证明电源是正常的。</w:t>
      </w:r>
      <w:r w:rsidRPr="00866140">
        <w:rPr>
          <w:rFonts w:hint="eastAsia"/>
          <w:szCs w:val="21"/>
        </w:rPr>
        <w:t>     </w:t>
      </w:r>
    </w:p>
    <w:p w:rsidR="009E32B1" w:rsidRPr="00866140" w:rsidRDefault="009E32B1" w:rsidP="009E32B1">
      <w:pPr>
        <w:rPr>
          <w:rFonts w:hint="eastAsia"/>
          <w:szCs w:val="21"/>
        </w:rPr>
      </w:pPr>
      <w:r w:rsidRPr="00866140">
        <w:rPr>
          <w:rFonts w:hint="eastAsia"/>
          <w:szCs w:val="21"/>
        </w:rPr>
        <w:t>4.2   </w:t>
      </w:r>
      <w:r w:rsidRPr="00866140">
        <w:rPr>
          <w:rFonts w:hint="eastAsia"/>
          <w:szCs w:val="21"/>
        </w:rPr>
        <w:t>为防止意外，应关闭电源，再将固态源振荡器的连线插入电源机箱</w:t>
      </w:r>
    </w:p>
    <w:p w:rsidR="009E32B1" w:rsidRPr="00866140" w:rsidRDefault="009E32B1" w:rsidP="009E32B1">
      <w:pPr>
        <w:rPr>
          <w:rFonts w:hint="eastAsia"/>
          <w:szCs w:val="21"/>
        </w:rPr>
      </w:pPr>
      <w:r w:rsidRPr="00866140">
        <w:rPr>
          <w:rFonts w:hint="eastAsia"/>
          <w:szCs w:val="21"/>
        </w:rPr>
        <w:t>的“输出”插座内，然后按下“电源”按键固态源便开始振荡，微波能量从波导口输出。</w:t>
      </w:r>
      <w:r w:rsidRPr="00866140">
        <w:rPr>
          <w:rFonts w:hint="eastAsia"/>
          <w:szCs w:val="21"/>
        </w:rPr>
        <w:t> </w:t>
      </w:r>
    </w:p>
    <w:p w:rsidR="009E32B1" w:rsidRPr="00866140" w:rsidRDefault="009E32B1" w:rsidP="009E32B1">
      <w:pPr>
        <w:rPr>
          <w:rFonts w:hint="eastAsia"/>
          <w:szCs w:val="21"/>
        </w:rPr>
      </w:pPr>
      <w:r w:rsidRPr="00866140">
        <w:rPr>
          <w:rFonts w:hint="eastAsia"/>
          <w:szCs w:val="21"/>
        </w:rPr>
        <w:t>4.3   </w:t>
      </w:r>
      <w:r w:rsidRPr="00866140">
        <w:rPr>
          <w:rFonts w:hint="eastAsia"/>
          <w:szCs w:val="21"/>
        </w:rPr>
        <w:t>调节测微头可改变振荡器的输出频率，用测微头读数可简易确定振</w:t>
      </w:r>
    </w:p>
    <w:p w:rsidR="009E32B1" w:rsidRPr="00866140" w:rsidRDefault="009E32B1" w:rsidP="009E32B1">
      <w:pPr>
        <w:rPr>
          <w:rFonts w:hint="eastAsia"/>
          <w:szCs w:val="21"/>
        </w:rPr>
      </w:pPr>
      <w:r w:rsidRPr="00866140">
        <w:rPr>
          <w:rFonts w:hint="eastAsia"/>
          <w:szCs w:val="21"/>
        </w:rPr>
        <w:t>荡器的频率，（用”频率—测微器刻度对照表”）。如用户希望精确确定振荡器的频率，请外接频率计或波长计确定振荡器的频率。</w:t>
      </w:r>
      <w:r w:rsidRPr="00866140">
        <w:rPr>
          <w:rFonts w:hint="eastAsia"/>
          <w:szCs w:val="21"/>
        </w:rPr>
        <w:t> </w:t>
      </w:r>
    </w:p>
    <w:p w:rsidR="009E32B1" w:rsidRPr="00866140" w:rsidRDefault="009E32B1" w:rsidP="009E32B1">
      <w:pPr>
        <w:rPr>
          <w:rFonts w:hint="eastAsia"/>
          <w:szCs w:val="21"/>
        </w:rPr>
      </w:pPr>
      <w:r w:rsidRPr="00866140">
        <w:rPr>
          <w:rFonts w:hint="eastAsia"/>
          <w:szCs w:val="21"/>
        </w:rPr>
        <w:t>4.4   </w:t>
      </w:r>
      <w:r w:rsidRPr="00866140">
        <w:rPr>
          <w:rFonts w:hint="eastAsia"/>
          <w:szCs w:val="21"/>
        </w:rPr>
        <w:t>按下“方波”键，固态源的输出接晶体检波器，用示波器观察晶体</w:t>
      </w:r>
    </w:p>
    <w:p w:rsidR="009E32B1" w:rsidRPr="00866140" w:rsidRDefault="009E32B1" w:rsidP="009E32B1">
      <w:pPr>
        <w:rPr>
          <w:rFonts w:hint="eastAsia"/>
          <w:szCs w:val="21"/>
        </w:rPr>
      </w:pPr>
      <w:r w:rsidRPr="00866140">
        <w:rPr>
          <w:rFonts w:hint="eastAsia"/>
          <w:szCs w:val="21"/>
        </w:rPr>
        <w:t>检波器的输出波形。如输出波形不满意，可以用改锥调节面板上的微调至方波输出波形满意为止。（方波输出波形出厂时已调好）</w:t>
      </w:r>
    </w:p>
    <w:p w:rsidR="009E32B1" w:rsidRPr="00866140" w:rsidRDefault="009E32B1" w:rsidP="009E32B1">
      <w:pPr>
        <w:rPr>
          <w:rFonts w:hint="eastAsia"/>
          <w:szCs w:val="21"/>
        </w:rPr>
      </w:pPr>
      <w:r w:rsidRPr="00866140">
        <w:rPr>
          <w:rFonts w:hint="eastAsia"/>
          <w:szCs w:val="21"/>
        </w:rPr>
        <w:t>5.</w:t>
      </w:r>
      <w:r w:rsidRPr="00866140">
        <w:rPr>
          <w:rFonts w:hint="eastAsia"/>
          <w:szCs w:val="21"/>
        </w:rPr>
        <w:t>仪器保养</w:t>
      </w:r>
    </w:p>
    <w:p w:rsidR="009E32B1" w:rsidRPr="00866140" w:rsidRDefault="009E32B1" w:rsidP="009E32B1">
      <w:pPr>
        <w:rPr>
          <w:rFonts w:hint="eastAsia"/>
          <w:szCs w:val="21"/>
        </w:rPr>
      </w:pPr>
      <w:r w:rsidRPr="00866140">
        <w:rPr>
          <w:rFonts w:hint="eastAsia"/>
          <w:szCs w:val="21"/>
        </w:rPr>
        <w:t>5.1   </w:t>
      </w:r>
      <w:r w:rsidRPr="00866140">
        <w:rPr>
          <w:rFonts w:hint="eastAsia"/>
          <w:szCs w:val="21"/>
        </w:rPr>
        <w:t>仪器出现异常情况时，应拔出连线，然后检查“输出插孔”的输出</w:t>
      </w:r>
    </w:p>
    <w:p w:rsidR="009E32B1" w:rsidRPr="00866140" w:rsidRDefault="009E32B1" w:rsidP="009E32B1">
      <w:pPr>
        <w:rPr>
          <w:rFonts w:hint="eastAsia"/>
          <w:szCs w:val="21"/>
        </w:rPr>
      </w:pPr>
      <w:r w:rsidRPr="00866140">
        <w:rPr>
          <w:rFonts w:hint="eastAsia"/>
          <w:szCs w:val="21"/>
        </w:rPr>
        <w:t>电压应在</w:t>
      </w:r>
      <w:r w:rsidRPr="00866140">
        <w:rPr>
          <w:rFonts w:hint="eastAsia"/>
          <w:szCs w:val="21"/>
        </w:rPr>
        <w:t>12V</w:t>
      </w:r>
      <w:r w:rsidRPr="00866140">
        <w:rPr>
          <w:rFonts w:hint="eastAsia"/>
          <w:szCs w:val="21"/>
        </w:rPr>
        <w:t>左右，如电压接近“</w:t>
      </w:r>
      <w:r w:rsidRPr="00866140">
        <w:rPr>
          <w:rFonts w:hint="eastAsia"/>
          <w:szCs w:val="21"/>
        </w:rPr>
        <w:t>0</w:t>
      </w:r>
      <w:r w:rsidRPr="00866140">
        <w:rPr>
          <w:rFonts w:hint="eastAsia"/>
          <w:szCs w:val="21"/>
        </w:rPr>
        <w:t>”伏，应打开电源机箱，检查印制板上的保险管</w:t>
      </w:r>
      <w:r w:rsidRPr="00866140">
        <w:rPr>
          <w:rFonts w:hint="eastAsia"/>
          <w:szCs w:val="21"/>
        </w:rPr>
        <w:t>(</w:t>
      </w:r>
      <w:smartTag w:uri="urn:schemas-microsoft-com:office:smarttags" w:element="chmetcnv">
        <w:smartTagPr>
          <w:attr w:name="TCSC" w:val="0"/>
          <w:attr w:name="NumberType" w:val="1"/>
          <w:attr w:name="Negative" w:val="False"/>
          <w:attr w:name="HasSpace" w:val="False"/>
          <w:attr w:name="SourceValue" w:val="1"/>
          <w:attr w:name="UnitName" w:val="a"/>
        </w:smartTagPr>
        <w:r w:rsidRPr="00866140">
          <w:rPr>
            <w:rFonts w:hint="eastAsia"/>
            <w:szCs w:val="21"/>
          </w:rPr>
          <w:t>1A</w:t>
        </w:r>
      </w:smartTag>
      <w:r w:rsidRPr="00866140">
        <w:rPr>
          <w:rFonts w:hint="eastAsia"/>
          <w:szCs w:val="21"/>
        </w:rPr>
        <w:t>)</w:t>
      </w:r>
      <w:r w:rsidRPr="00866140">
        <w:rPr>
          <w:rFonts w:hint="eastAsia"/>
          <w:szCs w:val="21"/>
        </w:rPr>
        <w:t>是否损坏。如电压高于</w:t>
      </w:r>
      <w:r w:rsidRPr="00866140">
        <w:rPr>
          <w:rFonts w:hint="eastAsia"/>
          <w:szCs w:val="21"/>
        </w:rPr>
        <w:t>15</w:t>
      </w:r>
      <w:r w:rsidRPr="00866140">
        <w:rPr>
          <w:rFonts w:hint="eastAsia"/>
          <w:szCs w:val="21"/>
        </w:rPr>
        <w:t>伏，且调节“微调”电位器，输出电压不能在</w:t>
      </w:r>
      <w:r w:rsidRPr="00866140">
        <w:rPr>
          <w:rFonts w:hint="eastAsia"/>
          <w:szCs w:val="21"/>
        </w:rPr>
        <w:t>10</w:t>
      </w:r>
      <w:r w:rsidRPr="00866140">
        <w:rPr>
          <w:rFonts w:hint="eastAsia"/>
          <w:szCs w:val="21"/>
        </w:rPr>
        <w:t>～</w:t>
      </w:r>
      <w:r w:rsidRPr="00866140">
        <w:rPr>
          <w:rFonts w:hint="eastAsia"/>
          <w:szCs w:val="21"/>
        </w:rPr>
        <w:t>14V</w:t>
      </w:r>
      <w:r w:rsidRPr="00866140">
        <w:rPr>
          <w:rFonts w:hint="eastAsia"/>
          <w:szCs w:val="21"/>
        </w:rPr>
        <w:t>范围内变化时，一般是</w:t>
      </w:r>
      <w:r w:rsidRPr="00866140">
        <w:rPr>
          <w:rFonts w:hint="eastAsia"/>
          <w:szCs w:val="21"/>
        </w:rPr>
        <w:t>CW317K</w:t>
      </w:r>
      <w:r w:rsidRPr="00866140">
        <w:rPr>
          <w:rFonts w:hint="eastAsia"/>
          <w:szCs w:val="21"/>
        </w:rPr>
        <w:t>损坏。如果按下“电源”按键，数字表不发亮，应检查电源及后面板的保险丝</w:t>
      </w:r>
      <w:r w:rsidRPr="00866140">
        <w:rPr>
          <w:rFonts w:hint="eastAsia"/>
          <w:szCs w:val="21"/>
        </w:rPr>
        <w:t>(</w:t>
      </w:r>
      <w:smartTag w:uri="urn:schemas-microsoft-com:office:smarttags" w:element="chmetcnv">
        <w:smartTagPr>
          <w:attr w:name="TCSC" w:val="0"/>
          <w:attr w:name="NumberType" w:val="1"/>
          <w:attr w:name="Negative" w:val="False"/>
          <w:attr w:name="HasSpace" w:val="False"/>
          <w:attr w:name="SourceValue" w:val=".5"/>
          <w:attr w:name="UnitName" w:val="a"/>
        </w:smartTagPr>
        <w:r w:rsidRPr="00866140">
          <w:rPr>
            <w:rFonts w:hint="eastAsia"/>
            <w:szCs w:val="21"/>
          </w:rPr>
          <w:t>0.5A</w:t>
        </w:r>
      </w:smartTag>
      <w:r w:rsidRPr="00866140">
        <w:rPr>
          <w:rFonts w:hint="eastAsia"/>
          <w:szCs w:val="21"/>
        </w:rPr>
        <w:t>)</w:t>
      </w:r>
      <w:r w:rsidRPr="00866140">
        <w:rPr>
          <w:rFonts w:hint="eastAsia"/>
          <w:szCs w:val="21"/>
        </w:rPr>
        <w:t>是否损坏。</w:t>
      </w:r>
      <w:r w:rsidRPr="00866140">
        <w:rPr>
          <w:rFonts w:hint="eastAsia"/>
          <w:szCs w:val="21"/>
        </w:rPr>
        <w:t> </w:t>
      </w:r>
    </w:p>
    <w:p w:rsidR="009E32B1" w:rsidRPr="00866140" w:rsidRDefault="009E32B1" w:rsidP="009E32B1">
      <w:pPr>
        <w:rPr>
          <w:rFonts w:hint="eastAsia"/>
          <w:szCs w:val="21"/>
        </w:rPr>
      </w:pPr>
      <w:r w:rsidRPr="00866140">
        <w:rPr>
          <w:rFonts w:hint="eastAsia"/>
          <w:szCs w:val="21"/>
        </w:rPr>
        <w:t>6.2  </w:t>
      </w:r>
      <w:r w:rsidRPr="00866140">
        <w:rPr>
          <w:rFonts w:hint="eastAsia"/>
          <w:szCs w:val="21"/>
        </w:rPr>
        <w:t>如果方波输出有问题时，应检查</w:t>
      </w:r>
      <w:r w:rsidRPr="00866140">
        <w:rPr>
          <w:rFonts w:hint="eastAsia"/>
          <w:szCs w:val="21"/>
        </w:rPr>
        <w:t>LM7809CT</w:t>
      </w:r>
      <w:r w:rsidRPr="00866140">
        <w:rPr>
          <w:rFonts w:hint="eastAsia"/>
          <w:szCs w:val="21"/>
        </w:rPr>
        <w:t>的输出是否为</w:t>
      </w:r>
      <w:r w:rsidRPr="00866140">
        <w:rPr>
          <w:rFonts w:hint="eastAsia"/>
          <w:szCs w:val="21"/>
        </w:rPr>
        <w:t>9V</w:t>
      </w:r>
      <w:r w:rsidRPr="00866140">
        <w:rPr>
          <w:rFonts w:hint="eastAsia"/>
          <w:szCs w:val="21"/>
        </w:rPr>
        <w:t>，</w:t>
      </w:r>
      <w:r w:rsidRPr="00866140">
        <w:rPr>
          <w:rFonts w:hint="eastAsia"/>
          <w:szCs w:val="21"/>
        </w:rPr>
        <w:t>     </w:t>
      </w:r>
    </w:p>
    <w:p w:rsidR="009E32B1" w:rsidRPr="00866140" w:rsidRDefault="009E32B1" w:rsidP="009E32B1">
      <w:pPr>
        <w:rPr>
          <w:rFonts w:hint="eastAsia"/>
          <w:szCs w:val="21"/>
        </w:rPr>
      </w:pPr>
      <w:r w:rsidRPr="00866140">
        <w:rPr>
          <w:rFonts w:hint="eastAsia"/>
          <w:szCs w:val="21"/>
        </w:rPr>
        <w:t>LM555</w:t>
      </w:r>
      <w:r w:rsidRPr="00866140">
        <w:rPr>
          <w:rFonts w:hint="eastAsia"/>
          <w:szCs w:val="21"/>
        </w:rPr>
        <w:t>是否损坏。</w:t>
      </w:r>
      <w:r w:rsidRPr="00866140">
        <w:rPr>
          <w:rFonts w:hint="eastAsia"/>
          <w:szCs w:val="21"/>
        </w:rPr>
        <w:t> </w:t>
      </w:r>
    </w:p>
    <w:p w:rsidR="009E32B1" w:rsidRPr="00866140" w:rsidRDefault="009E32B1" w:rsidP="009E32B1">
      <w:pPr>
        <w:rPr>
          <w:rFonts w:hint="eastAsia"/>
          <w:szCs w:val="21"/>
        </w:rPr>
      </w:pPr>
      <w:r w:rsidRPr="00866140">
        <w:rPr>
          <w:rFonts w:hint="eastAsia"/>
          <w:szCs w:val="21"/>
        </w:rPr>
        <w:t>5.3   </w:t>
      </w:r>
      <w:r w:rsidRPr="00866140">
        <w:rPr>
          <w:rFonts w:hint="eastAsia"/>
          <w:szCs w:val="21"/>
        </w:rPr>
        <w:t>如果稳压电源输出正常而无微波能量输出，应检查固态源中的体效</w:t>
      </w:r>
      <w:r w:rsidRPr="00866140">
        <w:rPr>
          <w:rFonts w:hint="eastAsia"/>
          <w:szCs w:val="21"/>
        </w:rPr>
        <w:t>     </w:t>
      </w:r>
    </w:p>
    <w:p w:rsidR="009E32B1" w:rsidRPr="00866140" w:rsidRDefault="009E32B1" w:rsidP="009E32B1">
      <w:pPr>
        <w:rPr>
          <w:rFonts w:hint="eastAsia"/>
          <w:szCs w:val="21"/>
        </w:rPr>
      </w:pPr>
      <w:r w:rsidRPr="00866140">
        <w:rPr>
          <w:rFonts w:hint="eastAsia"/>
          <w:szCs w:val="21"/>
        </w:rPr>
        <w:t>管是否损坏。用三用表欧姆×</w:t>
      </w:r>
      <w:r w:rsidRPr="00866140">
        <w:rPr>
          <w:rFonts w:hint="eastAsia"/>
          <w:szCs w:val="21"/>
        </w:rPr>
        <w:t>1</w:t>
      </w:r>
      <w:r w:rsidRPr="00866140">
        <w:rPr>
          <w:rFonts w:hint="eastAsia"/>
          <w:szCs w:val="21"/>
        </w:rPr>
        <w:t>挡测量航空插头的</w:t>
      </w:r>
      <w:r w:rsidRPr="00866140">
        <w:rPr>
          <w:rFonts w:hint="eastAsia"/>
          <w:szCs w:val="21"/>
        </w:rPr>
        <w:t>1</w:t>
      </w:r>
      <w:r w:rsidRPr="00866140">
        <w:rPr>
          <w:rFonts w:hint="eastAsia"/>
          <w:szCs w:val="21"/>
        </w:rPr>
        <w:t>、</w:t>
      </w:r>
      <w:r w:rsidRPr="00866140">
        <w:rPr>
          <w:rFonts w:hint="eastAsia"/>
          <w:szCs w:val="21"/>
        </w:rPr>
        <w:t>2</w:t>
      </w:r>
      <w:r w:rsidRPr="00866140">
        <w:rPr>
          <w:rFonts w:hint="eastAsia"/>
          <w:szCs w:val="21"/>
        </w:rPr>
        <w:t>～</w:t>
      </w:r>
      <w:r w:rsidRPr="00866140">
        <w:rPr>
          <w:rFonts w:hint="eastAsia"/>
          <w:szCs w:val="21"/>
        </w:rPr>
        <w:t>3</w:t>
      </w:r>
      <w:r w:rsidRPr="00866140">
        <w:rPr>
          <w:rFonts w:hint="eastAsia"/>
          <w:szCs w:val="21"/>
        </w:rPr>
        <w:t>、</w:t>
      </w:r>
      <w:r w:rsidRPr="00866140">
        <w:rPr>
          <w:rFonts w:hint="eastAsia"/>
          <w:szCs w:val="21"/>
        </w:rPr>
        <w:t>4</w:t>
      </w:r>
      <w:r w:rsidRPr="00866140">
        <w:rPr>
          <w:rFonts w:hint="eastAsia"/>
          <w:szCs w:val="21"/>
        </w:rPr>
        <w:t>（不分极性）电阻值，应为数欧姆。若接近为零或很大，则表明体效应管已烧毁，应将装有体效应管的螺柱卸下，换上好的体效应管，再将此螺柱装回腔体内。</w:t>
      </w:r>
      <w:r w:rsidRPr="00866140">
        <w:rPr>
          <w:rFonts w:hint="eastAsia"/>
          <w:szCs w:val="21"/>
        </w:rPr>
        <w:t> </w:t>
      </w:r>
    </w:p>
    <w:p w:rsidR="009E32B1" w:rsidRPr="00866140" w:rsidRDefault="009E32B1" w:rsidP="009E32B1">
      <w:pPr>
        <w:numPr>
          <w:ilvl w:val="0"/>
          <w:numId w:val="2"/>
        </w:numPr>
        <w:rPr>
          <w:rFonts w:hint="eastAsia"/>
          <w:szCs w:val="21"/>
        </w:rPr>
      </w:pPr>
      <w:r w:rsidRPr="00866140">
        <w:rPr>
          <w:rFonts w:hint="eastAsia"/>
          <w:szCs w:val="21"/>
        </w:rPr>
        <w:lastRenderedPageBreak/>
        <w:t>注意！重装螺柱时应确保体效应管接触良好及无短路现象时，才能开机。</w:t>
      </w:r>
    </w:p>
    <w:p w:rsidR="009E32B1" w:rsidRPr="00866140" w:rsidRDefault="009E32B1" w:rsidP="009E32B1">
      <w:pPr>
        <w:numPr>
          <w:ilvl w:val="0"/>
          <w:numId w:val="2"/>
        </w:numPr>
        <w:rPr>
          <w:rFonts w:hint="eastAsia"/>
          <w:szCs w:val="21"/>
        </w:rPr>
      </w:pPr>
      <w:r w:rsidRPr="00866140">
        <w:rPr>
          <w:rFonts w:hint="eastAsia"/>
          <w:szCs w:val="21"/>
        </w:rPr>
        <w:t>5.4   </w:t>
      </w:r>
      <w:r w:rsidRPr="00866140">
        <w:rPr>
          <w:rFonts w:hint="eastAsia"/>
          <w:szCs w:val="21"/>
        </w:rPr>
        <w:t>更换体效应管后，在等幅工作状态下调节振荡器上的螺旋测微器使</w:t>
      </w:r>
    </w:p>
    <w:p w:rsidR="009E32B1" w:rsidRPr="00866140" w:rsidRDefault="009E32B1" w:rsidP="009E32B1">
      <w:pPr>
        <w:rPr>
          <w:rFonts w:hint="eastAsia"/>
          <w:szCs w:val="21"/>
        </w:rPr>
      </w:pPr>
      <w:r w:rsidRPr="00866140">
        <w:rPr>
          <w:rFonts w:hint="eastAsia"/>
          <w:szCs w:val="21"/>
        </w:rPr>
        <w:t>之振荡在所需的频率范围内，重新测量微波振荡频率与功率。</w:t>
      </w:r>
    </w:p>
    <w:p w:rsidR="009E32B1" w:rsidRPr="00866140" w:rsidRDefault="009E32B1" w:rsidP="009E32B1">
      <w:pPr>
        <w:rPr>
          <w:rFonts w:hint="eastAsia"/>
          <w:szCs w:val="21"/>
        </w:rPr>
      </w:pPr>
      <w:r w:rsidRPr="00866140">
        <w:rPr>
          <w:rFonts w:hint="eastAsia"/>
          <w:szCs w:val="21"/>
        </w:rPr>
        <w:t>6.</w:t>
      </w:r>
      <w:r w:rsidRPr="00866140">
        <w:rPr>
          <w:rFonts w:hint="eastAsia"/>
          <w:szCs w:val="21"/>
        </w:rPr>
        <w:t>线路图</w:t>
      </w:r>
    </w:p>
    <w:p w:rsidR="009E32B1" w:rsidRPr="00866140" w:rsidRDefault="003C3A8C" w:rsidP="009E32B1">
      <w:pPr>
        <w:rPr>
          <w:rFonts w:hint="eastAsia"/>
          <w:szCs w:val="21"/>
        </w:rPr>
      </w:pPr>
      <w:r w:rsidRPr="00866140">
        <w:rPr>
          <w:rFonts w:hint="eastAsia"/>
          <w:noProof/>
          <w:szCs w:val="21"/>
        </w:rPr>
        <w:drawing>
          <wp:inline distT="0" distB="0" distL="0" distR="0">
            <wp:extent cx="5267325" cy="3352800"/>
            <wp:effectExtent l="0" t="0" r="9525" b="0"/>
            <wp:docPr id="3" name="图片 3" descr="eb0359e0be11fe3aff8ccd95635dbc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b0359e0be11fe3aff8ccd95635dbc5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67325" cy="3352800"/>
                    </a:xfrm>
                    <a:prstGeom prst="rect">
                      <a:avLst/>
                    </a:prstGeom>
                    <a:noFill/>
                    <a:ln>
                      <a:noFill/>
                    </a:ln>
                  </pic:spPr>
                </pic:pic>
              </a:graphicData>
            </a:graphic>
          </wp:inline>
        </w:drawing>
      </w: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Default="009E32B1" w:rsidP="009E32B1">
      <w:pPr>
        <w:rPr>
          <w:rFonts w:hint="eastAsia"/>
          <w:b/>
          <w:szCs w:val="21"/>
        </w:rPr>
      </w:pPr>
    </w:p>
    <w:p w:rsidR="009E32B1" w:rsidRDefault="009E32B1" w:rsidP="009E32B1">
      <w:pPr>
        <w:rPr>
          <w:rFonts w:hint="eastAsia"/>
          <w:b/>
          <w:szCs w:val="21"/>
        </w:rPr>
      </w:pPr>
    </w:p>
    <w:p w:rsidR="009E32B1" w:rsidRDefault="009E32B1" w:rsidP="009E32B1">
      <w:pPr>
        <w:rPr>
          <w:rFonts w:hint="eastAsia"/>
          <w:b/>
          <w:szCs w:val="21"/>
        </w:rPr>
      </w:pPr>
    </w:p>
    <w:p w:rsidR="009E32B1" w:rsidRDefault="009E32B1" w:rsidP="009E32B1">
      <w:pPr>
        <w:rPr>
          <w:rFonts w:hint="eastAsia"/>
          <w:b/>
          <w:szCs w:val="21"/>
        </w:rPr>
      </w:pPr>
    </w:p>
    <w:p w:rsidR="009E32B1" w:rsidRDefault="009E32B1" w:rsidP="009E32B1">
      <w:pPr>
        <w:rPr>
          <w:rFonts w:hint="eastAsia"/>
          <w:b/>
          <w:szCs w:val="21"/>
        </w:rPr>
      </w:pPr>
    </w:p>
    <w:p w:rsidR="009E32B1" w:rsidRDefault="009E32B1" w:rsidP="009E32B1">
      <w:pPr>
        <w:rPr>
          <w:rFonts w:hint="eastAsia"/>
          <w:b/>
          <w:szCs w:val="21"/>
        </w:rPr>
      </w:pPr>
    </w:p>
    <w:p w:rsidR="009E32B1" w:rsidRDefault="009E32B1" w:rsidP="009E32B1">
      <w:pPr>
        <w:rPr>
          <w:rFonts w:hint="eastAsia"/>
          <w:b/>
          <w:szCs w:val="21"/>
        </w:rPr>
      </w:pPr>
    </w:p>
    <w:p w:rsidR="009E32B1" w:rsidRDefault="009E32B1" w:rsidP="009E32B1">
      <w:pPr>
        <w:rPr>
          <w:rFonts w:hint="eastAsia"/>
          <w:b/>
          <w:szCs w:val="21"/>
        </w:rPr>
      </w:pPr>
    </w:p>
    <w:p w:rsidR="009E32B1" w:rsidRDefault="009E32B1" w:rsidP="009E32B1">
      <w:pPr>
        <w:rPr>
          <w:rFonts w:hint="eastAsia"/>
          <w:b/>
          <w:szCs w:val="21"/>
        </w:rPr>
      </w:pPr>
    </w:p>
    <w:p w:rsidR="009E32B1" w:rsidRDefault="009E32B1" w:rsidP="009E32B1">
      <w:pPr>
        <w:rPr>
          <w:rFonts w:hint="eastAsia"/>
          <w:b/>
          <w:szCs w:val="21"/>
        </w:rPr>
      </w:pPr>
    </w:p>
    <w:p w:rsidR="009E32B1" w:rsidRDefault="009E32B1" w:rsidP="009E32B1">
      <w:pPr>
        <w:rPr>
          <w:rFonts w:hint="eastAsia"/>
          <w:b/>
          <w:szCs w:val="21"/>
        </w:rPr>
      </w:pPr>
    </w:p>
    <w:p w:rsidR="009E32B1" w:rsidRDefault="009E32B1" w:rsidP="009E32B1">
      <w:pPr>
        <w:rPr>
          <w:rFonts w:hint="eastAsia"/>
          <w:b/>
          <w:szCs w:val="21"/>
        </w:rPr>
      </w:pPr>
    </w:p>
    <w:p w:rsidR="009E32B1" w:rsidRDefault="009E32B1" w:rsidP="009E32B1">
      <w:pPr>
        <w:rPr>
          <w:rFonts w:hint="eastAsia"/>
          <w:b/>
          <w:szCs w:val="21"/>
        </w:rPr>
      </w:pPr>
    </w:p>
    <w:p w:rsidR="009E32B1" w:rsidRPr="00397E69" w:rsidRDefault="009E32B1" w:rsidP="009E32B1">
      <w:pPr>
        <w:ind w:firstLineChars="740" w:firstLine="2080"/>
        <w:outlineLvl w:val="0"/>
        <w:rPr>
          <w:rFonts w:hint="eastAsia"/>
          <w:b/>
          <w:sz w:val="28"/>
          <w:szCs w:val="28"/>
        </w:rPr>
      </w:pPr>
      <w:bookmarkStart w:id="6" w:name="_Toc384134990"/>
      <w:r w:rsidRPr="00397E69">
        <w:rPr>
          <w:rFonts w:hint="eastAsia"/>
          <w:b/>
          <w:sz w:val="28"/>
          <w:szCs w:val="28"/>
        </w:rPr>
        <w:lastRenderedPageBreak/>
        <w:t>HB-602</w:t>
      </w:r>
      <w:r w:rsidRPr="00397E69">
        <w:rPr>
          <w:rFonts w:hint="eastAsia"/>
          <w:b/>
          <w:sz w:val="28"/>
          <w:szCs w:val="28"/>
        </w:rPr>
        <w:t>型精密衰减器说明书</w:t>
      </w:r>
      <w:bookmarkEnd w:id="6"/>
    </w:p>
    <w:p w:rsidR="009E32B1" w:rsidRPr="00866140" w:rsidRDefault="009E32B1" w:rsidP="009E32B1">
      <w:pPr>
        <w:autoSpaceDE w:val="0"/>
        <w:autoSpaceDN w:val="0"/>
        <w:adjustRightInd w:val="0"/>
        <w:jc w:val="left"/>
        <w:outlineLvl w:val="1"/>
        <w:rPr>
          <w:kern w:val="0"/>
          <w:szCs w:val="21"/>
        </w:rPr>
      </w:pPr>
      <w:r w:rsidRPr="00866140">
        <w:rPr>
          <w:rFonts w:ascii="新宋体" w:eastAsia="新宋体" w:cs="新宋体" w:hint="eastAsia"/>
          <w:kern w:val="0"/>
          <w:szCs w:val="21"/>
        </w:rPr>
        <w:t>一、概述</w:t>
      </w:r>
      <w:r w:rsidRPr="00866140">
        <w:rPr>
          <w:rFonts w:ascii="BatangChe" w:eastAsia="BatangChe" w:cs="BatangChe" w:hint="eastAsia"/>
          <w:kern w:val="0"/>
          <w:szCs w:val="21"/>
        </w:rPr>
        <w:t>：</w:t>
      </w:r>
    </w:p>
    <w:p w:rsidR="009E32B1" w:rsidRPr="00866140" w:rsidRDefault="009E32B1" w:rsidP="009E32B1">
      <w:pPr>
        <w:overflowPunct w:val="0"/>
        <w:autoSpaceDE w:val="0"/>
        <w:autoSpaceDN w:val="0"/>
        <w:adjustRightInd w:val="0"/>
        <w:spacing w:line="304" w:lineRule="exact"/>
        <w:ind w:firstLine="480"/>
        <w:rPr>
          <w:kern w:val="0"/>
          <w:szCs w:val="21"/>
        </w:rPr>
      </w:pPr>
      <w:r w:rsidRPr="00866140">
        <w:rPr>
          <w:kern w:val="0"/>
          <w:szCs w:val="21"/>
        </w:rPr>
        <w:t xml:space="preserve">HB-602 </w:t>
      </w:r>
      <w:r w:rsidRPr="00866140">
        <w:rPr>
          <w:rFonts w:ascii="宋体" w:cs="宋体" w:hint="eastAsia"/>
          <w:kern w:val="0"/>
          <w:szCs w:val="21"/>
        </w:rPr>
        <w:t>型精密衰减器是为了获得微弱电压信号而设计与生产的衰减器。本仪器不同于</w:t>
      </w:r>
      <w:r w:rsidRPr="00866140">
        <w:rPr>
          <w:kern w:val="0"/>
          <w:szCs w:val="21"/>
        </w:rPr>
        <w:t xml:space="preserve"> </w:t>
      </w:r>
      <w:r w:rsidRPr="00866140">
        <w:rPr>
          <w:rFonts w:ascii="宋体" w:cs="宋体" w:hint="eastAsia"/>
          <w:kern w:val="0"/>
          <w:szCs w:val="21"/>
        </w:rPr>
        <w:t>一般的衰减器。它包括一个加法器和一个精密衰减器</w:t>
      </w:r>
      <w:r w:rsidRPr="00866140">
        <w:rPr>
          <w:rFonts w:ascii="MS PGothic" w:eastAsia="MS PGothic" w:cs="MS PGothic" w:hint="eastAsia"/>
          <w:kern w:val="0"/>
          <w:szCs w:val="21"/>
        </w:rPr>
        <w:t>，</w:t>
      </w:r>
      <w:r w:rsidRPr="00866140">
        <w:rPr>
          <w:rFonts w:ascii="宋体" w:cs="宋体" w:hint="eastAsia"/>
          <w:kern w:val="0"/>
          <w:szCs w:val="21"/>
        </w:rPr>
        <w:t>能方便地进行被测信号与干扰或噪</w:t>
      </w:r>
      <w:r w:rsidRPr="00866140">
        <w:rPr>
          <w:rFonts w:ascii="宋体" w:cs="宋体"/>
          <w:kern w:val="0"/>
          <w:szCs w:val="21"/>
        </w:rPr>
        <w:t xml:space="preserve"> </w:t>
      </w:r>
      <w:r w:rsidRPr="00866140">
        <w:rPr>
          <w:rFonts w:ascii="宋体" w:cs="宋体" w:hint="eastAsia"/>
          <w:kern w:val="0"/>
          <w:szCs w:val="21"/>
        </w:rPr>
        <w:t>声信号相加</w:t>
      </w:r>
      <w:r w:rsidRPr="00866140">
        <w:rPr>
          <w:rFonts w:ascii="MS PGothic" w:eastAsia="MS PGothic" w:cs="MS PGothic" w:hint="eastAsia"/>
          <w:kern w:val="0"/>
          <w:szCs w:val="21"/>
        </w:rPr>
        <w:t>，</w:t>
      </w:r>
      <w:r w:rsidRPr="00866140">
        <w:rPr>
          <w:rFonts w:ascii="宋体" w:cs="宋体" w:hint="eastAsia"/>
          <w:kern w:val="0"/>
          <w:szCs w:val="21"/>
        </w:rPr>
        <w:t>然后衰减</w:t>
      </w:r>
      <w:r w:rsidRPr="00866140">
        <w:rPr>
          <w:rFonts w:ascii="MS PGothic" w:eastAsia="MS PGothic" w:cs="MS PGothic" w:hint="eastAsia"/>
          <w:kern w:val="0"/>
          <w:szCs w:val="21"/>
        </w:rPr>
        <w:t>，</w:t>
      </w:r>
      <w:r w:rsidRPr="00866140">
        <w:rPr>
          <w:rFonts w:ascii="宋体" w:cs="宋体" w:hint="eastAsia"/>
          <w:kern w:val="0"/>
          <w:szCs w:val="21"/>
        </w:rPr>
        <w:t>模拟得到淹没在噪声或干扰背景中的微弱电压信号。因此</w:t>
      </w:r>
      <w:r w:rsidRPr="00866140">
        <w:rPr>
          <w:rFonts w:ascii="MS PGothic" w:eastAsia="MS PGothic" w:cs="MS PGothic" w:hint="eastAsia"/>
          <w:kern w:val="0"/>
          <w:szCs w:val="21"/>
        </w:rPr>
        <w:t>，</w:t>
      </w:r>
      <w:r w:rsidRPr="00866140">
        <w:rPr>
          <w:rFonts w:ascii="宋体" w:cs="宋体" w:hint="eastAsia"/>
          <w:kern w:val="0"/>
          <w:szCs w:val="21"/>
        </w:rPr>
        <w:t>除作</w:t>
      </w:r>
      <w:r w:rsidRPr="00866140">
        <w:rPr>
          <w:rFonts w:ascii="宋体" w:cs="宋体"/>
          <w:kern w:val="0"/>
          <w:szCs w:val="21"/>
        </w:rPr>
        <w:t xml:space="preserve"> </w:t>
      </w:r>
      <w:r w:rsidRPr="00866140">
        <w:rPr>
          <w:rFonts w:ascii="宋体" w:cs="宋体" w:hint="eastAsia"/>
          <w:kern w:val="0"/>
          <w:szCs w:val="21"/>
        </w:rPr>
        <w:t>为一般的精密衰减器使用外</w:t>
      </w:r>
      <w:r w:rsidRPr="00866140">
        <w:rPr>
          <w:rFonts w:ascii="MS PGothic" w:eastAsia="MS PGothic" w:cs="MS PGothic" w:hint="eastAsia"/>
          <w:kern w:val="0"/>
          <w:szCs w:val="21"/>
        </w:rPr>
        <w:t>，</w:t>
      </w:r>
      <w:r w:rsidRPr="00866140">
        <w:rPr>
          <w:rFonts w:ascii="宋体" w:cs="宋体" w:hint="eastAsia"/>
          <w:kern w:val="0"/>
          <w:szCs w:val="21"/>
        </w:rPr>
        <w:t>特别适用于对微弱信号检测仪器的抗干扰、抑制噪声能力及</w:t>
      </w:r>
      <w:r w:rsidRPr="00866140">
        <w:rPr>
          <w:rFonts w:ascii="宋体" w:cs="宋体"/>
          <w:kern w:val="0"/>
          <w:szCs w:val="21"/>
        </w:rPr>
        <w:t xml:space="preserve"> </w:t>
      </w:r>
      <w:r w:rsidRPr="00866140">
        <w:rPr>
          <w:rFonts w:ascii="宋体" w:cs="宋体" w:hint="eastAsia"/>
          <w:kern w:val="0"/>
          <w:szCs w:val="21"/>
        </w:rPr>
        <w:t>有关各种测量。它在微弱信号检测仪器的研制、生产、测量、校准及微弱信号检测的教学</w:t>
      </w:r>
      <w:r w:rsidRPr="00866140">
        <w:rPr>
          <w:rFonts w:ascii="宋体" w:cs="宋体"/>
          <w:kern w:val="0"/>
          <w:szCs w:val="21"/>
        </w:rPr>
        <w:t xml:space="preserve"> </w:t>
      </w:r>
      <w:r w:rsidRPr="00866140">
        <w:rPr>
          <w:rFonts w:ascii="宋体" w:cs="宋体" w:hint="eastAsia"/>
          <w:kern w:val="0"/>
          <w:szCs w:val="21"/>
        </w:rPr>
        <w:t>实验中得到广泛应用。</w:t>
      </w:r>
    </w:p>
    <w:p w:rsidR="009E32B1" w:rsidRPr="00866140" w:rsidRDefault="009E32B1" w:rsidP="009E32B1">
      <w:pPr>
        <w:autoSpaceDE w:val="0"/>
        <w:autoSpaceDN w:val="0"/>
        <w:adjustRightInd w:val="0"/>
        <w:spacing w:line="200" w:lineRule="exact"/>
        <w:jc w:val="left"/>
        <w:rPr>
          <w:kern w:val="0"/>
          <w:szCs w:val="21"/>
        </w:rPr>
      </w:pPr>
    </w:p>
    <w:p w:rsidR="009E32B1" w:rsidRPr="00492DA4" w:rsidRDefault="009E32B1" w:rsidP="009E32B1">
      <w:pPr>
        <w:autoSpaceDE w:val="0"/>
        <w:autoSpaceDN w:val="0"/>
        <w:adjustRightInd w:val="0"/>
        <w:spacing w:line="200" w:lineRule="exact"/>
        <w:jc w:val="left"/>
        <w:rPr>
          <w:kern w:val="0"/>
          <w:szCs w:val="21"/>
        </w:rPr>
      </w:pPr>
    </w:p>
    <w:p w:rsidR="009E32B1" w:rsidRDefault="003C3A8C" w:rsidP="009E32B1">
      <w:pPr>
        <w:autoSpaceDE w:val="0"/>
        <w:autoSpaceDN w:val="0"/>
        <w:adjustRightInd w:val="0"/>
        <w:spacing w:line="397" w:lineRule="exact"/>
        <w:jc w:val="left"/>
        <w:rPr>
          <w:rFonts w:hint="eastAsia"/>
          <w:kern w:val="0"/>
          <w:szCs w:val="21"/>
        </w:rPr>
      </w:pPr>
      <w:r>
        <w:rPr>
          <w:noProof/>
        </w:rPr>
        <w:drawing>
          <wp:anchor distT="0" distB="0" distL="114300" distR="114300" simplePos="0" relativeHeight="251705344" behindDoc="0" locked="0" layoutInCell="1" allowOverlap="1">
            <wp:simplePos x="0" y="0"/>
            <wp:positionH relativeFrom="column">
              <wp:posOffset>800100</wp:posOffset>
            </wp:positionH>
            <wp:positionV relativeFrom="paragraph">
              <wp:posOffset>147320</wp:posOffset>
            </wp:positionV>
            <wp:extent cx="3238500" cy="2162175"/>
            <wp:effectExtent l="0" t="0" r="0" b="9525"/>
            <wp:wrapSquare wrapText="bothSides"/>
            <wp:docPr id="120" name="图片 120" descr="DSC_0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DSC_01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38500" cy="2162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32B1" w:rsidRDefault="009E32B1" w:rsidP="009E32B1">
      <w:pPr>
        <w:autoSpaceDE w:val="0"/>
        <w:autoSpaceDN w:val="0"/>
        <w:adjustRightInd w:val="0"/>
        <w:spacing w:line="397" w:lineRule="exact"/>
        <w:jc w:val="left"/>
        <w:rPr>
          <w:rFonts w:hint="eastAsia"/>
          <w:kern w:val="0"/>
          <w:szCs w:val="21"/>
        </w:rPr>
      </w:pPr>
    </w:p>
    <w:p w:rsidR="009E32B1" w:rsidRDefault="009E32B1" w:rsidP="009E32B1">
      <w:pPr>
        <w:autoSpaceDE w:val="0"/>
        <w:autoSpaceDN w:val="0"/>
        <w:adjustRightInd w:val="0"/>
        <w:spacing w:line="397" w:lineRule="exact"/>
        <w:jc w:val="left"/>
        <w:rPr>
          <w:rFonts w:hint="eastAsia"/>
          <w:kern w:val="0"/>
          <w:szCs w:val="21"/>
        </w:rPr>
      </w:pPr>
    </w:p>
    <w:p w:rsidR="009E32B1" w:rsidRDefault="009E32B1" w:rsidP="009E32B1">
      <w:pPr>
        <w:autoSpaceDE w:val="0"/>
        <w:autoSpaceDN w:val="0"/>
        <w:adjustRightInd w:val="0"/>
        <w:spacing w:line="397" w:lineRule="exact"/>
        <w:jc w:val="left"/>
        <w:rPr>
          <w:rFonts w:hint="eastAsia"/>
          <w:kern w:val="0"/>
          <w:szCs w:val="21"/>
        </w:rPr>
      </w:pPr>
    </w:p>
    <w:p w:rsidR="009E32B1" w:rsidRDefault="009E32B1" w:rsidP="009E32B1">
      <w:pPr>
        <w:autoSpaceDE w:val="0"/>
        <w:autoSpaceDN w:val="0"/>
        <w:adjustRightInd w:val="0"/>
        <w:spacing w:line="397" w:lineRule="exact"/>
        <w:jc w:val="left"/>
        <w:rPr>
          <w:rFonts w:hint="eastAsia"/>
          <w:kern w:val="0"/>
          <w:szCs w:val="21"/>
        </w:rPr>
      </w:pPr>
    </w:p>
    <w:p w:rsidR="009E32B1" w:rsidRDefault="009E32B1" w:rsidP="009E32B1">
      <w:pPr>
        <w:autoSpaceDE w:val="0"/>
        <w:autoSpaceDN w:val="0"/>
        <w:adjustRightInd w:val="0"/>
        <w:spacing w:line="397" w:lineRule="exact"/>
        <w:jc w:val="left"/>
        <w:rPr>
          <w:rFonts w:hint="eastAsia"/>
          <w:kern w:val="0"/>
          <w:szCs w:val="21"/>
        </w:rPr>
      </w:pPr>
    </w:p>
    <w:p w:rsidR="009E32B1" w:rsidRDefault="009E32B1" w:rsidP="009E32B1">
      <w:pPr>
        <w:autoSpaceDE w:val="0"/>
        <w:autoSpaceDN w:val="0"/>
        <w:adjustRightInd w:val="0"/>
        <w:spacing w:line="397" w:lineRule="exact"/>
        <w:jc w:val="left"/>
        <w:rPr>
          <w:rFonts w:hint="eastAsia"/>
          <w:kern w:val="0"/>
          <w:szCs w:val="21"/>
        </w:rPr>
      </w:pPr>
    </w:p>
    <w:p w:rsidR="009E32B1" w:rsidRDefault="009E32B1" w:rsidP="009E32B1">
      <w:pPr>
        <w:autoSpaceDE w:val="0"/>
        <w:autoSpaceDN w:val="0"/>
        <w:adjustRightInd w:val="0"/>
        <w:spacing w:line="397" w:lineRule="exact"/>
        <w:jc w:val="left"/>
        <w:rPr>
          <w:rFonts w:hint="eastAsia"/>
          <w:kern w:val="0"/>
          <w:szCs w:val="21"/>
        </w:rPr>
      </w:pPr>
    </w:p>
    <w:p w:rsidR="009E32B1" w:rsidRPr="00866140" w:rsidRDefault="009E32B1" w:rsidP="009E32B1">
      <w:pPr>
        <w:autoSpaceDE w:val="0"/>
        <w:autoSpaceDN w:val="0"/>
        <w:adjustRightInd w:val="0"/>
        <w:spacing w:line="397" w:lineRule="exact"/>
        <w:jc w:val="left"/>
        <w:rPr>
          <w:rFonts w:hint="eastAsia"/>
          <w:kern w:val="0"/>
          <w:szCs w:val="21"/>
        </w:rPr>
      </w:pPr>
    </w:p>
    <w:p w:rsidR="009E32B1" w:rsidRDefault="009E32B1" w:rsidP="009E32B1">
      <w:pPr>
        <w:autoSpaceDE w:val="0"/>
        <w:autoSpaceDN w:val="0"/>
        <w:adjustRightInd w:val="0"/>
        <w:jc w:val="left"/>
        <w:rPr>
          <w:rFonts w:ascii="新宋体" w:eastAsia="新宋体" w:cs="新宋体" w:hint="eastAsia"/>
          <w:kern w:val="0"/>
          <w:szCs w:val="21"/>
        </w:rPr>
      </w:pPr>
    </w:p>
    <w:p w:rsidR="009E32B1" w:rsidRPr="00866140" w:rsidRDefault="009E32B1" w:rsidP="009E32B1">
      <w:pPr>
        <w:autoSpaceDE w:val="0"/>
        <w:autoSpaceDN w:val="0"/>
        <w:adjustRightInd w:val="0"/>
        <w:jc w:val="left"/>
        <w:rPr>
          <w:kern w:val="0"/>
          <w:szCs w:val="21"/>
        </w:rPr>
      </w:pPr>
      <w:r w:rsidRPr="00866140">
        <w:rPr>
          <w:rFonts w:ascii="新宋体" w:eastAsia="新宋体" w:cs="新宋体" w:hint="eastAsia"/>
          <w:kern w:val="0"/>
          <w:szCs w:val="21"/>
        </w:rPr>
        <w:t>二、技术指标</w:t>
      </w:r>
      <w:r w:rsidRPr="00866140">
        <w:rPr>
          <w:rFonts w:ascii="BatangChe" w:eastAsia="BatangChe" w:cs="BatangChe" w:hint="eastAsia"/>
          <w:kern w:val="0"/>
          <w:szCs w:val="21"/>
        </w:rPr>
        <w:t>：</w:t>
      </w:r>
    </w:p>
    <w:p w:rsidR="009E32B1" w:rsidRPr="00866140" w:rsidRDefault="009E32B1" w:rsidP="009E32B1">
      <w:pPr>
        <w:autoSpaceDE w:val="0"/>
        <w:autoSpaceDN w:val="0"/>
        <w:adjustRightInd w:val="0"/>
        <w:spacing w:line="200" w:lineRule="exact"/>
        <w:jc w:val="left"/>
        <w:rPr>
          <w:kern w:val="0"/>
          <w:szCs w:val="21"/>
        </w:rPr>
      </w:pPr>
    </w:p>
    <w:p w:rsidR="009E32B1" w:rsidRPr="00866140" w:rsidRDefault="009E32B1" w:rsidP="009E32B1">
      <w:pPr>
        <w:autoSpaceDE w:val="0"/>
        <w:autoSpaceDN w:val="0"/>
        <w:adjustRightInd w:val="0"/>
        <w:spacing w:line="297" w:lineRule="exact"/>
        <w:jc w:val="left"/>
        <w:rPr>
          <w:kern w:val="0"/>
          <w:szCs w:val="21"/>
        </w:rPr>
      </w:pPr>
    </w:p>
    <w:tbl>
      <w:tblPr>
        <w:tblW w:w="0" w:type="auto"/>
        <w:tblInd w:w="960" w:type="dxa"/>
        <w:tblLayout w:type="fixed"/>
        <w:tblCellMar>
          <w:left w:w="0" w:type="dxa"/>
          <w:right w:w="0" w:type="dxa"/>
        </w:tblCellMar>
        <w:tblLook w:val="0000" w:firstRow="0" w:lastRow="0" w:firstColumn="0" w:lastColumn="0" w:noHBand="0" w:noVBand="0"/>
      </w:tblPr>
      <w:tblGrid>
        <w:gridCol w:w="3120"/>
        <w:gridCol w:w="3440"/>
      </w:tblGrid>
      <w:tr w:rsidR="009E32B1" w:rsidRPr="00866140" w:rsidTr="002C34F7">
        <w:tblPrEx>
          <w:tblCellMar>
            <w:top w:w="0" w:type="dxa"/>
            <w:left w:w="0" w:type="dxa"/>
            <w:bottom w:w="0" w:type="dxa"/>
            <w:right w:w="0" w:type="dxa"/>
          </w:tblCellMar>
        </w:tblPrEx>
        <w:trPr>
          <w:trHeight w:val="421"/>
        </w:trPr>
        <w:tc>
          <w:tcPr>
            <w:tcW w:w="3120" w:type="dxa"/>
            <w:tcBorders>
              <w:top w:val="nil"/>
              <w:left w:val="nil"/>
              <w:bottom w:val="nil"/>
              <w:right w:val="nil"/>
            </w:tcBorders>
            <w:vAlign w:val="bottom"/>
          </w:tcPr>
          <w:p w:rsidR="009E32B1" w:rsidRPr="00866140" w:rsidRDefault="009E32B1" w:rsidP="002C34F7">
            <w:pPr>
              <w:autoSpaceDE w:val="0"/>
              <w:autoSpaceDN w:val="0"/>
              <w:adjustRightInd w:val="0"/>
              <w:spacing w:line="292" w:lineRule="exact"/>
              <w:jc w:val="left"/>
              <w:rPr>
                <w:kern w:val="0"/>
                <w:szCs w:val="21"/>
              </w:rPr>
            </w:pPr>
            <w:r w:rsidRPr="00866140">
              <w:rPr>
                <w:kern w:val="0"/>
                <w:szCs w:val="21"/>
              </w:rPr>
              <w:t>1</w:t>
            </w:r>
            <w:r w:rsidRPr="00866140">
              <w:rPr>
                <w:rFonts w:ascii="宋体" w:cs="宋体" w:hint="eastAsia"/>
                <w:kern w:val="0"/>
                <w:szCs w:val="21"/>
              </w:rPr>
              <w:t>、衰减量</w:t>
            </w:r>
            <w:r w:rsidRPr="00866140">
              <w:rPr>
                <w:rFonts w:ascii="MS PGothic" w:eastAsia="MS PGothic" w:cs="MS PGothic" w:hint="eastAsia"/>
                <w:kern w:val="0"/>
                <w:szCs w:val="21"/>
              </w:rPr>
              <w:t>：</w:t>
            </w:r>
          </w:p>
        </w:tc>
        <w:tc>
          <w:tcPr>
            <w:tcW w:w="3440" w:type="dxa"/>
            <w:tcBorders>
              <w:top w:val="nil"/>
              <w:left w:val="nil"/>
              <w:bottom w:val="nil"/>
              <w:right w:val="nil"/>
            </w:tcBorders>
            <w:vAlign w:val="bottom"/>
          </w:tcPr>
          <w:p w:rsidR="009E32B1" w:rsidRPr="00866140" w:rsidRDefault="009E32B1" w:rsidP="002C34F7">
            <w:pPr>
              <w:autoSpaceDE w:val="0"/>
              <w:autoSpaceDN w:val="0"/>
              <w:adjustRightInd w:val="0"/>
              <w:spacing w:line="356" w:lineRule="exact"/>
              <w:ind w:left="240"/>
              <w:jc w:val="left"/>
              <w:rPr>
                <w:kern w:val="0"/>
                <w:szCs w:val="21"/>
              </w:rPr>
            </w:pPr>
            <w:r w:rsidRPr="00866140">
              <w:rPr>
                <w:kern w:val="0"/>
                <w:szCs w:val="21"/>
              </w:rPr>
              <w:t>10</w:t>
            </w:r>
            <w:r w:rsidRPr="00866140">
              <w:rPr>
                <w:kern w:val="0"/>
                <w:szCs w:val="21"/>
                <w:vertAlign w:val="superscript"/>
              </w:rPr>
              <w:t>-1</w:t>
            </w:r>
            <w:r w:rsidRPr="00866140">
              <w:rPr>
                <w:rFonts w:ascii="MS PGothic" w:eastAsia="MS PGothic"/>
                <w:kern w:val="0"/>
                <w:szCs w:val="21"/>
              </w:rPr>
              <w:t>—</w:t>
            </w:r>
            <w:r w:rsidRPr="00866140">
              <w:rPr>
                <w:kern w:val="0"/>
                <w:szCs w:val="21"/>
              </w:rPr>
              <w:t>10</w:t>
            </w:r>
            <w:r w:rsidRPr="00866140">
              <w:rPr>
                <w:kern w:val="0"/>
                <w:szCs w:val="21"/>
                <w:vertAlign w:val="superscript"/>
              </w:rPr>
              <w:t>-8</w:t>
            </w:r>
            <w:r w:rsidRPr="00866140">
              <w:rPr>
                <w:rFonts w:ascii="MS PGothic" w:eastAsia="MS PGothic" w:cs="MS PGothic" w:hint="eastAsia"/>
                <w:kern w:val="0"/>
                <w:szCs w:val="21"/>
              </w:rPr>
              <w:t>（</w:t>
            </w:r>
            <w:r w:rsidRPr="00866140">
              <w:rPr>
                <w:rFonts w:ascii="宋体" w:cs="宋体" w:hint="eastAsia"/>
                <w:kern w:val="0"/>
                <w:szCs w:val="21"/>
              </w:rPr>
              <w:t>有</w:t>
            </w:r>
            <w:r w:rsidRPr="00866140">
              <w:rPr>
                <w:kern w:val="0"/>
                <w:szCs w:val="21"/>
              </w:rPr>
              <w:t xml:space="preserve"> db </w:t>
            </w:r>
            <w:r w:rsidRPr="00866140">
              <w:rPr>
                <w:rFonts w:ascii="宋体" w:cs="宋体" w:hint="eastAsia"/>
                <w:kern w:val="0"/>
                <w:szCs w:val="21"/>
              </w:rPr>
              <w:t>指示</w:t>
            </w:r>
            <w:r w:rsidRPr="00866140">
              <w:rPr>
                <w:rFonts w:ascii="MS PGothic" w:eastAsia="MS PGothic" w:cs="MS PGothic" w:hint="eastAsia"/>
                <w:kern w:val="0"/>
                <w:szCs w:val="21"/>
              </w:rPr>
              <w:t>）</w:t>
            </w:r>
          </w:p>
        </w:tc>
      </w:tr>
      <w:tr w:rsidR="009E32B1" w:rsidRPr="00866140" w:rsidTr="002C34F7">
        <w:tblPrEx>
          <w:tblCellMar>
            <w:top w:w="0" w:type="dxa"/>
            <w:left w:w="0" w:type="dxa"/>
            <w:bottom w:w="0" w:type="dxa"/>
            <w:right w:w="0" w:type="dxa"/>
          </w:tblCellMar>
        </w:tblPrEx>
        <w:trPr>
          <w:trHeight w:val="312"/>
        </w:trPr>
        <w:tc>
          <w:tcPr>
            <w:tcW w:w="3120" w:type="dxa"/>
            <w:tcBorders>
              <w:top w:val="nil"/>
              <w:left w:val="nil"/>
              <w:bottom w:val="nil"/>
              <w:right w:val="nil"/>
            </w:tcBorders>
            <w:vAlign w:val="bottom"/>
          </w:tcPr>
          <w:p w:rsidR="009E32B1" w:rsidRPr="00866140" w:rsidRDefault="009E32B1" w:rsidP="002C34F7">
            <w:pPr>
              <w:autoSpaceDE w:val="0"/>
              <w:autoSpaceDN w:val="0"/>
              <w:adjustRightInd w:val="0"/>
              <w:spacing w:line="292" w:lineRule="exact"/>
              <w:jc w:val="left"/>
              <w:rPr>
                <w:kern w:val="0"/>
                <w:szCs w:val="21"/>
              </w:rPr>
            </w:pPr>
            <w:r w:rsidRPr="00866140">
              <w:rPr>
                <w:kern w:val="0"/>
                <w:szCs w:val="21"/>
              </w:rPr>
              <w:t>2</w:t>
            </w:r>
            <w:r w:rsidRPr="00866140">
              <w:rPr>
                <w:rFonts w:ascii="宋体" w:cs="宋体" w:hint="eastAsia"/>
                <w:kern w:val="0"/>
                <w:szCs w:val="21"/>
              </w:rPr>
              <w:t>、衰减精度</w:t>
            </w:r>
            <w:r w:rsidRPr="00866140">
              <w:rPr>
                <w:rFonts w:ascii="MS PGothic" w:eastAsia="MS PGothic" w:cs="MS PGothic" w:hint="eastAsia"/>
                <w:kern w:val="0"/>
                <w:szCs w:val="21"/>
              </w:rPr>
              <w:t>：</w:t>
            </w:r>
          </w:p>
        </w:tc>
        <w:tc>
          <w:tcPr>
            <w:tcW w:w="3440" w:type="dxa"/>
            <w:tcBorders>
              <w:top w:val="nil"/>
              <w:left w:val="nil"/>
              <w:bottom w:val="nil"/>
              <w:right w:val="nil"/>
            </w:tcBorders>
            <w:vAlign w:val="bottom"/>
          </w:tcPr>
          <w:p w:rsidR="009E32B1" w:rsidRPr="00866140" w:rsidRDefault="009E32B1" w:rsidP="002C34F7">
            <w:pPr>
              <w:autoSpaceDE w:val="0"/>
              <w:autoSpaceDN w:val="0"/>
              <w:adjustRightInd w:val="0"/>
              <w:ind w:left="240"/>
              <w:jc w:val="left"/>
              <w:rPr>
                <w:kern w:val="0"/>
                <w:szCs w:val="21"/>
              </w:rPr>
            </w:pPr>
            <w:r w:rsidRPr="00866140">
              <w:rPr>
                <w:kern w:val="0"/>
                <w:szCs w:val="21"/>
              </w:rPr>
              <w:t>&lt;1%</w:t>
            </w:r>
          </w:p>
        </w:tc>
      </w:tr>
      <w:tr w:rsidR="009E32B1" w:rsidRPr="00866140" w:rsidTr="002C34F7">
        <w:tblPrEx>
          <w:tblCellMar>
            <w:top w:w="0" w:type="dxa"/>
            <w:left w:w="0" w:type="dxa"/>
            <w:bottom w:w="0" w:type="dxa"/>
            <w:right w:w="0" w:type="dxa"/>
          </w:tblCellMar>
        </w:tblPrEx>
        <w:trPr>
          <w:trHeight w:val="390"/>
        </w:trPr>
        <w:tc>
          <w:tcPr>
            <w:tcW w:w="3120" w:type="dxa"/>
            <w:tcBorders>
              <w:top w:val="nil"/>
              <w:left w:val="nil"/>
              <w:bottom w:val="nil"/>
              <w:right w:val="nil"/>
            </w:tcBorders>
            <w:vAlign w:val="bottom"/>
          </w:tcPr>
          <w:p w:rsidR="009E32B1" w:rsidRPr="00866140" w:rsidRDefault="009E32B1" w:rsidP="002C34F7">
            <w:pPr>
              <w:autoSpaceDE w:val="0"/>
              <w:autoSpaceDN w:val="0"/>
              <w:adjustRightInd w:val="0"/>
              <w:spacing w:line="292" w:lineRule="exact"/>
              <w:jc w:val="left"/>
              <w:rPr>
                <w:kern w:val="0"/>
                <w:szCs w:val="21"/>
              </w:rPr>
            </w:pPr>
            <w:r w:rsidRPr="00866140">
              <w:rPr>
                <w:kern w:val="0"/>
                <w:szCs w:val="21"/>
              </w:rPr>
              <w:t>3</w:t>
            </w:r>
            <w:r w:rsidRPr="00866140">
              <w:rPr>
                <w:rFonts w:ascii="宋体" w:cs="宋体" w:hint="eastAsia"/>
                <w:kern w:val="0"/>
                <w:szCs w:val="21"/>
              </w:rPr>
              <w:t>、最大输入电压</w:t>
            </w:r>
            <w:r w:rsidRPr="00866140">
              <w:rPr>
                <w:rFonts w:ascii="MS PGothic" w:eastAsia="MS PGothic" w:cs="MS PGothic" w:hint="eastAsia"/>
                <w:kern w:val="0"/>
                <w:szCs w:val="21"/>
              </w:rPr>
              <w:t>（</w:t>
            </w:r>
            <w:r w:rsidRPr="00866140">
              <w:rPr>
                <w:kern w:val="0"/>
                <w:szCs w:val="21"/>
              </w:rPr>
              <w:t>rms</w:t>
            </w:r>
            <w:r w:rsidRPr="00866140">
              <w:rPr>
                <w:rFonts w:ascii="MS PGothic" w:eastAsia="MS PGothic" w:cs="MS PGothic" w:hint="eastAsia"/>
                <w:kern w:val="0"/>
                <w:szCs w:val="21"/>
              </w:rPr>
              <w:t>）：</w:t>
            </w:r>
          </w:p>
        </w:tc>
        <w:tc>
          <w:tcPr>
            <w:tcW w:w="3440" w:type="dxa"/>
            <w:tcBorders>
              <w:top w:val="nil"/>
              <w:left w:val="nil"/>
              <w:bottom w:val="nil"/>
              <w:right w:val="nil"/>
            </w:tcBorders>
            <w:vAlign w:val="bottom"/>
          </w:tcPr>
          <w:p w:rsidR="009E32B1" w:rsidRPr="00866140" w:rsidRDefault="009E32B1" w:rsidP="002C34F7">
            <w:pPr>
              <w:autoSpaceDE w:val="0"/>
              <w:autoSpaceDN w:val="0"/>
              <w:adjustRightInd w:val="0"/>
              <w:ind w:left="240"/>
              <w:jc w:val="left"/>
              <w:rPr>
                <w:kern w:val="0"/>
                <w:szCs w:val="21"/>
              </w:rPr>
            </w:pPr>
            <w:r w:rsidRPr="00866140">
              <w:rPr>
                <w:kern w:val="0"/>
                <w:szCs w:val="21"/>
              </w:rPr>
              <w:t>3V</w:t>
            </w:r>
          </w:p>
        </w:tc>
      </w:tr>
      <w:tr w:rsidR="009E32B1" w:rsidRPr="00866140" w:rsidTr="002C34F7">
        <w:tblPrEx>
          <w:tblCellMar>
            <w:top w:w="0" w:type="dxa"/>
            <w:left w:w="0" w:type="dxa"/>
            <w:bottom w:w="0" w:type="dxa"/>
            <w:right w:w="0" w:type="dxa"/>
          </w:tblCellMar>
        </w:tblPrEx>
        <w:trPr>
          <w:trHeight w:val="390"/>
        </w:trPr>
        <w:tc>
          <w:tcPr>
            <w:tcW w:w="3120" w:type="dxa"/>
            <w:tcBorders>
              <w:top w:val="nil"/>
              <w:left w:val="nil"/>
              <w:bottom w:val="nil"/>
              <w:right w:val="nil"/>
            </w:tcBorders>
            <w:vAlign w:val="bottom"/>
          </w:tcPr>
          <w:p w:rsidR="009E32B1" w:rsidRPr="00866140" w:rsidRDefault="009E32B1" w:rsidP="002C34F7">
            <w:pPr>
              <w:autoSpaceDE w:val="0"/>
              <w:autoSpaceDN w:val="0"/>
              <w:adjustRightInd w:val="0"/>
              <w:spacing w:line="292" w:lineRule="exact"/>
              <w:jc w:val="left"/>
              <w:rPr>
                <w:kern w:val="0"/>
                <w:szCs w:val="21"/>
              </w:rPr>
            </w:pPr>
            <w:r w:rsidRPr="00866140">
              <w:rPr>
                <w:kern w:val="0"/>
                <w:szCs w:val="21"/>
              </w:rPr>
              <w:t>4</w:t>
            </w:r>
            <w:r w:rsidRPr="00866140">
              <w:rPr>
                <w:rFonts w:ascii="宋体" w:cs="宋体" w:hint="eastAsia"/>
                <w:kern w:val="0"/>
                <w:szCs w:val="21"/>
              </w:rPr>
              <w:t>、输入阻抗</w:t>
            </w:r>
            <w:r w:rsidRPr="00866140">
              <w:rPr>
                <w:rFonts w:ascii="MS PGothic" w:eastAsia="MS PGothic" w:cs="MS PGothic" w:hint="eastAsia"/>
                <w:kern w:val="0"/>
                <w:szCs w:val="21"/>
              </w:rPr>
              <w:t>：</w:t>
            </w:r>
          </w:p>
        </w:tc>
        <w:tc>
          <w:tcPr>
            <w:tcW w:w="3440" w:type="dxa"/>
            <w:tcBorders>
              <w:top w:val="nil"/>
              <w:left w:val="nil"/>
              <w:bottom w:val="nil"/>
              <w:right w:val="nil"/>
            </w:tcBorders>
            <w:vAlign w:val="bottom"/>
          </w:tcPr>
          <w:p w:rsidR="009E32B1" w:rsidRPr="00866140" w:rsidRDefault="009E32B1" w:rsidP="002C34F7">
            <w:pPr>
              <w:autoSpaceDE w:val="0"/>
              <w:autoSpaceDN w:val="0"/>
              <w:adjustRightInd w:val="0"/>
              <w:spacing w:line="276" w:lineRule="exact"/>
              <w:ind w:left="240"/>
              <w:jc w:val="left"/>
              <w:rPr>
                <w:kern w:val="0"/>
                <w:szCs w:val="21"/>
              </w:rPr>
            </w:pPr>
            <w:smartTag w:uri="urn:schemas-microsoft-com:office:smarttags" w:element="chmetcnv">
              <w:smartTagPr>
                <w:attr w:name="TCSC" w:val="0"/>
                <w:attr w:name="NumberType" w:val="1"/>
                <w:attr w:name="Negative" w:val="False"/>
                <w:attr w:name="HasSpace" w:val="False"/>
                <w:attr w:name="SourceValue" w:val="1"/>
                <w:attr w:name="UnitName" w:val="m"/>
              </w:smartTagPr>
              <w:r w:rsidRPr="00866140">
                <w:rPr>
                  <w:kern w:val="0"/>
                  <w:szCs w:val="21"/>
                </w:rPr>
                <w:t>1M</w:t>
              </w:r>
            </w:smartTag>
            <w:r w:rsidRPr="00866140">
              <w:rPr>
                <w:rFonts w:ascii="MS PGothic" w:eastAsia="MS PGothic" w:cs="MS PGothic" w:hint="eastAsia"/>
                <w:kern w:val="0"/>
                <w:szCs w:val="21"/>
              </w:rPr>
              <w:t>Ω</w:t>
            </w:r>
          </w:p>
        </w:tc>
      </w:tr>
      <w:tr w:rsidR="009E32B1" w:rsidRPr="00866140" w:rsidTr="002C34F7">
        <w:tblPrEx>
          <w:tblCellMar>
            <w:top w:w="0" w:type="dxa"/>
            <w:left w:w="0" w:type="dxa"/>
            <w:bottom w:w="0" w:type="dxa"/>
            <w:right w:w="0" w:type="dxa"/>
          </w:tblCellMar>
        </w:tblPrEx>
        <w:trPr>
          <w:trHeight w:val="390"/>
        </w:trPr>
        <w:tc>
          <w:tcPr>
            <w:tcW w:w="3120" w:type="dxa"/>
            <w:tcBorders>
              <w:top w:val="nil"/>
              <w:left w:val="nil"/>
              <w:bottom w:val="nil"/>
              <w:right w:val="nil"/>
            </w:tcBorders>
            <w:vAlign w:val="bottom"/>
          </w:tcPr>
          <w:p w:rsidR="009E32B1" w:rsidRPr="00866140" w:rsidRDefault="009E32B1" w:rsidP="002C34F7">
            <w:pPr>
              <w:autoSpaceDE w:val="0"/>
              <w:autoSpaceDN w:val="0"/>
              <w:adjustRightInd w:val="0"/>
              <w:spacing w:line="292" w:lineRule="exact"/>
              <w:jc w:val="left"/>
              <w:rPr>
                <w:kern w:val="0"/>
                <w:szCs w:val="21"/>
              </w:rPr>
            </w:pPr>
            <w:r w:rsidRPr="00866140">
              <w:rPr>
                <w:kern w:val="0"/>
                <w:szCs w:val="21"/>
              </w:rPr>
              <w:t>5</w:t>
            </w:r>
            <w:r w:rsidRPr="00866140">
              <w:rPr>
                <w:rFonts w:ascii="宋体" w:cs="宋体" w:hint="eastAsia"/>
                <w:kern w:val="0"/>
                <w:szCs w:val="21"/>
              </w:rPr>
              <w:t>、输出阻抗</w:t>
            </w:r>
            <w:r w:rsidRPr="00866140">
              <w:rPr>
                <w:rFonts w:ascii="MS PGothic" w:eastAsia="MS PGothic" w:cs="MS PGothic" w:hint="eastAsia"/>
                <w:kern w:val="0"/>
                <w:szCs w:val="21"/>
              </w:rPr>
              <w:t>：</w:t>
            </w:r>
          </w:p>
        </w:tc>
        <w:tc>
          <w:tcPr>
            <w:tcW w:w="3440" w:type="dxa"/>
            <w:tcBorders>
              <w:top w:val="nil"/>
              <w:left w:val="nil"/>
              <w:bottom w:val="nil"/>
              <w:right w:val="nil"/>
            </w:tcBorders>
            <w:vAlign w:val="bottom"/>
          </w:tcPr>
          <w:p w:rsidR="009E32B1" w:rsidRPr="00866140" w:rsidRDefault="009E32B1" w:rsidP="002C34F7">
            <w:pPr>
              <w:autoSpaceDE w:val="0"/>
              <w:autoSpaceDN w:val="0"/>
              <w:adjustRightInd w:val="0"/>
              <w:spacing w:line="276" w:lineRule="exact"/>
              <w:ind w:left="240"/>
              <w:jc w:val="left"/>
              <w:rPr>
                <w:kern w:val="0"/>
                <w:szCs w:val="21"/>
              </w:rPr>
            </w:pPr>
            <w:r w:rsidRPr="00866140">
              <w:rPr>
                <w:kern w:val="0"/>
                <w:szCs w:val="21"/>
              </w:rPr>
              <w:t>150</w:t>
            </w:r>
            <w:r w:rsidRPr="00866140">
              <w:rPr>
                <w:rFonts w:ascii="MS PGothic" w:eastAsia="MS PGothic" w:cs="MS PGothic" w:hint="eastAsia"/>
                <w:kern w:val="0"/>
                <w:szCs w:val="21"/>
              </w:rPr>
              <w:t>Ω</w:t>
            </w:r>
          </w:p>
        </w:tc>
      </w:tr>
      <w:tr w:rsidR="009E32B1" w:rsidRPr="00866140" w:rsidTr="002C34F7">
        <w:tblPrEx>
          <w:tblCellMar>
            <w:top w:w="0" w:type="dxa"/>
            <w:left w:w="0" w:type="dxa"/>
            <w:bottom w:w="0" w:type="dxa"/>
            <w:right w:w="0" w:type="dxa"/>
          </w:tblCellMar>
        </w:tblPrEx>
        <w:trPr>
          <w:trHeight w:val="390"/>
        </w:trPr>
        <w:tc>
          <w:tcPr>
            <w:tcW w:w="3120" w:type="dxa"/>
            <w:tcBorders>
              <w:top w:val="nil"/>
              <w:left w:val="nil"/>
              <w:bottom w:val="nil"/>
              <w:right w:val="nil"/>
            </w:tcBorders>
            <w:vAlign w:val="bottom"/>
          </w:tcPr>
          <w:p w:rsidR="009E32B1" w:rsidRPr="00866140" w:rsidRDefault="009E32B1" w:rsidP="002C34F7">
            <w:pPr>
              <w:autoSpaceDE w:val="0"/>
              <w:autoSpaceDN w:val="0"/>
              <w:adjustRightInd w:val="0"/>
              <w:spacing w:line="292" w:lineRule="exact"/>
              <w:jc w:val="left"/>
              <w:rPr>
                <w:kern w:val="0"/>
                <w:szCs w:val="21"/>
              </w:rPr>
            </w:pPr>
            <w:r w:rsidRPr="00866140">
              <w:rPr>
                <w:kern w:val="0"/>
                <w:szCs w:val="21"/>
              </w:rPr>
              <w:t>6</w:t>
            </w:r>
            <w:r w:rsidRPr="00866140">
              <w:rPr>
                <w:rFonts w:ascii="宋体" w:cs="宋体" w:hint="eastAsia"/>
                <w:kern w:val="0"/>
                <w:szCs w:val="21"/>
              </w:rPr>
              <w:t>、工作频率</w:t>
            </w:r>
            <w:r w:rsidRPr="00866140">
              <w:rPr>
                <w:rFonts w:ascii="MS PGothic" w:eastAsia="MS PGothic" w:cs="MS PGothic" w:hint="eastAsia"/>
                <w:kern w:val="0"/>
                <w:szCs w:val="21"/>
              </w:rPr>
              <w:t>：</w:t>
            </w:r>
          </w:p>
        </w:tc>
        <w:tc>
          <w:tcPr>
            <w:tcW w:w="3440" w:type="dxa"/>
            <w:tcBorders>
              <w:top w:val="nil"/>
              <w:left w:val="nil"/>
              <w:bottom w:val="nil"/>
              <w:right w:val="nil"/>
            </w:tcBorders>
            <w:vAlign w:val="bottom"/>
          </w:tcPr>
          <w:p w:rsidR="009E32B1" w:rsidRPr="00866140" w:rsidRDefault="009E32B1" w:rsidP="002C34F7">
            <w:pPr>
              <w:autoSpaceDE w:val="0"/>
              <w:autoSpaceDN w:val="0"/>
              <w:adjustRightInd w:val="0"/>
              <w:spacing w:line="276" w:lineRule="exact"/>
              <w:ind w:left="240"/>
              <w:jc w:val="left"/>
              <w:rPr>
                <w:kern w:val="0"/>
                <w:szCs w:val="21"/>
              </w:rPr>
            </w:pPr>
            <w:r w:rsidRPr="00866140">
              <w:rPr>
                <w:kern w:val="0"/>
                <w:szCs w:val="21"/>
              </w:rPr>
              <w:t>1Hz</w:t>
            </w:r>
            <w:r w:rsidRPr="00866140">
              <w:rPr>
                <w:rFonts w:ascii="MS PGothic" w:eastAsia="MS PGothic"/>
                <w:kern w:val="0"/>
                <w:szCs w:val="21"/>
              </w:rPr>
              <w:t>—</w:t>
            </w:r>
            <w:r w:rsidRPr="00866140">
              <w:rPr>
                <w:kern w:val="0"/>
                <w:szCs w:val="21"/>
              </w:rPr>
              <w:t>100KHz</w:t>
            </w:r>
          </w:p>
        </w:tc>
      </w:tr>
      <w:tr w:rsidR="009E32B1" w:rsidRPr="00866140" w:rsidTr="002C34F7">
        <w:tblPrEx>
          <w:tblCellMar>
            <w:top w:w="0" w:type="dxa"/>
            <w:left w:w="0" w:type="dxa"/>
            <w:bottom w:w="0" w:type="dxa"/>
            <w:right w:w="0" w:type="dxa"/>
          </w:tblCellMar>
        </w:tblPrEx>
        <w:trPr>
          <w:trHeight w:val="390"/>
        </w:trPr>
        <w:tc>
          <w:tcPr>
            <w:tcW w:w="3120" w:type="dxa"/>
            <w:tcBorders>
              <w:top w:val="nil"/>
              <w:left w:val="nil"/>
              <w:bottom w:val="nil"/>
              <w:right w:val="nil"/>
            </w:tcBorders>
            <w:vAlign w:val="bottom"/>
          </w:tcPr>
          <w:p w:rsidR="009E32B1" w:rsidRPr="00866140" w:rsidRDefault="009E32B1" w:rsidP="002C34F7">
            <w:pPr>
              <w:autoSpaceDE w:val="0"/>
              <w:autoSpaceDN w:val="0"/>
              <w:adjustRightInd w:val="0"/>
              <w:spacing w:line="292" w:lineRule="exact"/>
              <w:jc w:val="left"/>
              <w:rPr>
                <w:kern w:val="0"/>
                <w:szCs w:val="21"/>
              </w:rPr>
            </w:pPr>
            <w:r w:rsidRPr="00866140">
              <w:rPr>
                <w:kern w:val="0"/>
                <w:szCs w:val="21"/>
              </w:rPr>
              <w:t>7</w:t>
            </w:r>
            <w:r w:rsidRPr="00866140">
              <w:rPr>
                <w:rFonts w:ascii="宋体" w:cs="宋体" w:hint="eastAsia"/>
                <w:kern w:val="0"/>
                <w:szCs w:val="21"/>
              </w:rPr>
              <w:t>、电源</w:t>
            </w:r>
            <w:r w:rsidRPr="00866140">
              <w:rPr>
                <w:rFonts w:ascii="MS PGothic" w:eastAsia="MS PGothic" w:cs="MS PGothic" w:hint="eastAsia"/>
                <w:kern w:val="0"/>
                <w:szCs w:val="21"/>
              </w:rPr>
              <w:t>：</w:t>
            </w:r>
          </w:p>
        </w:tc>
        <w:tc>
          <w:tcPr>
            <w:tcW w:w="3440" w:type="dxa"/>
            <w:tcBorders>
              <w:top w:val="nil"/>
              <w:left w:val="nil"/>
              <w:bottom w:val="nil"/>
              <w:right w:val="nil"/>
            </w:tcBorders>
            <w:vAlign w:val="bottom"/>
          </w:tcPr>
          <w:p w:rsidR="009E32B1" w:rsidRPr="00866140" w:rsidRDefault="009E32B1" w:rsidP="002C34F7">
            <w:pPr>
              <w:autoSpaceDE w:val="0"/>
              <w:autoSpaceDN w:val="0"/>
              <w:adjustRightInd w:val="0"/>
              <w:spacing w:line="276" w:lineRule="exact"/>
              <w:ind w:left="240"/>
              <w:jc w:val="left"/>
              <w:rPr>
                <w:kern w:val="0"/>
                <w:szCs w:val="21"/>
              </w:rPr>
            </w:pPr>
            <w:r w:rsidRPr="00866140">
              <w:rPr>
                <w:kern w:val="0"/>
                <w:szCs w:val="21"/>
              </w:rPr>
              <w:t>AC  220V</w:t>
            </w:r>
            <w:r w:rsidRPr="00866140">
              <w:rPr>
                <w:rFonts w:ascii="MS PGothic" w:eastAsia="MS PGothic" w:cs="MS PGothic" w:hint="eastAsia"/>
                <w:kern w:val="0"/>
                <w:szCs w:val="21"/>
              </w:rPr>
              <w:t>±</w:t>
            </w:r>
            <w:r w:rsidRPr="00866140">
              <w:rPr>
                <w:kern w:val="0"/>
                <w:szCs w:val="21"/>
              </w:rPr>
              <w:t>10%  50Hz</w:t>
            </w:r>
            <w:r w:rsidRPr="00866140">
              <w:rPr>
                <w:rFonts w:ascii="MS PGothic" w:eastAsia="MS PGothic" w:cs="MS PGothic" w:hint="eastAsia"/>
                <w:kern w:val="0"/>
                <w:szCs w:val="21"/>
              </w:rPr>
              <w:t>±</w:t>
            </w:r>
            <w:r w:rsidRPr="00866140">
              <w:rPr>
                <w:kern w:val="0"/>
                <w:szCs w:val="21"/>
              </w:rPr>
              <w:t>2Hz</w:t>
            </w:r>
          </w:p>
        </w:tc>
      </w:tr>
    </w:tbl>
    <w:p w:rsidR="009E32B1" w:rsidRPr="00866140" w:rsidRDefault="009E32B1" w:rsidP="009E32B1">
      <w:pPr>
        <w:autoSpaceDE w:val="0"/>
        <w:autoSpaceDN w:val="0"/>
        <w:adjustRightInd w:val="0"/>
        <w:spacing w:line="200" w:lineRule="exact"/>
        <w:jc w:val="left"/>
        <w:rPr>
          <w:kern w:val="0"/>
          <w:szCs w:val="21"/>
        </w:rPr>
      </w:pPr>
    </w:p>
    <w:p w:rsidR="009E32B1" w:rsidRPr="00866140" w:rsidRDefault="009E32B1" w:rsidP="009E32B1">
      <w:pPr>
        <w:autoSpaceDE w:val="0"/>
        <w:autoSpaceDN w:val="0"/>
        <w:adjustRightInd w:val="0"/>
        <w:spacing w:line="200" w:lineRule="exact"/>
        <w:jc w:val="left"/>
        <w:rPr>
          <w:kern w:val="0"/>
          <w:szCs w:val="21"/>
        </w:rPr>
      </w:pPr>
    </w:p>
    <w:p w:rsidR="009E32B1" w:rsidRPr="00866140" w:rsidRDefault="009E32B1" w:rsidP="009E32B1">
      <w:pPr>
        <w:autoSpaceDE w:val="0"/>
        <w:autoSpaceDN w:val="0"/>
        <w:adjustRightInd w:val="0"/>
        <w:spacing w:line="389" w:lineRule="exact"/>
        <w:jc w:val="left"/>
        <w:rPr>
          <w:kern w:val="0"/>
          <w:szCs w:val="21"/>
        </w:rPr>
      </w:pPr>
    </w:p>
    <w:p w:rsidR="009E32B1" w:rsidRPr="00866140" w:rsidRDefault="009E32B1" w:rsidP="009E32B1">
      <w:pPr>
        <w:autoSpaceDE w:val="0"/>
        <w:autoSpaceDN w:val="0"/>
        <w:adjustRightInd w:val="0"/>
        <w:spacing w:line="239" w:lineRule="auto"/>
        <w:jc w:val="left"/>
        <w:rPr>
          <w:kern w:val="0"/>
          <w:szCs w:val="21"/>
        </w:rPr>
      </w:pPr>
      <w:r w:rsidRPr="00866140">
        <w:rPr>
          <w:rFonts w:ascii="新宋体" w:eastAsia="新宋体" w:cs="新宋体" w:hint="eastAsia"/>
          <w:kern w:val="0"/>
          <w:szCs w:val="21"/>
        </w:rPr>
        <w:t>三、使用说明</w:t>
      </w:r>
      <w:r w:rsidRPr="00866140">
        <w:rPr>
          <w:rFonts w:ascii="BatangChe" w:eastAsia="BatangChe" w:cs="BatangChe" w:hint="eastAsia"/>
          <w:kern w:val="0"/>
          <w:szCs w:val="21"/>
        </w:rPr>
        <w:t>：</w:t>
      </w:r>
    </w:p>
    <w:p w:rsidR="009E32B1" w:rsidRPr="00866140" w:rsidRDefault="003C3A8C" w:rsidP="009E32B1">
      <w:pPr>
        <w:autoSpaceDE w:val="0"/>
        <w:autoSpaceDN w:val="0"/>
        <w:adjustRightInd w:val="0"/>
        <w:spacing w:line="200" w:lineRule="exact"/>
        <w:jc w:val="left"/>
        <w:rPr>
          <w:kern w:val="0"/>
          <w:szCs w:val="21"/>
        </w:rPr>
      </w:pPr>
      <w:r w:rsidRPr="00866140">
        <w:rPr>
          <w:noProof/>
          <w:szCs w:val="21"/>
        </w:rPr>
        <w:drawing>
          <wp:anchor distT="0" distB="0" distL="114300" distR="114300" simplePos="0" relativeHeight="251602944" behindDoc="1" locked="0" layoutInCell="0" allowOverlap="1">
            <wp:simplePos x="0" y="0"/>
            <wp:positionH relativeFrom="column">
              <wp:posOffset>16510</wp:posOffset>
            </wp:positionH>
            <wp:positionV relativeFrom="paragraph">
              <wp:posOffset>371475</wp:posOffset>
            </wp:positionV>
            <wp:extent cx="5951220" cy="1858010"/>
            <wp:effectExtent l="0" t="0" r="0" b="8890"/>
            <wp:wrapNone/>
            <wp:docPr id="1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51220" cy="1858010"/>
                    </a:xfrm>
                    <a:prstGeom prst="rect">
                      <a:avLst/>
                    </a:prstGeom>
                    <a:noFill/>
                  </pic:spPr>
                </pic:pic>
              </a:graphicData>
            </a:graphic>
            <wp14:sizeRelH relativeFrom="page">
              <wp14:pctWidth>0</wp14:pctWidth>
            </wp14:sizeRelH>
            <wp14:sizeRelV relativeFrom="page">
              <wp14:pctHeight>0</wp14:pctHeight>
            </wp14:sizeRelV>
          </wp:anchor>
        </w:drawing>
      </w:r>
    </w:p>
    <w:p w:rsidR="009E32B1" w:rsidRPr="00866140" w:rsidRDefault="009E32B1" w:rsidP="009E32B1">
      <w:pPr>
        <w:autoSpaceDE w:val="0"/>
        <w:autoSpaceDN w:val="0"/>
        <w:adjustRightInd w:val="0"/>
        <w:spacing w:line="200" w:lineRule="exact"/>
        <w:jc w:val="left"/>
        <w:rPr>
          <w:kern w:val="0"/>
          <w:szCs w:val="21"/>
        </w:rPr>
      </w:pPr>
    </w:p>
    <w:p w:rsidR="009E32B1" w:rsidRPr="00866140" w:rsidRDefault="009E32B1" w:rsidP="009E32B1">
      <w:pPr>
        <w:autoSpaceDE w:val="0"/>
        <w:autoSpaceDN w:val="0"/>
        <w:adjustRightInd w:val="0"/>
        <w:spacing w:line="200" w:lineRule="exact"/>
        <w:jc w:val="left"/>
        <w:rPr>
          <w:kern w:val="0"/>
          <w:szCs w:val="21"/>
        </w:rPr>
      </w:pPr>
    </w:p>
    <w:p w:rsidR="009E32B1" w:rsidRPr="00866140" w:rsidRDefault="009E32B1" w:rsidP="009E32B1">
      <w:pPr>
        <w:autoSpaceDE w:val="0"/>
        <w:autoSpaceDN w:val="0"/>
        <w:adjustRightInd w:val="0"/>
        <w:spacing w:line="200" w:lineRule="exact"/>
        <w:jc w:val="left"/>
        <w:rPr>
          <w:kern w:val="0"/>
          <w:szCs w:val="21"/>
        </w:rPr>
      </w:pPr>
    </w:p>
    <w:p w:rsidR="009E32B1" w:rsidRPr="00866140" w:rsidRDefault="009E32B1" w:rsidP="009E32B1">
      <w:pPr>
        <w:autoSpaceDE w:val="0"/>
        <w:autoSpaceDN w:val="0"/>
        <w:adjustRightInd w:val="0"/>
        <w:spacing w:line="200" w:lineRule="exact"/>
        <w:jc w:val="left"/>
        <w:rPr>
          <w:kern w:val="0"/>
          <w:szCs w:val="21"/>
        </w:rPr>
      </w:pPr>
    </w:p>
    <w:p w:rsidR="009E32B1" w:rsidRPr="00866140" w:rsidRDefault="009E32B1" w:rsidP="009E32B1">
      <w:pPr>
        <w:autoSpaceDE w:val="0"/>
        <w:autoSpaceDN w:val="0"/>
        <w:adjustRightInd w:val="0"/>
        <w:spacing w:line="200" w:lineRule="exact"/>
        <w:jc w:val="left"/>
        <w:rPr>
          <w:kern w:val="0"/>
          <w:szCs w:val="21"/>
        </w:rPr>
      </w:pPr>
    </w:p>
    <w:p w:rsidR="009E32B1" w:rsidRPr="00866140" w:rsidRDefault="009E32B1" w:rsidP="009E32B1">
      <w:pPr>
        <w:autoSpaceDE w:val="0"/>
        <w:autoSpaceDN w:val="0"/>
        <w:adjustRightInd w:val="0"/>
        <w:spacing w:line="200" w:lineRule="exact"/>
        <w:jc w:val="left"/>
        <w:rPr>
          <w:kern w:val="0"/>
          <w:szCs w:val="21"/>
        </w:rPr>
      </w:pPr>
    </w:p>
    <w:p w:rsidR="009E32B1" w:rsidRPr="00866140" w:rsidRDefault="009E32B1" w:rsidP="009E32B1">
      <w:pPr>
        <w:autoSpaceDE w:val="0"/>
        <w:autoSpaceDN w:val="0"/>
        <w:adjustRightInd w:val="0"/>
        <w:spacing w:line="200" w:lineRule="exact"/>
        <w:jc w:val="left"/>
        <w:rPr>
          <w:kern w:val="0"/>
          <w:szCs w:val="21"/>
        </w:rPr>
      </w:pPr>
    </w:p>
    <w:p w:rsidR="009E32B1" w:rsidRPr="00866140" w:rsidRDefault="009E32B1" w:rsidP="009E32B1">
      <w:pPr>
        <w:autoSpaceDE w:val="0"/>
        <w:autoSpaceDN w:val="0"/>
        <w:adjustRightInd w:val="0"/>
        <w:spacing w:line="200" w:lineRule="exact"/>
        <w:jc w:val="left"/>
        <w:rPr>
          <w:kern w:val="0"/>
          <w:szCs w:val="21"/>
        </w:rPr>
      </w:pPr>
    </w:p>
    <w:p w:rsidR="009E32B1" w:rsidRPr="00866140" w:rsidRDefault="009E32B1" w:rsidP="009E32B1">
      <w:pPr>
        <w:autoSpaceDE w:val="0"/>
        <w:autoSpaceDN w:val="0"/>
        <w:adjustRightInd w:val="0"/>
        <w:spacing w:line="200" w:lineRule="exact"/>
        <w:jc w:val="left"/>
        <w:rPr>
          <w:kern w:val="0"/>
          <w:szCs w:val="21"/>
        </w:rPr>
      </w:pPr>
    </w:p>
    <w:p w:rsidR="009E32B1" w:rsidRPr="00866140" w:rsidRDefault="009E32B1" w:rsidP="009E32B1">
      <w:pPr>
        <w:autoSpaceDE w:val="0"/>
        <w:autoSpaceDN w:val="0"/>
        <w:adjustRightInd w:val="0"/>
        <w:spacing w:line="200" w:lineRule="exact"/>
        <w:jc w:val="left"/>
        <w:rPr>
          <w:kern w:val="0"/>
          <w:szCs w:val="21"/>
        </w:rPr>
      </w:pPr>
    </w:p>
    <w:p w:rsidR="009E32B1" w:rsidRPr="00866140" w:rsidRDefault="009E32B1" w:rsidP="009E32B1">
      <w:pPr>
        <w:autoSpaceDE w:val="0"/>
        <w:autoSpaceDN w:val="0"/>
        <w:adjustRightInd w:val="0"/>
        <w:spacing w:line="200" w:lineRule="exact"/>
        <w:jc w:val="left"/>
        <w:rPr>
          <w:kern w:val="0"/>
          <w:szCs w:val="21"/>
        </w:rPr>
      </w:pPr>
    </w:p>
    <w:p w:rsidR="009E32B1" w:rsidRPr="00866140" w:rsidRDefault="009E32B1" w:rsidP="009E32B1">
      <w:pPr>
        <w:autoSpaceDE w:val="0"/>
        <w:autoSpaceDN w:val="0"/>
        <w:adjustRightInd w:val="0"/>
        <w:spacing w:line="200" w:lineRule="exact"/>
        <w:jc w:val="left"/>
        <w:rPr>
          <w:kern w:val="0"/>
          <w:szCs w:val="21"/>
        </w:rPr>
      </w:pPr>
    </w:p>
    <w:p w:rsidR="009E32B1" w:rsidRPr="00866140" w:rsidRDefault="009E32B1" w:rsidP="009E32B1">
      <w:pPr>
        <w:autoSpaceDE w:val="0"/>
        <w:autoSpaceDN w:val="0"/>
        <w:adjustRightInd w:val="0"/>
        <w:spacing w:line="200" w:lineRule="exact"/>
        <w:jc w:val="left"/>
        <w:rPr>
          <w:kern w:val="0"/>
          <w:szCs w:val="21"/>
        </w:rPr>
      </w:pPr>
    </w:p>
    <w:p w:rsidR="009E32B1" w:rsidRPr="00866140" w:rsidRDefault="009E32B1" w:rsidP="009E32B1">
      <w:pPr>
        <w:autoSpaceDE w:val="0"/>
        <w:autoSpaceDN w:val="0"/>
        <w:adjustRightInd w:val="0"/>
        <w:spacing w:line="200" w:lineRule="exact"/>
        <w:jc w:val="left"/>
        <w:rPr>
          <w:kern w:val="0"/>
          <w:szCs w:val="21"/>
        </w:rPr>
      </w:pPr>
    </w:p>
    <w:p w:rsidR="009E32B1" w:rsidRPr="00866140" w:rsidRDefault="009E32B1" w:rsidP="009E32B1">
      <w:pPr>
        <w:autoSpaceDE w:val="0"/>
        <w:autoSpaceDN w:val="0"/>
        <w:adjustRightInd w:val="0"/>
        <w:spacing w:line="200" w:lineRule="exact"/>
        <w:jc w:val="left"/>
        <w:rPr>
          <w:kern w:val="0"/>
          <w:szCs w:val="21"/>
        </w:rPr>
      </w:pPr>
    </w:p>
    <w:p w:rsidR="009E32B1" w:rsidRPr="00866140" w:rsidRDefault="009E32B1" w:rsidP="009E32B1">
      <w:pPr>
        <w:autoSpaceDE w:val="0"/>
        <w:autoSpaceDN w:val="0"/>
        <w:adjustRightInd w:val="0"/>
        <w:spacing w:line="200" w:lineRule="exact"/>
        <w:jc w:val="left"/>
        <w:rPr>
          <w:kern w:val="0"/>
          <w:szCs w:val="21"/>
        </w:rPr>
      </w:pPr>
    </w:p>
    <w:p w:rsidR="009E32B1" w:rsidRPr="00866140" w:rsidRDefault="009E32B1" w:rsidP="009E32B1">
      <w:pPr>
        <w:autoSpaceDE w:val="0"/>
        <w:autoSpaceDN w:val="0"/>
        <w:adjustRightInd w:val="0"/>
        <w:spacing w:line="209" w:lineRule="exact"/>
        <w:jc w:val="left"/>
        <w:rPr>
          <w:kern w:val="0"/>
          <w:szCs w:val="21"/>
        </w:rPr>
      </w:pPr>
    </w:p>
    <w:p w:rsidR="009E32B1" w:rsidRPr="00866140" w:rsidRDefault="009E32B1" w:rsidP="009E32B1">
      <w:pPr>
        <w:overflowPunct w:val="0"/>
        <w:autoSpaceDE w:val="0"/>
        <w:autoSpaceDN w:val="0"/>
        <w:adjustRightInd w:val="0"/>
        <w:spacing w:line="256" w:lineRule="auto"/>
        <w:ind w:left="480" w:right="3100" w:firstLine="2609"/>
        <w:jc w:val="left"/>
        <w:rPr>
          <w:kern w:val="0"/>
          <w:szCs w:val="21"/>
        </w:rPr>
      </w:pPr>
      <w:r w:rsidRPr="00866140">
        <w:rPr>
          <w:kern w:val="0"/>
          <w:szCs w:val="21"/>
        </w:rPr>
        <w:t xml:space="preserve">HB-602 </w:t>
      </w:r>
      <w:r w:rsidRPr="00866140">
        <w:rPr>
          <w:rFonts w:ascii="宋体" w:cs="宋体" w:hint="eastAsia"/>
          <w:kern w:val="0"/>
          <w:szCs w:val="21"/>
        </w:rPr>
        <w:t>型精密衰减器前面板图</w:t>
      </w:r>
      <w:r w:rsidRPr="00866140">
        <w:rPr>
          <w:kern w:val="0"/>
          <w:szCs w:val="21"/>
        </w:rPr>
        <w:t xml:space="preserve"> </w:t>
      </w:r>
      <w:r w:rsidRPr="00866140">
        <w:rPr>
          <w:rFonts w:ascii="宋体" w:cs="宋体" w:hint="eastAsia"/>
          <w:kern w:val="0"/>
          <w:szCs w:val="21"/>
        </w:rPr>
        <w:t>图一为</w:t>
      </w:r>
      <w:r w:rsidRPr="00866140">
        <w:rPr>
          <w:rFonts w:ascii="宋体" w:cs="宋体"/>
          <w:kern w:val="0"/>
          <w:szCs w:val="21"/>
        </w:rPr>
        <w:t xml:space="preserve"> </w:t>
      </w:r>
      <w:r w:rsidRPr="00866140">
        <w:rPr>
          <w:kern w:val="0"/>
          <w:szCs w:val="21"/>
        </w:rPr>
        <w:t>HB-602</w:t>
      </w:r>
      <w:r w:rsidRPr="00866140">
        <w:rPr>
          <w:rFonts w:ascii="宋体" w:cs="宋体"/>
          <w:kern w:val="0"/>
          <w:szCs w:val="21"/>
        </w:rPr>
        <w:t xml:space="preserve"> </w:t>
      </w:r>
      <w:r w:rsidRPr="00866140">
        <w:rPr>
          <w:rFonts w:ascii="宋体" w:cs="宋体" w:hint="eastAsia"/>
          <w:kern w:val="0"/>
          <w:szCs w:val="21"/>
        </w:rPr>
        <w:t>型精密衰减器的前面板图。</w:t>
      </w:r>
    </w:p>
    <w:p w:rsidR="009E32B1" w:rsidRPr="00866140" w:rsidRDefault="009E32B1" w:rsidP="009E32B1">
      <w:pPr>
        <w:autoSpaceDE w:val="0"/>
        <w:autoSpaceDN w:val="0"/>
        <w:adjustRightInd w:val="0"/>
        <w:spacing w:line="217" w:lineRule="auto"/>
        <w:ind w:left="480"/>
        <w:jc w:val="left"/>
        <w:rPr>
          <w:kern w:val="0"/>
          <w:szCs w:val="21"/>
        </w:rPr>
      </w:pPr>
      <w:r w:rsidRPr="00866140">
        <w:rPr>
          <w:rFonts w:ascii="宋体" w:cs="宋体" w:hint="eastAsia"/>
          <w:kern w:val="0"/>
          <w:szCs w:val="21"/>
        </w:rPr>
        <w:t>面板给出本衰减器输出电压</w:t>
      </w:r>
      <w:r w:rsidRPr="00866140">
        <w:rPr>
          <w:rFonts w:ascii="宋体" w:cs="宋体"/>
          <w:kern w:val="0"/>
          <w:szCs w:val="21"/>
        </w:rPr>
        <w:t xml:space="preserve"> </w:t>
      </w:r>
      <w:r w:rsidRPr="00866140">
        <w:rPr>
          <w:kern w:val="0"/>
          <w:szCs w:val="21"/>
        </w:rPr>
        <w:t>V</w:t>
      </w:r>
      <w:r w:rsidRPr="00866140">
        <w:rPr>
          <w:kern w:val="0"/>
          <w:szCs w:val="21"/>
          <w:vertAlign w:val="subscript"/>
        </w:rPr>
        <w:t>o</w:t>
      </w:r>
      <w:r w:rsidRPr="00866140">
        <w:rPr>
          <w:rFonts w:ascii="宋体" w:cs="宋体" w:hint="eastAsia"/>
          <w:kern w:val="0"/>
          <w:szCs w:val="21"/>
        </w:rPr>
        <w:t>、</w:t>
      </w:r>
      <w:r w:rsidRPr="00866140">
        <w:rPr>
          <w:kern w:val="0"/>
          <w:szCs w:val="21"/>
        </w:rPr>
        <w:t>V</w:t>
      </w:r>
      <w:r w:rsidRPr="00866140">
        <w:rPr>
          <w:kern w:val="0"/>
          <w:szCs w:val="21"/>
          <w:vertAlign w:val="subscript"/>
        </w:rPr>
        <w:t>D</w:t>
      </w:r>
      <w:r w:rsidRPr="00866140">
        <w:rPr>
          <w:rFonts w:ascii="宋体" w:cs="宋体" w:hint="eastAsia"/>
          <w:kern w:val="0"/>
          <w:szCs w:val="21"/>
        </w:rPr>
        <w:t>、</w:t>
      </w:r>
      <w:r w:rsidRPr="00866140">
        <w:rPr>
          <w:kern w:val="0"/>
          <w:szCs w:val="21"/>
        </w:rPr>
        <w:t>V</w:t>
      </w:r>
      <w:r w:rsidRPr="00866140">
        <w:rPr>
          <w:kern w:val="0"/>
          <w:szCs w:val="21"/>
          <w:vertAlign w:val="subscript"/>
        </w:rPr>
        <w:t>o1</w:t>
      </w:r>
      <w:r w:rsidRPr="00866140">
        <w:rPr>
          <w:rFonts w:ascii="宋体" w:cs="宋体" w:hint="eastAsia"/>
          <w:kern w:val="0"/>
          <w:szCs w:val="21"/>
        </w:rPr>
        <w:t>、</w:t>
      </w:r>
      <w:r w:rsidRPr="00866140">
        <w:rPr>
          <w:kern w:val="0"/>
          <w:szCs w:val="21"/>
        </w:rPr>
        <w:t>V</w:t>
      </w:r>
      <w:r w:rsidRPr="00866140">
        <w:rPr>
          <w:kern w:val="0"/>
          <w:szCs w:val="21"/>
          <w:vertAlign w:val="subscript"/>
        </w:rPr>
        <w:t>o2</w:t>
      </w:r>
      <w:r w:rsidRPr="00866140">
        <w:rPr>
          <w:rFonts w:ascii="宋体" w:cs="宋体" w:hint="eastAsia"/>
          <w:kern w:val="0"/>
          <w:szCs w:val="21"/>
        </w:rPr>
        <w:t>、输入电压</w:t>
      </w:r>
      <w:r w:rsidRPr="00866140">
        <w:rPr>
          <w:rFonts w:ascii="宋体" w:cs="宋体"/>
          <w:kern w:val="0"/>
          <w:szCs w:val="21"/>
        </w:rPr>
        <w:t xml:space="preserve"> </w:t>
      </w:r>
      <w:r w:rsidRPr="00866140">
        <w:rPr>
          <w:kern w:val="0"/>
          <w:szCs w:val="21"/>
        </w:rPr>
        <w:t>V</w:t>
      </w:r>
      <w:r w:rsidRPr="00866140">
        <w:rPr>
          <w:kern w:val="0"/>
          <w:szCs w:val="21"/>
          <w:vertAlign w:val="subscript"/>
        </w:rPr>
        <w:t>i1</w:t>
      </w:r>
      <w:r w:rsidRPr="00866140">
        <w:rPr>
          <w:rFonts w:ascii="宋体" w:cs="宋体" w:hint="eastAsia"/>
          <w:kern w:val="0"/>
          <w:szCs w:val="21"/>
        </w:rPr>
        <w:t>、</w:t>
      </w:r>
      <w:r w:rsidRPr="00866140">
        <w:rPr>
          <w:kern w:val="0"/>
          <w:szCs w:val="21"/>
        </w:rPr>
        <w:t>V</w:t>
      </w:r>
      <w:r w:rsidRPr="00866140">
        <w:rPr>
          <w:kern w:val="0"/>
          <w:szCs w:val="21"/>
          <w:vertAlign w:val="subscript"/>
        </w:rPr>
        <w:t>i2</w:t>
      </w:r>
      <w:r w:rsidRPr="00866140">
        <w:rPr>
          <w:rFonts w:ascii="宋体" w:cs="宋体"/>
          <w:kern w:val="0"/>
          <w:szCs w:val="21"/>
        </w:rPr>
        <w:t xml:space="preserve"> </w:t>
      </w:r>
      <w:r w:rsidRPr="00866140">
        <w:rPr>
          <w:rFonts w:ascii="宋体" w:cs="宋体" w:hint="eastAsia"/>
          <w:kern w:val="0"/>
          <w:szCs w:val="21"/>
        </w:rPr>
        <w:t>与衰减器各开关的</w:t>
      </w:r>
    </w:p>
    <w:p w:rsidR="009E32B1" w:rsidRPr="00866140" w:rsidRDefault="009E32B1" w:rsidP="009E32B1">
      <w:pPr>
        <w:autoSpaceDE w:val="0"/>
        <w:autoSpaceDN w:val="0"/>
        <w:adjustRightInd w:val="0"/>
        <w:spacing w:line="311" w:lineRule="exact"/>
        <w:jc w:val="left"/>
        <w:rPr>
          <w:kern w:val="0"/>
          <w:szCs w:val="21"/>
        </w:rPr>
      </w:pPr>
      <w:r w:rsidRPr="00866140">
        <w:rPr>
          <w:rFonts w:ascii="宋体" w:cs="宋体" w:hint="eastAsia"/>
          <w:kern w:val="0"/>
          <w:szCs w:val="21"/>
        </w:rPr>
        <w:t>衰减量</w:t>
      </w:r>
      <w:r w:rsidRPr="00866140">
        <w:rPr>
          <w:rFonts w:ascii="宋体" w:cs="宋体"/>
          <w:kern w:val="0"/>
          <w:szCs w:val="21"/>
        </w:rPr>
        <w:t xml:space="preserve"> </w:t>
      </w:r>
      <w:r w:rsidRPr="00866140">
        <w:rPr>
          <w:kern w:val="0"/>
          <w:szCs w:val="21"/>
        </w:rPr>
        <w:t>K</w:t>
      </w:r>
      <w:r w:rsidRPr="00866140">
        <w:rPr>
          <w:kern w:val="0"/>
          <w:szCs w:val="21"/>
          <w:vertAlign w:val="subscript"/>
        </w:rPr>
        <w:t>1</w:t>
      </w:r>
      <w:r w:rsidRPr="00866140">
        <w:rPr>
          <w:rFonts w:ascii="宋体" w:cs="宋体" w:hint="eastAsia"/>
          <w:kern w:val="0"/>
          <w:szCs w:val="21"/>
        </w:rPr>
        <w:t>、</w:t>
      </w:r>
      <w:r w:rsidRPr="00866140">
        <w:rPr>
          <w:kern w:val="0"/>
          <w:szCs w:val="21"/>
        </w:rPr>
        <w:t>K</w:t>
      </w:r>
      <w:r w:rsidRPr="00866140">
        <w:rPr>
          <w:kern w:val="0"/>
          <w:szCs w:val="21"/>
          <w:vertAlign w:val="subscript"/>
        </w:rPr>
        <w:t>2</w:t>
      </w:r>
      <w:r w:rsidRPr="00866140">
        <w:rPr>
          <w:rFonts w:ascii="宋体" w:cs="宋体" w:hint="eastAsia"/>
          <w:kern w:val="0"/>
          <w:szCs w:val="21"/>
        </w:rPr>
        <w:t>、</w:t>
      </w:r>
      <w:r w:rsidRPr="00866140">
        <w:rPr>
          <w:kern w:val="0"/>
          <w:szCs w:val="21"/>
        </w:rPr>
        <w:t>K</w:t>
      </w:r>
      <w:r w:rsidRPr="00866140">
        <w:rPr>
          <w:kern w:val="0"/>
          <w:szCs w:val="21"/>
          <w:vertAlign w:val="subscript"/>
        </w:rPr>
        <w:t>3</w:t>
      </w:r>
      <w:r w:rsidRPr="00866140">
        <w:rPr>
          <w:rFonts w:ascii="宋体" w:cs="宋体" w:hint="eastAsia"/>
          <w:kern w:val="0"/>
          <w:szCs w:val="21"/>
        </w:rPr>
        <w:t>、</w:t>
      </w:r>
      <w:r w:rsidRPr="00866140">
        <w:rPr>
          <w:kern w:val="0"/>
          <w:szCs w:val="21"/>
        </w:rPr>
        <w:t>K</w:t>
      </w:r>
      <w:r w:rsidRPr="00866140">
        <w:rPr>
          <w:kern w:val="0"/>
          <w:szCs w:val="21"/>
          <w:vertAlign w:val="subscript"/>
        </w:rPr>
        <w:t>4</w:t>
      </w:r>
      <w:r w:rsidRPr="00866140">
        <w:rPr>
          <w:rFonts w:ascii="宋体" w:cs="宋体"/>
          <w:kern w:val="0"/>
          <w:szCs w:val="21"/>
        </w:rPr>
        <w:t xml:space="preserve"> </w:t>
      </w:r>
      <w:r w:rsidRPr="00866140">
        <w:rPr>
          <w:rFonts w:ascii="宋体" w:cs="宋体" w:hint="eastAsia"/>
          <w:kern w:val="0"/>
          <w:szCs w:val="21"/>
        </w:rPr>
        <w:t>的关系如下</w:t>
      </w:r>
      <w:r w:rsidRPr="00866140">
        <w:rPr>
          <w:rFonts w:ascii="MS PGothic" w:eastAsia="MS PGothic" w:cs="MS PGothic" w:hint="eastAsia"/>
          <w:kern w:val="0"/>
          <w:szCs w:val="21"/>
        </w:rPr>
        <w:t>：</w:t>
      </w:r>
    </w:p>
    <w:p w:rsidR="009E32B1" w:rsidRPr="00866140" w:rsidRDefault="009E32B1" w:rsidP="009E32B1">
      <w:pPr>
        <w:tabs>
          <w:tab w:val="left" w:pos="2320"/>
          <w:tab w:val="left" w:pos="4060"/>
          <w:tab w:val="left" w:pos="5880"/>
          <w:tab w:val="left" w:pos="8320"/>
        </w:tabs>
        <w:autoSpaceDE w:val="0"/>
        <w:autoSpaceDN w:val="0"/>
        <w:adjustRightInd w:val="0"/>
        <w:spacing w:line="312" w:lineRule="exact"/>
        <w:ind w:left="600"/>
        <w:jc w:val="left"/>
        <w:rPr>
          <w:kern w:val="0"/>
          <w:szCs w:val="21"/>
        </w:rPr>
      </w:pPr>
      <w:r w:rsidRPr="00866140">
        <w:rPr>
          <w:kern w:val="0"/>
          <w:szCs w:val="21"/>
        </w:rPr>
        <w:t>V</w:t>
      </w:r>
      <w:r w:rsidRPr="00866140">
        <w:rPr>
          <w:kern w:val="0"/>
          <w:szCs w:val="21"/>
          <w:vertAlign w:val="subscript"/>
        </w:rPr>
        <w:t>o1</w:t>
      </w:r>
      <w:r w:rsidRPr="00866140">
        <w:rPr>
          <w:kern w:val="0"/>
          <w:szCs w:val="21"/>
        </w:rPr>
        <w:t>= K</w:t>
      </w:r>
      <w:r w:rsidRPr="00866140">
        <w:rPr>
          <w:kern w:val="0"/>
          <w:szCs w:val="21"/>
          <w:vertAlign w:val="subscript"/>
        </w:rPr>
        <w:t>1</w:t>
      </w:r>
      <w:r w:rsidRPr="00866140">
        <w:rPr>
          <w:kern w:val="0"/>
          <w:szCs w:val="21"/>
        </w:rPr>
        <w:t xml:space="preserve"> V</w:t>
      </w:r>
      <w:r w:rsidRPr="00866140">
        <w:rPr>
          <w:kern w:val="0"/>
          <w:szCs w:val="21"/>
          <w:vertAlign w:val="subscript"/>
        </w:rPr>
        <w:t>i1</w:t>
      </w:r>
      <w:r w:rsidRPr="00866140">
        <w:rPr>
          <w:kern w:val="0"/>
          <w:szCs w:val="21"/>
        </w:rPr>
        <w:tab/>
        <w:t>V</w:t>
      </w:r>
      <w:r w:rsidRPr="00866140">
        <w:rPr>
          <w:kern w:val="0"/>
          <w:szCs w:val="21"/>
          <w:vertAlign w:val="subscript"/>
        </w:rPr>
        <w:t>o2</w:t>
      </w:r>
      <w:r w:rsidRPr="00866140">
        <w:rPr>
          <w:kern w:val="0"/>
          <w:szCs w:val="21"/>
        </w:rPr>
        <w:t>= K</w:t>
      </w:r>
      <w:r w:rsidRPr="00866140">
        <w:rPr>
          <w:kern w:val="0"/>
          <w:szCs w:val="21"/>
          <w:vertAlign w:val="subscript"/>
        </w:rPr>
        <w:t>2</w:t>
      </w:r>
      <w:r w:rsidRPr="00866140">
        <w:rPr>
          <w:kern w:val="0"/>
          <w:szCs w:val="21"/>
        </w:rPr>
        <w:t xml:space="preserve"> V</w:t>
      </w:r>
      <w:r w:rsidRPr="00866140">
        <w:rPr>
          <w:kern w:val="0"/>
          <w:szCs w:val="21"/>
          <w:vertAlign w:val="subscript"/>
        </w:rPr>
        <w:t>i2</w:t>
      </w:r>
      <w:r w:rsidRPr="00866140">
        <w:rPr>
          <w:kern w:val="0"/>
          <w:szCs w:val="21"/>
        </w:rPr>
        <w:tab/>
        <w:t>V</w:t>
      </w:r>
      <w:r w:rsidRPr="00866140">
        <w:rPr>
          <w:kern w:val="0"/>
          <w:szCs w:val="21"/>
          <w:vertAlign w:val="subscript"/>
        </w:rPr>
        <w:t>D</w:t>
      </w:r>
      <w:r w:rsidRPr="00866140">
        <w:rPr>
          <w:kern w:val="0"/>
          <w:szCs w:val="21"/>
        </w:rPr>
        <w:t>= V</w:t>
      </w:r>
      <w:r w:rsidRPr="00866140">
        <w:rPr>
          <w:kern w:val="0"/>
          <w:szCs w:val="21"/>
          <w:vertAlign w:val="subscript"/>
        </w:rPr>
        <w:t>o1</w:t>
      </w:r>
      <w:r w:rsidRPr="00866140">
        <w:rPr>
          <w:kern w:val="0"/>
          <w:szCs w:val="21"/>
        </w:rPr>
        <w:t xml:space="preserve"> +V</w:t>
      </w:r>
      <w:r w:rsidRPr="00866140">
        <w:rPr>
          <w:kern w:val="0"/>
          <w:szCs w:val="21"/>
          <w:vertAlign w:val="subscript"/>
        </w:rPr>
        <w:t>o2</w:t>
      </w:r>
      <w:r w:rsidRPr="00866140">
        <w:rPr>
          <w:kern w:val="0"/>
          <w:szCs w:val="21"/>
        </w:rPr>
        <w:tab/>
        <w:t>V</w:t>
      </w:r>
      <w:r w:rsidRPr="00866140">
        <w:rPr>
          <w:kern w:val="0"/>
          <w:szCs w:val="21"/>
          <w:vertAlign w:val="subscript"/>
        </w:rPr>
        <w:t>o</w:t>
      </w:r>
      <w:r w:rsidRPr="00866140">
        <w:rPr>
          <w:kern w:val="0"/>
          <w:szCs w:val="21"/>
        </w:rPr>
        <w:t>= K</w:t>
      </w:r>
      <w:r w:rsidRPr="00866140">
        <w:rPr>
          <w:kern w:val="0"/>
          <w:szCs w:val="21"/>
          <w:vertAlign w:val="subscript"/>
        </w:rPr>
        <w:t>3</w:t>
      </w:r>
      <w:r w:rsidRPr="00866140">
        <w:rPr>
          <w:kern w:val="0"/>
          <w:szCs w:val="21"/>
        </w:rPr>
        <w:t>K</w:t>
      </w:r>
      <w:r w:rsidRPr="00866140">
        <w:rPr>
          <w:kern w:val="0"/>
          <w:szCs w:val="21"/>
          <w:vertAlign w:val="subscript"/>
        </w:rPr>
        <w:t>4</w:t>
      </w:r>
      <w:r w:rsidRPr="00866140">
        <w:rPr>
          <w:kern w:val="0"/>
          <w:szCs w:val="21"/>
        </w:rPr>
        <w:t>V</w:t>
      </w:r>
      <w:r w:rsidRPr="00866140">
        <w:rPr>
          <w:kern w:val="0"/>
          <w:szCs w:val="21"/>
          <w:vertAlign w:val="subscript"/>
        </w:rPr>
        <w:t>D</w:t>
      </w:r>
      <w:r w:rsidRPr="00866140">
        <w:rPr>
          <w:kern w:val="0"/>
          <w:szCs w:val="21"/>
        </w:rPr>
        <w:tab/>
      </w:r>
      <w:r w:rsidRPr="00866140">
        <w:rPr>
          <w:rFonts w:ascii="MS PGothic" w:eastAsia="MS PGothic" w:cs="MS PGothic" w:hint="eastAsia"/>
          <w:kern w:val="0"/>
          <w:szCs w:val="21"/>
        </w:rPr>
        <w:t>（</w:t>
      </w:r>
      <w:r w:rsidRPr="00866140">
        <w:rPr>
          <w:rFonts w:eastAsia="MS PGothic"/>
          <w:kern w:val="0"/>
          <w:szCs w:val="21"/>
        </w:rPr>
        <w:t>1</w:t>
      </w:r>
      <w:r w:rsidRPr="00866140">
        <w:rPr>
          <w:rFonts w:ascii="MS PGothic" w:eastAsia="MS PGothic" w:cs="MS PGothic" w:hint="eastAsia"/>
          <w:kern w:val="0"/>
          <w:szCs w:val="21"/>
        </w:rPr>
        <w:t>）</w:t>
      </w:r>
    </w:p>
    <w:p w:rsidR="009E32B1" w:rsidRPr="00866140" w:rsidRDefault="009E32B1" w:rsidP="009E32B1">
      <w:pPr>
        <w:autoSpaceDE w:val="0"/>
        <w:autoSpaceDN w:val="0"/>
        <w:adjustRightInd w:val="0"/>
        <w:spacing w:line="1" w:lineRule="exact"/>
        <w:jc w:val="left"/>
        <w:rPr>
          <w:kern w:val="0"/>
          <w:szCs w:val="21"/>
        </w:rPr>
      </w:pPr>
    </w:p>
    <w:p w:rsidR="009E32B1" w:rsidRPr="00866140" w:rsidRDefault="009E32B1" w:rsidP="009E32B1">
      <w:pPr>
        <w:overflowPunct w:val="0"/>
        <w:autoSpaceDE w:val="0"/>
        <w:autoSpaceDN w:val="0"/>
        <w:adjustRightInd w:val="0"/>
        <w:spacing w:line="312" w:lineRule="exact"/>
        <w:ind w:left="1200" w:right="4120" w:hanging="720"/>
        <w:rPr>
          <w:rFonts w:hint="eastAsia"/>
          <w:kern w:val="0"/>
          <w:szCs w:val="21"/>
        </w:rPr>
        <w:sectPr w:rsidR="009E32B1" w:rsidRPr="00866140" w:rsidSect="002C34F7">
          <w:footerReference w:type="default" r:id="rId35"/>
          <w:pgSz w:w="11900" w:h="16840"/>
          <w:pgMar w:top="1440" w:right="1797" w:bottom="1440" w:left="1797" w:header="720" w:footer="720" w:gutter="0"/>
          <w:cols w:space="720" w:equalWidth="0">
            <w:col w:w="8863"/>
          </w:cols>
          <w:noEndnote/>
        </w:sectPr>
      </w:pPr>
      <w:r w:rsidRPr="00866140">
        <w:rPr>
          <w:rFonts w:ascii="宋体" w:cs="宋体" w:hint="eastAsia"/>
          <w:kern w:val="0"/>
          <w:szCs w:val="21"/>
        </w:rPr>
        <w:t>式中</w:t>
      </w:r>
      <w:r w:rsidRPr="00866140">
        <w:rPr>
          <w:rFonts w:ascii="MS PGothic" w:eastAsia="MS PGothic" w:cs="MS PGothic" w:hint="eastAsia"/>
          <w:kern w:val="0"/>
          <w:szCs w:val="21"/>
        </w:rPr>
        <w:t>：</w:t>
      </w:r>
      <w:r w:rsidRPr="00866140">
        <w:rPr>
          <w:kern w:val="0"/>
          <w:szCs w:val="21"/>
        </w:rPr>
        <w:t>V</w:t>
      </w:r>
      <w:r w:rsidRPr="00866140">
        <w:rPr>
          <w:kern w:val="0"/>
          <w:szCs w:val="21"/>
          <w:vertAlign w:val="subscript"/>
        </w:rPr>
        <w:t>i1</w:t>
      </w:r>
      <w:r w:rsidRPr="00866140">
        <w:rPr>
          <w:rFonts w:ascii="宋体" w:cs="宋体"/>
          <w:kern w:val="0"/>
          <w:szCs w:val="21"/>
        </w:rPr>
        <w:t xml:space="preserve"> </w:t>
      </w:r>
      <w:r w:rsidRPr="00866140">
        <w:rPr>
          <w:rFonts w:ascii="宋体" w:cs="宋体" w:hint="eastAsia"/>
          <w:kern w:val="0"/>
          <w:szCs w:val="21"/>
        </w:rPr>
        <w:t>为</w:t>
      </w:r>
      <w:r w:rsidRPr="00866140">
        <w:rPr>
          <w:rFonts w:ascii="MS PGothic" w:eastAsia="MS PGothic"/>
          <w:kern w:val="0"/>
          <w:szCs w:val="21"/>
        </w:rPr>
        <w:t>“</w:t>
      </w:r>
      <w:r w:rsidRPr="00866140">
        <w:rPr>
          <w:kern w:val="0"/>
          <w:szCs w:val="21"/>
        </w:rPr>
        <w:t>V</w:t>
      </w:r>
      <w:r w:rsidRPr="00866140">
        <w:rPr>
          <w:kern w:val="0"/>
          <w:szCs w:val="21"/>
          <w:vertAlign w:val="subscript"/>
        </w:rPr>
        <w:t>i1</w:t>
      </w:r>
      <w:r w:rsidRPr="00866140">
        <w:rPr>
          <w:rFonts w:ascii="宋体" w:cs="宋体"/>
          <w:kern w:val="0"/>
          <w:szCs w:val="21"/>
        </w:rPr>
        <w:t xml:space="preserve"> </w:t>
      </w:r>
      <w:r w:rsidRPr="00866140">
        <w:rPr>
          <w:rFonts w:ascii="宋体" w:cs="宋体" w:hint="eastAsia"/>
          <w:kern w:val="0"/>
          <w:szCs w:val="21"/>
        </w:rPr>
        <w:t>输入</w:t>
      </w:r>
      <w:r w:rsidRPr="00866140">
        <w:rPr>
          <w:rFonts w:ascii="MS PGothic" w:eastAsia="MS PGothic"/>
          <w:kern w:val="0"/>
          <w:szCs w:val="21"/>
        </w:rPr>
        <w:t>”</w:t>
      </w:r>
      <w:r w:rsidRPr="00866140">
        <w:rPr>
          <w:kern w:val="0"/>
          <w:szCs w:val="21"/>
        </w:rPr>
        <w:t>Q</w:t>
      </w:r>
      <w:r w:rsidRPr="00866140">
        <w:rPr>
          <w:kern w:val="0"/>
          <w:szCs w:val="21"/>
          <w:vertAlign w:val="subscript"/>
        </w:rPr>
        <w:t>9</w:t>
      </w:r>
      <w:r w:rsidRPr="00866140">
        <w:rPr>
          <w:rFonts w:ascii="宋体" w:cs="宋体"/>
          <w:kern w:val="0"/>
          <w:szCs w:val="21"/>
        </w:rPr>
        <w:t xml:space="preserve"> </w:t>
      </w:r>
      <w:r w:rsidRPr="00866140">
        <w:rPr>
          <w:rFonts w:ascii="宋体" w:cs="宋体" w:hint="eastAsia"/>
          <w:kern w:val="0"/>
          <w:szCs w:val="21"/>
        </w:rPr>
        <w:t>插座的输入电压</w:t>
      </w:r>
      <w:r w:rsidRPr="00866140">
        <w:rPr>
          <w:rFonts w:ascii="MS PGothic" w:eastAsia="MS PGothic" w:cs="MS PGothic" w:hint="eastAsia"/>
          <w:kern w:val="0"/>
          <w:szCs w:val="21"/>
        </w:rPr>
        <w:t>；</w:t>
      </w:r>
      <w:r w:rsidRPr="00866140">
        <w:rPr>
          <w:rFonts w:ascii="宋体" w:cs="宋体"/>
          <w:kern w:val="0"/>
          <w:szCs w:val="21"/>
        </w:rPr>
        <w:t xml:space="preserve"> </w:t>
      </w:r>
      <w:r w:rsidRPr="00866140">
        <w:rPr>
          <w:kern w:val="0"/>
          <w:szCs w:val="21"/>
        </w:rPr>
        <w:t>V</w:t>
      </w:r>
      <w:r w:rsidRPr="00866140">
        <w:rPr>
          <w:kern w:val="0"/>
          <w:szCs w:val="21"/>
          <w:vertAlign w:val="subscript"/>
        </w:rPr>
        <w:t>i2</w:t>
      </w:r>
      <w:r w:rsidRPr="00866140">
        <w:rPr>
          <w:kern w:val="0"/>
          <w:szCs w:val="21"/>
        </w:rPr>
        <w:t xml:space="preserve"> </w:t>
      </w:r>
      <w:r w:rsidRPr="00866140">
        <w:rPr>
          <w:rFonts w:ascii="宋体" w:cs="宋体" w:hint="eastAsia"/>
          <w:kern w:val="0"/>
          <w:szCs w:val="21"/>
        </w:rPr>
        <w:t>为</w:t>
      </w:r>
      <w:r w:rsidRPr="00866140">
        <w:rPr>
          <w:rFonts w:ascii="MS PGothic" w:eastAsia="MS PGothic"/>
          <w:kern w:val="0"/>
          <w:szCs w:val="21"/>
        </w:rPr>
        <w:t>“</w:t>
      </w:r>
      <w:r w:rsidRPr="00866140">
        <w:rPr>
          <w:kern w:val="0"/>
          <w:szCs w:val="21"/>
        </w:rPr>
        <w:t>V</w:t>
      </w:r>
      <w:r w:rsidRPr="00866140">
        <w:rPr>
          <w:kern w:val="0"/>
          <w:szCs w:val="21"/>
          <w:vertAlign w:val="subscript"/>
        </w:rPr>
        <w:t>i2</w:t>
      </w:r>
      <w:r w:rsidRPr="00866140">
        <w:rPr>
          <w:kern w:val="0"/>
          <w:szCs w:val="21"/>
        </w:rPr>
        <w:t xml:space="preserve"> </w:t>
      </w:r>
      <w:r w:rsidRPr="00866140">
        <w:rPr>
          <w:rFonts w:ascii="宋体" w:cs="宋体" w:hint="eastAsia"/>
          <w:kern w:val="0"/>
          <w:szCs w:val="21"/>
        </w:rPr>
        <w:t>输入</w:t>
      </w:r>
      <w:r w:rsidRPr="00866140">
        <w:rPr>
          <w:rFonts w:ascii="MS PGothic" w:eastAsia="MS PGothic"/>
          <w:kern w:val="0"/>
          <w:szCs w:val="21"/>
        </w:rPr>
        <w:t>”</w:t>
      </w:r>
      <w:r w:rsidRPr="00866140">
        <w:rPr>
          <w:kern w:val="0"/>
          <w:szCs w:val="21"/>
        </w:rPr>
        <w:t>Q</w:t>
      </w:r>
      <w:r w:rsidRPr="00866140">
        <w:rPr>
          <w:kern w:val="0"/>
          <w:szCs w:val="21"/>
          <w:vertAlign w:val="subscript"/>
        </w:rPr>
        <w:t>9</w:t>
      </w:r>
      <w:r w:rsidRPr="00866140">
        <w:rPr>
          <w:kern w:val="0"/>
          <w:szCs w:val="21"/>
        </w:rPr>
        <w:t xml:space="preserve"> </w:t>
      </w:r>
      <w:r w:rsidRPr="00866140">
        <w:rPr>
          <w:rFonts w:ascii="宋体" w:cs="宋体" w:hint="eastAsia"/>
          <w:kern w:val="0"/>
          <w:szCs w:val="21"/>
        </w:rPr>
        <w:t>插座的输入电压</w:t>
      </w:r>
      <w:r w:rsidRPr="00866140">
        <w:rPr>
          <w:rFonts w:ascii="MS PGothic" w:eastAsia="MS PGothic" w:cs="MS PGothic" w:hint="eastAsia"/>
          <w:kern w:val="0"/>
          <w:szCs w:val="21"/>
        </w:rPr>
        <w:t>；</w:t>
      </w:r>
    </w:p>
    <w:p w:rsidR="009E32B1" w:rsidRPr="00866140" w:rsidRDefault="009E32B1" w:rsidP="009E32B1">
      <w:pPr>
        <w:overflowPunct w:val="0"/>
        <w:autoSpaceDE w:val="0"/>
        <w:autoSpaceDN w:val="0"/>
        <w:adjustRightInd w:val="0"/>
        <w:spacing w:line="348" w:lineRule="exact"/>
        <w:ind w:left="1200" w:right="3880"/>
        <w:jc w:val="left"/>
        <w:rPr>
          <w:kern w:val="0"/>
          <w:szCs w:val="21"/>
        </w:rPr>
      </w:pPr>
      <w:bookmarkStart w:id="7" w:name="page3"/>
      <w:bookmarkEnd w:id="7"/>
      <w:r w:rsidRPr="00866140">
        <w:rPr>
          <w:kern w:val="0"/>
          <w:szCs w:val="21"/>
        </w:rPr>
        <w:lastRenderedPageBreak/>
        <w:t>K</w:t>
      </w:r>
      <w:r w:rsidRPr="00866140">
        <w:rPr>
          <w:kern w:val="0"/>
          <w:szCs w:val="21"/>
          <w:vertAlign w:val="subscript"/>
        </w:rPr>
        <w:t>2</w:t>
      </w:r>
      <w:r w:rsidRPr="00866140">
        <w:rPr>
          <w:kern w:val="0"/>
          <w:szCs w:val="21"/>
        </w:rPr>
        <w:t xml:space="preserve"> </w:t>
      </w:r>
      <w:r w:rsidRPr="00866140">
        <w:rPr>
          <w:rFonts w:ascii="宋体" w:cs="宋体" w:hint="eastAsia"/>
          <w:kern w:val="0"/>
          <w:szCs w:val="21"/>
        </w:rPr>
        <w:t>为面板</w:t>
      </w:r>
      <w:r w:rsidRPr="00866140">
        <w:rPr>
          <w:rFonts w:ascii="MS PGothic" w:eastAsia="MS PGothic"/>
          <w:kern w:val="0"/>
          <w:szCs w:val="21"/>
        </w:rPr>
        <w:t>“</w:t>
      </w:r>
      <w:r w:rsidRPr="00866140">
        <w:rPr>
          <w:kern w:val="0"/>
          <w:szCs w:val="21"/>
        </w:rPr>
        <w:t>V</w:t>
      </w:r>
      <w:r w:rsidRPr="00866140">
        <w:rPr>
          <w:kern w:val="0"/>
          <w:szCs w:val="21"/>
          <w:vertAlign w:val="subscript"/>
        </w:rPr>
        <w:t>i2</w:t>
      </w:r>
      <w:r w:rsidRPr="00866140">
        <w:rPr>
          <w:kern w:val="0"/>
          <w:szCs w:val="21"/>
        </w:rPr>
        <w:t xml:space="preserve"> </w:t>
      </w:r>
      <w:r w:rsidRPr="00866140">
        <w:rPr>
          <w:rFonts w:ascii="宋体" w:cs="宋体" w:hint="eastAsia"/>
          <w:kern w:val="0"/>
          <w:szCs w:val="21"/>
        </w:rPr>
        <w:t>衰减</w:t>
      </w:r>
      <w:r w:rsidRPr="00866140">
        <w:rPr>
          <w:rFonts w:ascii="MS PGothic" w:eastAsia="MS PGothic"/>
          <w:kern w:val="0"/>
          <w:szCs w:val="21"/>
        </w:rPr>
        <w:t>”</w:t>
      </w:r>
      <w:r w:rsidRPr="00866140">
        <w:rPr>
          <w:rFonts w:ascii="宋体" w:cs="宋体" w:hint="eastAsia"/>
          <w:kern w:val="0"/>
          <w:szCs w:val="21"/>
        </w:rPr>
        <w:t>的衰减量</w:t>
      </w:r>
      <w:r w:rsidRPr="00866140">
        <w:rPr>
          <w:rFonts w:ascii="MS PGothic" w:eastAsia="MS PGothic" w:cs="MS PGothic" w:hint="eastAsia"/>
          <w:kern w:val="0"/>
          <w:szCs w:val="21"/>
        </w:rPr>
        <w:t>；</w:t>
      </w:r>
      <w:r w:rsidRPr="00866140">
        <w:rPr>
          <w:kern w:val="0"/>
          <w:szCs w:val="21"/>
        </w:rPr>
        <w:t xml:space="preserve"> K</w:t>
      </w:r>
      <w:r w:rsidRPr="00866140">
        <w:rPr>
          <w:kern w:val="0"/>
          <w:szCs w:val="21"/>
          <w:vertAlign w:val="subscript"/>
        </w:rPr>
        <w:t>3</w:t>
      </w:r>
      <w:r w:rsidRPr="00866140">
        <w:rPr>
          <w:rFonts w:ascii="宋体" w:cs="宋体" w:hint="eastAsia"/>
          <w:kern w:val="0"/>
          <w:szCs w:val="21"/>
        </w:rPr>
        <w:t>、</w:t>
      </w:r>
      <w:r w:rsidRPr="00866140">
        <w:rPr>
          <w:kern w:val="0"/>
          <w:szCs w:val="21"/>
        </w:rPr>
        <w:t>K</w:t>
      </w:r>
      <w:r w:rsidRPr="00866140">
        <w:rPr>
          <w:kern w:val="0"/>
          <w:szCs w:val="21"/>
          <w:vertAlign w:val="subscript"/>
        </w:rPr>
        <w:t>4</w:t>
      </w:r>
      <w:r w:rsidRPr="00866140">
        <w:rPr>
          <w:kern w:val="0"/>
          <w:szCs w:val="21"/>
        </w:rPr>
        <w:t xml:space="preserve"> </w:t>
      </w:r>
      <w:r w:rsidRPr="00866140">
        <w:rPr>
          <w:rFonts w:ascii="宋体" w:cs="宋体" w:hint="eastAsia"/>
          <w:kern w:val="0"/>
          <w:szCs w:val="21"/>
        </w:rPr>
        <w:t>为面板所示的两组开关的衰减量</w:t>
      </w:r>
      <w:r w:rsidRPr="00866140">
        <w:rPr>
          <w:rFonts w:ascii="MS PGothic" w:eastAsia="MS PGothic" w:cs="MS PGothic" w:hint="eastAsia"/>
          <w:kern w:val="0"/>
          <w:szCs w:val="21"/>
        </w:rPr>
        <w:t>；</w:t>
      </w:r>
      <w:r w:rsidRPr="00866140">
        <w:rPr>
          <w:kern w:val="0"/>
          <w:szCs w:val="21"/>
        </w:rPr>
        <w:t xml:space="preserve"> V</w:t>
      </w:r>
      <w:r w:rsidRPr="00866140">
        <w:rPr>
          <w:kern w:val="0"/>
          <w:szCs w:val="21"/>
          <w:vertAlign w:val="subscript"/>
        </w:rPr>
        <w:t>o</w:t>
      </w:r>
      <w:r w:rsidRPr="00866140">
        <w:rPr>
          <w:kern w:val="0"/>
          <w:szCs w:val="21"/>
        </w:rPr>
        <w:t xml:space="preserve"> </w:t>
      </w:r>
      <w:r w:rsidRPr="00866140">
        <w:rPr>
          <w:rFonts w:ascii="宋体" w:cs="宋体" w:hint="eastAsia"/>
          <w:kern w:val="0"/>
          <w:szCs w:val="21"/>
        </w:rPr>
        <w:t>为衰减后的输出电压</w:t>
      </w:r>
      <w:r w:rsidRPr="00866140">
        <w:rPr>
          <w:rFonts w:ascii="MS PGothic" w:eastAsia="MS PGothic" w:cs="MS PGothic" w:hint="eastAsia"/>
          <w:kern w:val="0"/>
          <w:szCs w:val="21"/>
        </w:rPr>
        <w:t>；</w:t>
      </w:r>
    </w:p>
    <w:p w:rsidR="009E32B1" w:rsidRPr="00866140" w:rsidRDefault="009E32B1" w:rsidP="009E32B1">
      <w:pPr>
        <w:autoSpaceDE w:val="0"/>
        <w:autoSpaceDN w:val="0"/>
        <w:adjustRightInd w:val="0"/>
        <w:spacing w:line="315" w:lineRule="exact"/>
        <w:ind w:left="1200"/>
        <w:jc w:val="left"/>
        <w:rPr>
          <w:kern w:val="0"/>
          <w:szCs w:val="21"/>
        </w:rPr>
      </w:pPr>
      <w:r w:rsidRPr="00866140">
        <w:rPr>
          <w:kern w:val="0"/>
          <w:szCs w:val="21"/>
        </w:rPr>
        <w:t>V</w:t>
      </w:r>
      <w:r w:rsidRPr="00866140">
        <w:rPr>
          <w:kern w:val="0"/>
          <w:szCs w:val="21"/>
          <w:vertAlign w:val="subscript"/>
        </w:rPr>
        <w:t>o1</w:t>
      </w:r>
      <w:r w:rsidRPr="00866140">
        <w:rPr>
          <w:kern w:val="0"/>
          <w:szCs w:val="21"/>
        </w:rPr>
        <w:t xml:space="preserve"> </w:t>
      </w:r>
      <w:r w:rsidRPr="00866140">
        <w:rPr>
          <w:rFonts w:ascii="宋体" w:cs="宋体" w:hint="eastAsia"/>
          <w:kern w:val="0"/>
          <w:szCs w:val="21"/>
        </w:rPr>
        <w:t>为</w:t>
      </w:r>
      <w:r w:rsidRPr="00866140">
        <w:rPr>
          <w:kern w:val="0"/>
          <w:szCs w:val="21"/>
        </w:rPr>
        <w:t xml:space="preserve"> V</w:t>
      </w:r>
      <w:r w:rsidRPr="00866140">
        <w:rPr>
          <w:kern w:val="0"/>
          <w:szCs w:val="21"/>
          <w:vertAlign w:val="subscript"/>
        </w:rPr>
        <w:t>i1</w:t>
      </w:r>
      <w:r w:rsidRPr="00866140">
        <w:rPr>
          <w:kern w:val="0"/>
          <w:szCs w:val="21"/>
        </w:rPr>
        <w:t xml:space="preserve"> </w:t>
      </w:r>
      <w:r w:rsidRPr="00866140">
        <w:rPr>
          <w:rFonts w:ascii="宋体" w:cs="宋体" w:hint="eastAsia"/>
          <w:kern w:val="0"/>
          <w:szCs w:val="21"/>
        </w:rPr>
        <w:t>衰减后的输出电压</w:t>
      </w:r>
      <w:r w:rsidRPr="00866140">
        <w:rPr>
          <w:rFonts w:ascii="MS PGothic" w:eastAsia="MS PGothic" w:cs="MS PGothic" w:hint="eastAsia"/>
          <w:kern w:val="0"/>
          <w:szCs w:val="21"/>
        </w:rPr>
        <w:t>；</w:t>
      </w:r>
    </w:p>
    <w:p w:rsidR="009E32B1" w:rsidRPr="00866140" w:rsidRDefault="009E32B1" w:rsidP="009E32B1">
      <w:pPr>
        <w:autoSpaceDE w:val="0"/>
        <w:autoSpaceDN w:val="0"/>
        <w:adjustRightInd w:val="0"/>
        <w:spacing w:line="293" w:lineRule="exact"/>
        <w:ind w:left="1200"/>
        <w:jc w:val="left"/>
        <w:rPr>
          <w:kern w:val="0"/>
          <w:szCs w:val="21"/>
        </w:rPr>
      </w:pPr>
      <w:r w:rsidRPr="00866140">
        <w:rPr>
          <w:kern w:val="0"/>
          <w:szCs w:val="21"/>
        </w:rPr>
        <w:t>V</w:t>
      </w:r>
      <w:r w:rsidRPr="00866140">
        <w:rPr>
          <w:kern w:val="0"/>
          <w:szCs w:val="21"/>
          <w:vertAlign w:val="subscript"/>
        </w:rPr>
        <w:t>o2</w:t>
      </w:r>
      <w:r w:rsidRPr="00866140">
        <w:rPr>
          <w:kern w:val="0"/>
          <w:szCs w:val="21"/>
        </w:rPr>
        <w:t xml:space="preserve"> </w:t>
      </w:r>
      <w:r w:rsidRPr="00866140">
        <w:rPr>
          <w:rFonts w:ascii="宋体" w:cs="宋体" w:hint="eastAsia"/>
          <w:kern w:val="0"/>
          <w:szCs w:val="21"/>
        </w:rPr>
        <w:t>为</w:t>
      </w:r>
      <w:r w:rsidRPr="00866140">
        <w:rPr>
          <w:kern w:val="0"/>
          <w:szCs w:val="21"/>
        </w:rPr>
        <w:t xml:space="preserve"> V</w:t>
      </w:r>
      <w:r w:rsidRPr="00866140">
        <w:rPr>
          <w:kern w:val="0"/>
          <w:szCs w:val="21"/>
          <w:vertAlign w:val="subscript"/>
        </w:rPr>
        <w:t>i2</w:t>
      </w:r>
      <w:r w:rsidRPr="00866140">
        <w:rPr>
          <w:kern w:val="0"/>
          <w:szCs w:val="21"/>
        </w:rPr>
        <w:t xml:space="preserve"> </w:t>
      </w:r>
      <w:r w:rsidRPr="00866140">
        <w:rPr>
          <w:rFonts w:ascii="宋体" w:cs="宋体" w:hint="eastAsia"/>
          <w:kern w:val="0"/>
          <w:szCs w:val="21"/>
        </w:rPr>
        <w:t>衰减后的输出电压</w:t>
      </w:r>
      <w:r w:rsidRPr="00866140">
        <w:rPr>
          <w:rFonts w:ascii="MS PGothic" w:eastAsia="MS PGothic" w:cs="MS PGothic" w:hint="eastAsia"/>
          <w:kern w:val="0"/>
          <w:szCs w:val="21"/>
        </w:rPr>
        <w:t>；</w:t>
      </w:r>
    </w:p>
    <w:p w:rsidR="009E32B1" w:rsidRPr="00866140" w:rsidRDefault="009E32B1" w:rsidP="009E32B1">
      <w:pPr>
        <w:autoSpaceDE w:val="0"/>
        <w:autoSpaceDN w:val="0"/>
        <w:adjustRightInd w:val="0"/>
        <w:spacing w:line="351" w:lineRule="exact"/>
        <w:ind w:left="1200"/>
        <w:jc w:val="left"/>
        <w:rPr>
          <w:kern w:val="0"/>
          <w:szCs w:val="21"/>
        </w:rPr>
      </w:pPr>
      <w:r w:rsidRPr="00866140">
        <w:rPr>
          <w:kern w:val="0"/>
          <w:szCs w:val="21"/>
        </w:rPr>
        <w:t>K</w:t>
      </w:r>
      <w:r w:rsidRPr="00866140">
        <w:rPr>
          <w:kern w:val="0"/>
          <w:szCs w:val="21"/>
          <w:vertAlign w:val="subscript"/>
        </w:rPr>
        <w:t>3</w:t>
      </w:r>
      <w:r w:rsidRPr="00866140">
        <w:rPr>
          <w:kern w:val="0"/>
          <w:szCs w:val="21"/>
        </w:rPr>
        <w:t xml:space="preserve"> </w:t>
      </w:r>
      <w:r w:rsidRPr="00866140">
        <w:rPr>
          <w:rFonts w:ascii="宋体" w:cs="宋体" w:hint="eastAsia"/>
          <w:kern w:val="0"/>
          <w:szCs w:val="21"/>
        </w:rPr>
        <w:t>的衰减量为</w:t>
      </w:r>
      <w:r w:rsidRPr="00866140">
        <w:rPr>
          <w:kern w:val="0"/>
          <w:szCs w:val="21"/>
        </w:rPr>
        <w:t xml:space="preserve"> n*10</w:t>
      </w:r>
      <w:r w:rsidRPr="00866140">
        <w:rPr>
          <w:kern w:val="0"/>
          <w:szCs w:val="21"/>
          <w:vertAlign w:val="superscript"/>
        </w:rPr>
        <w:t>-1</w:t>
      </w:r>
      <w:r w:rsidRPr="00866140">
        <w:rPr>
          <w:rFonts w:ascii="MS PGothic" w:eastAsia="MS PGothic" w:cs="MS PGothic" w:hint="eastAsia"/>
          <w:kern w:val="0"/>
          <w:szCs w:val="21"/>
        </w:rPr>
        <w:t>，</w:t>
      </w:r>
      <w:r w:rsidRPr="00866140">
        <w:rPr>
          <w:kern w:val="0"/>
          <w:szCs w:val="21"/>
        </w:rPr>
        <w:t xml:space="preserve">n </w:t>
      </w:r>
      <w:r w:rsidRPr="00866140">
        <w:rPr>
          <w:rFonts w:ascii="宋体" w:cs="宋体" w:hint="eastAsia"/>
          <w:kern w:val="0"/>
          <w:szCs w:val="21"/>
        </w:rPr>
        <w:t>为数码开关的数宇</w:t>
      </w:r>
      <w:r w:rsidRPr="00866140">
        <w:rPr>
          <w:rFonts w:ascii="MS PGothic" w:eastAsia="MS PGothic" w:cs="MS PGothic" w:hint="eastAsia"/>
          <w:kern w:val="0"/>
          <w:szCs w:val="21"/>
        </w:rPr>
        <w:t>；</w:t>
      </w:r>
    </w:p>
    <w:p w:rsidR="009E32B1" w:rsidRPr="00866140" w:rsidRDefault="009E32B1" w:rsidP="009E32B1">
      <w:pPr>
        <w:autoSpaceDE w:val="0"/>
        <w:autoSpaceDN w:val="0"/>
        <w:adjustRightInd w:val="0"/>
        <w:spacing w:line="1" w:lineRule="exact"/>
        <w:jc w:val="left"/>
        <w:rPr>
          <w:kern w:val="0"/>
          <w:szCs w:val="21"/>
        </w:rPr>
      </w:pPr>
    </w:p>
    <w:p w:rsidR="009E32B1" w:rsidRPr="00866140" w:rsidRDefault="009E32B1" w:rsidP="009E32B1">
      <w:pPr>
        <w:overflowPunct w:val="0"/>
        <w:autoSpaceDE w:val="0"/>
        <w:autoSpaceDN w:val="0"/>
        <w:adjustRightInd w:val="0"/>
        <w:spacing w:line="302" w:lineRule="exact"/>
        <w:ind w:left="480" w:right="2520" w:firstLine="720"/>
        <w:jc w:val="left"/>
        <w:rPr>
          <w:kern w:val="0"/>
          <w:szCs w:val="21"/>
        </w:rPr>
      </w:pPr>
      <w:r w:rsidRPr="00866140">
        <w:rPr>
          <w:kern w:val="0"/>
          <w:szCs w:val="21"/>
        </w:rPr>
        <w:t>K</w:t>
      </w:r>
      <w:r w:rsidRPr="00866140">
        <w:rPr>
          <w:kern w:val="0"/>
          <w:szCs w:val="21"/>
          <w:vertAlign w:val="subscript"/>
        </w:rPr>
        <w:t>4</w:t>
      </w:r>
      <w:r w:rsidRPr="00866140">
        <w:rPr>
          <w:kern w:val="0"/>
          <w:szCs w:val="21"/>
        </w:rPr>
        <w:t xml:space="preserve"> </w:t>
      </w:r>
      <w:r w:rsidRPr="00866140">
        <w:rPr>
          <w:rFonts w:ascii="宋体" w:cs="宋体" w:hint="eastAsia"/>
          <w:kern w:val="0"/>
          <w:szCs w:val="21"/>
        </w:rPr>
        <w:t>的衰减量由左面的列表所示</w:t>
      </w:r>
      <w:r w:rsidRPr="00866140">
        <w:rPr>
          <w:rFonts w:ascii="MS PGothic" w:eastAsia="MS PGothic" w:cs="MS PGothic" w:hint="eastAsia"/>
          <w:kern w:val="0"/>
          <w:szCs w:val="21"/>
        </w:rPr>
        <w:t>，</w:t>
      </w:r>
      <w:r w:rsidRPr="00866140">
        <w:rPr>
          <w:kern w:val="0"/>
          <w:szCs w:val="21"/>
        </w:rPr>
        <w:t xml:space="preserve">n </w:t>
      </w:r>
      <w:r w:rsidRPr="00866140">
        <w:rPr>
          <w:rFonts w:ascii="宋体" w:cs="宋体" w:hint="eastAsia"/>
          <w:kern w:val="0"/>
          <w:szCs w:val="21"/>
        </w:rPr>
        <w:t>为数码开关的数字。</w:t>
      </w:r>
      <w:r w:rsidRPr="00866140">
        <w:rPr>
          <w:kern w:val="0"/>
          <w:szCs w:val="21"/>
        </w:rPr>
        <w:t xml:space="preserve"> </w:t>
      </w:r>
      <w:r w:rsidRPr="00866140">
        <w:rPr>
          <w:rFonts w:ascii="MS PGothic" w:eastAsia="MS PGothic" w:cs="MS PGothic" w:hint="eastAsia"/>
          <w:kern w:val="0"/>
          <w:szCs w:val="21"/>
        </w:rPr>
        <w:t>（</w:t>
      </w:r>
      <w:r w:rsidRPr="00866140">
        <w:rPr>
          <w:b/>
          <w:bCs/>
          <w:kern w:val="0"/>
          <w:szCs w:val="21"/>
        </w:rPr>
        <w:t>1</w:t>
      </w:r>
      <w:r w:rsidRPr="00866140">
        <w:rPr>
          <w:rFonts w:ascii="MS PGothic" w:eastAsia="MS PGothic" w:cs="MS PGothic" w:hint="eastAsia"/>
          <w:kern w:val="0"/>
          <w:szCs w:val="21"/>
        </w:rPr>
        <w:t>）</w:t>
      </w:r>
      <w:r w:rsidRPr="00866140">
        <w:rPr>
          <w:rFonts w:ascii="宋体" w:cs="宋体" w:hint="eastAsia"/>
          <w:kern w:val="0"/>
          <w:szCs w:val="21"/>
        </w:rPr>
        <w:t>、微弱电压信号的获得</w:t>
      </w:r>
      <w:r w:rsidRPr="00866140">
        <w:rPr>
          <w:b/>
          <w:bCs/>
          <w:kern w:val="0"/>
          <w:szCs w:val="21"/>
        </w:rPr>
        <w:t xml:space="preserve"> </w:t>
      </w:r>
      <w:r w:rsidRPr="00866140">
        <w:rPr>
          <w:rFonts w:ascii="宋体" w:cs="宋体" w:hint="eastAsia"/>
          <w:kern w:val="0"/>
          <w:szCs w:val="21"/>
        </w:rPr>
        <w:t>根据公式</w:t>
      </w:r>
      <w:r w:rsidRPr="00866140">
        <w:rPr>
          <w:rFonts w:ascii="MS PGothic" w:eastAsia="MS PGothic" w:cs="MS PGothic" w:hint="eastAsia"/>
          <w:kern w:val="0"/>
          <w:szCs w:val="21"/>
        </w:rPr>
        <w:t>（</w:t>
      </w:r>
      <w:r w:rsidRPr="00866140">
        <w:rPr>
          <w:kern w:val="0"/>
          <w:szCs w:val="21"/>
        </w:rPr>
        <w:t>1</w:t>
      </w:r>
      <w:r w:rsidRPr="00866140">
        <w:rPr>
          <w:rFonts w:ascii="MS PGothic" w:eastAsia="MS PGothic" w:cs="MS PGothic" w:hint="eastAsia"/>
          <w:kern w:val="0"/>
          <w:szCs w:val="21"/>
        </w:rPr>
        <w:t>）</w:t>
      </w:r>
      <w:r w:rsidRPr="00866140">
        <w:rPr>
          <w:rFonts w:ascii="宋体" w:cs="宋体" w:hint="eastAsia"/>
          <w:kern w:val="0"/>
          <w:szCs w:val="21"/>
        </w:rPr>
        <w:t>可以获得微弱电压信号。</w:t>
      </w:r>
    </w:p>
    <w:p w:rsidR="009E32B1" w:rsidRPr="00866140" w:rsidRDefault="009E32B1" w:rsidP="009E32B1">
      <w:pPr>
        <w:autoSpaceDE w:val="0"/>
        <w:autoSpaceDN w:val="0"/>
        <w:adjustRightInd w:val="0"/>
        <w:spacing w:line="3" w:lineRule="exact"/>
        <w:jc w:val="left"/>
        <w:rPr>
          <w:kern w:val="0"/>
          <w:szCs w:val="21"/>
        </w:rPr>
      </w:pPr>
    </w:p>
    <w:p w:rsidR="009E32B1" w:rsidRPr="00866140" w:rsidRDefault="009E32B1" w:rsidP="009E32B1">
      <w:pPr>
        <w:overflowPunct w:val="0"/>
        <w:autoSpaceDE w:val="0"/>
        <w:autoSpaceDN w:val="0"/>
        <w:adjustRightInd w:val="0"/>
        <w:spacing w:line="292" w:lineRule="exact"/>
        <w:ind w:right="60" w:firstLine="480"/>
        <w:jc w:val="left"/>
        <w:rPr>
          <w:kern w:val="0"/>
          <w:szCs w:val="21"/>
        </w:rPr>
      </w:pPr>
      <w:r w:rsidRPr="00866140">
        <w:rPr>
          <w:rFonts w:ascii="宋体" w:cs="宋体" w:hint="eastAsia"/>
          <w:kern w:val="0"/>
          <w:szCs w:val="21"/>
        </w:rPr>
        <w:t>例如</w:t>
      </w:r>
      <w:r w:rsidRPr="00866140">
        <w:rPr>
          <w:rFonts w:ascii="MS PGothic" w:eastAsia="MS PGothic" w:cs="MS PGothic" w:hint="eastAsia"/>
          <w:kern w:val="0"/>
          <w:szCs w:val="21"/>
        </w:rPr>
        <w:t>：</w:t>
      </w:r>
      <w:r w:rsidRPr="00866140">
        <w:rPr>
          <w:rFonts w:ascii="宋体" w:cs="宋体" w:hint="eastAsia"/>
          <w:kern w:val="0"/>
          <w:szCs w:val="21"/>
        </w:rPr>
        <w:t>设输入信号</w:t>
      </w:r>
      <w:r w:rsidRPr="00866140">
        <w:rPr>
          <w:rFonts w:ascii="宋体" w:cs="宋体"/>
          <w:kern w:val="0"/>
          <w:szCs w:val="21"/>
        </w:rPr>
        <w:t xml:space="preserve"> </w:t>
      </w:r>
      <w:r w:rsidRPr="00866140">
        <w:rPr>
          <w:kern w:val="0"/>
          <w:szCs w:val="21"/>
        </w:rPr>
        <w:t>V</w:t>
      </w:r>
      <w:r w:rsidRPr="00866140">
        <w:rPr>
          <w:kern w:val="0"/>
          <w:szCs w:val="21"/>
          <w:vertAlign w:val="subscript"/>
        </w:rPr>
        <w:t>i1</w:t>
      </w:r>
      <w:r w:rsidRPr="00866140">
        <w:rPr>
          <w:kern w:val="0"/>
          <w:szCs w:val="21"/>
        </w:rPr>
        <w:t>=1</w:t>
      </w:r>
      <w:r w:rsidRPr="00866140">
        <w:rPr>
          <w:rFonts w:ascii="宋体" w:cs="宋体"/>
          <w:kern w:val="0"/>
          <w:szCs w:val="21"/>
        </w:rPr>
        <w:t xml:space="preserve"> </w:t>
      </w:r>
      <w:r w:rsidRPr="00866140">
        <w:rPr>
          <w:rFonts w:ascii="宋体" w:cs="宋体" w:hint="eastAsia"/>
          <w:kern w:val="0"/>
          <w:szCs w:val="21"/>
        </w:rPr>
        <w:t>伏</w:t>
      </w:r>
      <w:r w:rsidRPr="00866140">
        <w:rPr>
          <w:rFonts w:ascii="MS PGothic" w:eastAsia="MS PGothic" w:cs="MS PGothic" w:hint="eastAsia"/>
          <w:kern w:val="0"/>
          <w:szCs w:val="21"/>
        </w:rPr>
        <w:t>，</w:t>
      </w:r>
      <w:r w:rsidRPr="00866140">
        <w:rPr>
          <w:kern w:val="0"/>
          <w:szCs w:val="21"/>
        </w:rPr>
        <w:t>V</w:t>
      </w:r>
      <w:r w:rsidRPr="00866140">
        <w:rPr>
          <w:kern w:val="0"/>
          <w:szCs w:val="21"/>
          <w:vertAlign w:val="subscript"/>
        </w:rPr>
        <w:t>i2</w:t>
      </w:r>
      <w:r w:rsidRPr="00866140">
        <w:rPr>
          <w:kern w:val="0"/>
          <w:szCs w:val="21"/>
        </w:rPr>
        <w:t>=0</w:t>
      </w:r>
      <w:r w:rsidRPr="00866140">
        <w:rPr>
          <w:rFonts w:ascii="MS PGothic" w:eastAsia="MS PGothic" w:cs="MS PGothic" w:hint="eastAsia"/>
          <w:kern w:val="0"/>
          <w:szCs w:val="21"/>
        </w:rPr>
        <w:t>（</w:t>
      </w:r>
      <w:r w:rsidRPr="00866140">
        <w:rPr>
          <w:rFonts w:ascii="宋体" w:cs="宋体" w:hint="eastAsia"/>
          <w:kern w:val="0"/>
          <w:szCs w:val="21"/>
        </w:rPr>
        <w:t>无信号输入</w:t>
      </w:r>
      <w:r w:rsidRPr="00866140">
        <w:rPr>
          <w:rFonts w:ascii="MS PGothic" w:eastAsia="MS PGothic" w:cs="MS PGothic" w:hint="eastAsia"/>
          <w:kern w:val="0"/>
          <w:szCs w:val="21"/>
        </w:rPr>
        <w:t>），</w:t>
      </w:r>
      <w:r w:rsidRPr="00866140">
        <w:rPr>
          <w:rFonts w:ascii="宋体" w:cs="宋体" w:hint="eastAsia"/>
          <w:kern w:val="0"/>
          <w:szCs w:val="21"/>
        </w:rPr>
        <w:t>通过衰减器要获得一个</w:t>
      </w:r>
      <w:r w:rsidRPr="00866140">
        <w:rPr>
          <w:rFonts w:ascii="宋体" w:cs="宋体"/>
          <w:kern w:val="0"/>
          <w:szCs w:val="21"/>
        </w:rPr>
        <w:t xml:space="preserve"> </w:t>
      </w:r>
      <w:r w:rsidRPr="00866140">
        <w:rPr>
          <w:kern w:val="0"/>
          <w:szCs w:val="21"/>
        </w:rPr>
        <w:t>3</w:t>
      </w:r>
      <w:r w:rsidRPr="00866140">
        <w:rPr>
          <w:rFonts w:ascii="Arial" w:hAnsi="Arial" w:cs="Arial"/>
          <w:kern w:val="0"/>
          <w:szCs w:val="21"/>
        </w:rPr>
        <w:t>μ</w:t>
      </w:r>
      <w:r w:rsidRPr="00866140">
        <w:rPr>
          <w:kern w:val="0"/>
          <w:szCs w:val="21"/>
        </w:rPr>
        <w:t>V</w:t>
      </w:r>
      <w:r w:rsidRPr="00866140">
        <w:rPr>
          <w:rFonts w:ascii="宋体" w:cs="宋体"/>
          <w:kern w:val="0"/>
          <w:szCs w:val="21"/>
        </w:rPr>
        <w:t xml:space="preserve"> </w:t>
      </w:r>
      <w:r w:rsidRPr="00866140">
        <w:rPr>
          <w:rFonts w:ascii="宋体" w:cs="宋体" w:hint="eastAsia"/>
          <w:kern w:val="0"/>
          <w:szCs w:val="21"/>
        </w:rPr>
        <w:t>的弱</w:t>
      </w:r>
      <w:r w:rsidRPr="00866140">
        <w:rPr>
          <w:rFonts w:ascii="宋体" w:cs="宋体"/>
          <w:kern w:val="0"/>
          <w:szCs w:val="21"/>
        </w:rPr>
        <w:t xml:space="preserve"> </w:t>
      </w:r>
      <w:r w:rsidRPr="00866140">
        <w:rPr>
          <w:rFonts w:ascii="宋体" w:cs="宋体" w:hint="eastAsia"/>
          <w:kern w:val="0"/>
          <w:szCs w:val="21"/>
        </w:rPr>
        <w:t>信号</w:t>
      </w:r>
      <w:r w:rsidRPr="00866140">
        <w:rPr>
          <w:rFonts w:ascii="MS PGothic" w:eastAsia="MS PGothic" w:cs="MS PGothic" w:hint="eastAsia"/>
          <w:kern w:val="0"/>
          <w:szCs w:val="21"/>
        </w:rPr>
        <w:t>，</w:t>
      </w:r>
      <w:r w:rsidRPr="00866140">
        <w:rPr>
          <w:rFonts w:ascii="宋体" w:cs="宋体" w:hint="eastAsia"/>
          <w:kern w:val="0"/>
          <w:szCs w:val="21"/>
        </w:rPr>
        <w:t>可以通过如下选择衰减量得到。</w:t>
      </w:r>
    </w:p>
    <w:p w:rsidR="009E32B1" w:rsidRPr="00866140" w:rsidRDefault="009E32B1" w:rsidP="009E32B1">
      <w:pPr>
        <w:autoSpaceDE w:val="0"/>
        <w:autoSpaceDN w:val="0"/>
        <w:adjustRightInd w:val="0"/>
        <w:spacing w:line="1" w:lineRule="exact"/>
        <w:jc w:val="left"/>
        <w:rPr>
          <w:kern w:val="0"/>
          <w:szCs w:val="21"/>
        </w:rPr>
      </w:pPr>
    </w:p>
    <w:p w:rsidR="009E32B1" w:rsidRPr="00866140" w:rsidRDefault="009E32B1" w:rsidP="009E32B1">
      <w:pPr>
        <w:overflowPunct w:val="0"/>
        <w:autoSpaceDE w:val="0"/>
        <w:autoSpaceDN w:val="0"/>
        <w:adjustRightInd w:val="0"/>
        <w:spacing w:line="335" w:lineRule="exact"/>
        <w:ind w:left="480" w:right="3740"/>
        <w:jc w:val="left"/>
        <w:rPr>
          <w:kern w:val="0"/>
          <w:szCs w:val="21"/>
        </w:rPr>
      </w:pPr>
      <w:r w:rsidRPr="00866140">
        <w:rPr>
          <w:rFonts w:ascii="宋体" w:cs="宋体" w:hint="eastAsia"/>
          <w:kern w:val="0"/>
          <w:szCs w:val="21"/>
        </w:rPr>
        <w:t>选择</w:t>
      </w:r>
      <w:r w:rsidRPr="00866140">
        <w:rPr>
          <w:rFonts w:ascii="宋体" w:cs="宋体"/>
          <w:kern w:val="0"/>
          <w:szCs w:val="21"/>
        </w:rPr>
        <w:t xml:space="preserve"> </w:t>
      </w:r>
      <w:r w:rsidRPr="00866140">
        <w:rPr>
          <w:kern w:val="0"/>
          <w:szCs w:val="21"/>
        </w:rPr>
        <w:t>K</w:t>
      </w:r>
      <w:r w:rsidRPr="00866140">
        <w:rPr>
          <w:kern w:val="0"/>
          <w:szCs w:val="21"/>
          <w:vertAlign w:val="subscript"/>
        </w:rPr>
        <w:t>1</w:t>
      </w:r>
      <w:r w:rsidRPr="00866140">
        <w:rPr>
          <w:kern w:val="0"/>
          <w:szCs w:val="21"/>
        </w:rPr>
        <w:t>=10</w:t>
      </w:r>
      <w:r w:rsidRPr="00866140">
        <w:rPr>
          <w:kern w:val="0"/>
          <w:szCs w:val="21"/>
          <w:vertAlign w:val="superscript"/>
        </w:rPr>
        <w:t>-3</w:t>
      </w:r>
      <w:r w:rsidRPr="00866140">
        <w:rPr>
          <w:rFonts w:ascii="宋体" w:cs="宋体" w:hint="eastAsia"/>
          <w:kern w:val="0"/>
          <w:szCs w:val="21"/>
        </w:rPr>
        <w:t>、</w:t>
      </w:r>
      <w:r w:rsidRPr="00866140">
        <w:rPr>
          <w:kern w:val="0"/>
          <w:szCs w:val="21"/>
        </w:rPr>
        <w:t>K</w:t>
      </w:r>
      <w:r w:rsidRPr="00866140">
        <w:rPr>
          <w:kern w:val="0"/>
          <w:szCs w:val="21"/>
          <w:vertAlign w:val="subscript"/>
        </w:rPr>
        <w:t>3</w:t>
      </w:r>
      <w:r w:rsidRPr="00866140">
        <w:rPr>
          <w:kern w:val="0"/>
          <w:szCs w:val="21"/>
        </w:rPr>
        <w:t>=3*10</w:t>
      </w:r>
      <w:r w:rsidRPr="00866140">
        <w:rPr>
          <w:kern w:val="0"/>
          <w:szCs w:val="21"/>
          <w:vertAlign w:val="superscript"/>
        </w:rPr>
        <w:t>-1</w:t>
      </w:r>
      <w:r w:rsidRPr="00866140">
        <w:rPr>
          <w:rFonts w:ascii="MS PGothic" w:eastAsia="MS PGothic" w:cs="MS PGothic" w:hint="eastAsia"/>
          <w:kern w:val="0"/>
          <w:szCs w:val="21"/>
        </w:rPr>
        <w:t>（</w:t>
      </w:r>
      <w:r w:rsidRPr="00866140">
        <w:rPr>
          <w:kern w:val="0"/>
          <w:szCs w:val="21"/>
        </w:rPr>
        <w:t>n=3</w:t>
      </w:r>
      <w:r w:rsidRPr="00866140">
        <w:rPr>
          <w:rFonts w:ascii="MS PGothic" w:eastAsia="MS PGothic" w:cs="MS PGothic" w:hint="eastAsia"/>
          <w:kern w:val="0"/>
          <w:szCs w:val="21"/>
        </w:rPr>
        <w:t>）</w:t>
      </w:r>
      <w:r w:rsidRPr="00866140">
        <w:rPr>
          <w:rFonts w:ascii="宋体" w:cs="宋体" w:hint="eastAsia"/>
          <w:kern w:val="0"/>
          <w:szCs w:val="21"/>
        </w:rPr>
        <w:t>、</w:t>
      </w:r>
      <w:r w:rsidRPr="00866140">
        <w:rPr>
          <w:kern w:val="0"/>
          <w:szCs w:val="21"/>
        </w:rPr>
        <w:t>K</w:t>
      </w:r>
      <w:r w:rsidRPr="00866140">
        <w:rPr>
          <w:kern w:val="0"/>
          <w:szCs w:val="21"/>
          <w:vertAlign w:val="subscript"/>
        </w:rPr>
        <w:t>4</w:t>
      </w:r>
      <w:r w:rsidRPr="00866140">
        <w:rPr>
          <w:kern w:val="0"/>
          <w:szCs w:val="21"/>
        </w:rPr>
        <w:t>=10</w:t>
      </w:r>
      <w:r w:rsidRPr="00866140">
        <w:rPr>
          <w:kern w:val="0"/>
          <w:szCs w:val="21"/>
          <w:vertAlign w:val="superscript"/>
        </w:rPr>
        <w:t>-2</w:t>
      </w:r>
      <w:r w:rsidRPr="00866140">
        <w:rPr>
          <w:rFonts w:ascii="MS PGothic" w:eastAsia="MS PGothic" w:cs="MS PGothic" w:hint="eastAsia"/>
          <w:kern w:val="0"/>
          <w:szCs w:val="21"/>
        </w:rPr>
        <w:t>（</w:t>
      </w:r>
      <w:r w:rsidRPr="00866140">
        <w:rPr>
          <w:kern w:val="0"/>
          <w:szCs w:val="21"/>
        </w:rPr>
        <w:t>n=5</w:t>
      </w:r>
      <w:r w:rsidRPr="00866140">
        <w:rPr>
          <w:rFonts w:ascii="MS PGothic" w:eastAsia="MS PGothic" w:cs="MS PGothic" w:hint="eastAsia"/>
          <w:kern w:val="0"/>
          <w:szCs w:val="21"/>
        </w:rPr>
        <w:t>），</w:t>
      </w:r>
      <w:r w:rsidRPr="00866140">
        <w:rPr>
          <w:rFonts w:ascii="宋体" w:cs="宋体"/>
          <w:kern w:val="0"/>
          <w:szCs w:val="21"/>
        </w:rPr>
        <w:t xml:space="preserve"> </w:t>
      </w:r>
      <w:r w:rsidRPr="00866140">
        <w:rPr>
          <w:rFonts w:ascii="宋体" w:cs="宋体" w:hint="eastAsia"/>
          <w:kern w:val="0"/>
          <w:szCs w:val="21"/>
        </w:rPr>
        <w:t>则</w:t>
      </w:r>
      <w:r w:rsidRPr="00866140">
        <w:rPr>
          <w:rFonts w:ascii="MS PGothic" w:eastAsia="MS PGothic" w:cs="MS PGothic" w:hint="eastAsia"/>
          <w:kern w:val="0"/>
          <w:szCs w:val="21"/>
        </w:rPr>
        <w:t>：</w:t>
      </w:r>
      <w:r w:rsidRPr="00866140">
        <w:rPr>
          <w:kern w:val="0"/>
          <w:szCs w:val="21"/>
        </w:rPr>
        <w:t>V</w:t>
      </w:r>
      <w:r w:rsidRPr="00866140">
        <w:rPr>
          <w:kern w:val="0"/>
          <w:szCs w:val="21"/>
          <w:vertAlign w:val="subscript"/>
        </w:rPr>
        <w:t>o</w:t>
      </w:r>
      <w:r w:rsidRPr="00866140">
        <w:rPr>
          <w:kern w:val="0"/>
          <w:szCs w:val="21"/>
        </w:rPr>
        <w:t>= K</w:t>
      </w:r>
      <w:r w:rsidRPr="00866140">
        <w:rPr>
          <w:kern w:val="0"/>
          <w:szCs w:val="21"/>
          <w:vertAlign w:val="subscript"/>
        </w:rPr>
        <w:t>1</w:t>
      </w:r>
      <w:r w:rsidRPr="00866140">
        <w:rPr>
          <w:rFonts w:ascii="宋体" w:cs="宋体"/>
          <w:kern w:val="0"/>
          <w:szCs w:val="21"/>
        </w:rPr>
        <w:t xml:space="preserve"> </w:t>
      </w:r>
      <w:r w:rsidRPr="00866140">
        <w:rPr>
          <w:kern w:val="0"/>
          <w:szCs w:val="21"/>
        </w:rPr>
        <w:t>K</w:t>
      </w:r>
      <w:r w:rsidRPr="00866140">
        <w:rPr>
          <w:kern w:val="0"/>
          <w:szCs w:val="21"/>
          <w:vertAlign w:val="subscript"/>
        </w:rPr>
        <w:t>3</w:t>
      </w:r>
      <w:r w:rsidRPr="00866140">
        <w:rPr>
          <w:kern w:val="0"/>
          <w:szCs w:val="21"/>
        </w:rPr>
        <w:t>K</w:t>
      </w:r>
      <w:r w:rsidRPr="00866140">
        <w:rPr>
          <w:kern w:val="0"/>
          <w:szCs w:val="21"/>
          <w:vertAlign w:val="subscript"/>
        </w:rPr>
        <w:t>4</w:t>
      </w:r>
      <w:r w:rsidRPr="00866140">
        <w:rPr>
          <w:kern w:val="0"/>
          <w:szCs w:val="21"/>
        </w:rPr>
        <w:t>V</w:t>
      </w:r>
      <w:r w:rsidRPr="00866140">
        <w:rPr>
          <w:kern w:val="0"/>
          <w:szCs w:val="21"/>
          <w:vertAlign w:val="subscript"/>
        </w:rPr>
        <w:t>i1</w:t>
      </w:r>
      <w:r w:rsidRPr="00866140">
        <w:rPr>
          <w:kern w:val="0"/>
          <w:szCs w:val="21"/>
        </w:rPr>
        <w:t>=3</w:t>
      </w:r>
      <w:r w:rsidRPr="00866140">
        <w:rPr>
          <w:rFonts w:ascii="Arial" w:hAnsi="Arial" w:cs="Arial"/>
          <w:kern w:val="0"/>
          <w:szCs w:val="21"/>
        </w:rPr>
        <w:t>μ</w:t>
      </w:r>
      <w:r w:rsidRPr="00866140">
        <w:rPr>
          <w:kern w:val="0"/>
          <w:szCs w:val="21"/>
        </w:rPr>
        <w:t>V</w:t>
      </w:r>
      <w:r w:rsidRPr="00866140">
        <w:rPr>
          <w:rFonts w:ascii="宋体" w:cs="宋体" w:hint="eastAsia"/>
          <w:kern w:val="0"/>
          <w:szCs w:val="21"/>
        </w:rPr>
        <w:t>。</w:t>
      </w:r>
    </w:p>
    <w:p w:rsidR="009E32B1" w:rsidRPr="00866140" w:rsidRDefault="009E32B1" w:rsidP="009E32B1">
      <w:pPr>
        <w:autoSpaceDE w:val="0"/>
        <w:autoSpaceDN w:val="0"/>
        <w:adjustRightInd w:val="0"/>
        <w:spacing w:line="1" w:lineRule="exact"/>
        <w:jc w:val="left"/>
        <w:rPr>
          <w:kern w:val="0"/>
          <w:szCs w:val="21"/>
        </w:rPr>
      </w:pPr>
    </w:p>
    <w:p w:rsidR="009E32B1" w:rsidRPr="00866140" w:rsidRDefault="009E32B1" w:rsidP="009E32B1">
      <w:pPr>
        <w:autoSpaceDE w:val="0"/>
        <w:autoSpaceDN w:val="0"/>
        <w:adjustRightInd w:val="0"/>
        <w:spacing w:line="292" w:lineRule="exact"/>
        <w:ind w:left="480"/>
        <w:jc w:val="left"/>
        <w:rPr>
          <w:kern w:val="0"/>
          <w:szCs w:val="21"/>
        </w:rPr>
      </w:pPr>
      <w:r w:rsidRPr="00866140">
        <w:rPr>
          <w:rFonts w:ascii="MS PGothic" w:eastAsia="MS PGothic" w:cs="MS PGothic" w:hint="eastAsia"/>
          <w:kern w:val="0"/>
          <w:szCs w:val="21"/>
        </w:rPr>
        <w:t>（</w:t>
      </w:r>
      <w:r w:rsidRPr="00866140">
        <w:rPr>
          <w:b/>
          <w:bCs/>
          <w:kern w:val="0"/>
          <w:szCs w:val="21"/>
        </w:rPr>
        <w:t>2</w:t>
      </w:r>
      <w:r w:rsidRPr="00866140">
        <w:rPr>
          <w:rFonts w:ascii="MS PGothic" w:eastAsia="MS PGothic" w:cs="MS PGothic" w:hint="eastAsia"/>
          <w:kern w:val="0"/>
          <w:szCs w:val="21"/>
        </w:rPr>
        <w:t>）</w:t>
      </w:r>
      <w:r w:rsidRPr="00866140">
        <w:rPr>
          <w:rFonts w:ascii="宋体" w:cs="宋体" w:hint="eastAsia"/>
          <w:kern w:val="0"/>
          <w:szCs w:val="21"/>
        </w:rPr>
        <w:t>、两信号相加</w:t>
      </w:r>
    </w:p>
    <w:p w:rsidR="009E32B1" w:rsidRPr="00866140" w:rsidRDefault="009E32B1" w:rsidP="009E32B1">
      <w:pPr>
        <w:autoSpaceDE w:val="0"/>
        <w:autoSpaceDN w:val="0"/>
        <w:adjustRightInd w:val="0"/>
        <w:spacing w:line="331" w:lineRule="exact"/>
        <w:ind w:left="480"/>
        <w:jc w:val="left"/>
        <w:rPr>
          <w:kern w:val="0"/>
          <w:szCs w:val="21"/>
        </w:rPr>
      </w:pPr>
      <w:r w:rsidRPr="00866140">
        <w:rPr>
          <w:rFonts w:ascii="宋体" w:cs="宋体" w:hint="eastAsia"/>
          <w:kern w:val="0"/>
          <w:szCs w:val="21"/>
        </w:rPr>
        <w:t>由</w:t>
      </w:r>
      <w:r w:rsidRPr="00866140">
        <w:rPr>
          <w:rFonts w:ascii="MS PGothic" w:eastAsia="MS PGothic" w:cs="MS PGothic" w:hint="eastAsia"/>
          <w:kern w:val="0"/>
          <w:szCs w:val="21"/>
        </w:rPr>
        <w:t>（</w:t>
      </w:r>
      <w:r w:rsidRPr="00866140">
        <w:rPr>
          <w:kern w:val="0"/>
          <w:szCs w:val="21"/>
        </w:rPr>
        <w:t>1</w:t>
      </w:r>
      <w:r w:rsidRPr="00866140">
        <w:rPr>
          <w:rFonts w:ascii="MS PGothic" w:eastAsia="MS PGothic" w:cs="MS PGothic" w:hint="eastAsia"/>
          <w:kern w:val="0"/>
          <w:szCs w:val="21"/>
        </w:rPr>
        <w:t>）</w:t>
      </w:r>
      <w:r w:rsidRPr="00866140">
        <w:rPr>
          <w:rFonts w:ascii="宋体" w:cs="宋体" w:hint="eastAsia"/>
          <w:kern w:val="0"/>
          <w:szCs w:val="21"/>
        </w:rPr>
        <w:t>式可知。输出电压</w:t>
      </w:r>
      <w:r w:rsidRPr="00866140">
        <w:rPr>
          <w:rFonts w:ascii="宋体" w:cs="宋体"/>
          <w:kern w:val="0"/>
          <w:szCs w:val="21"/>
        </w:rPr>
        <w:t xml:space="preserve"> </w:t>
      </w:r>
      <w:r w:rsidRPr="00866140">
        <w:rPr>
          <w:kern w:val="0"/>
          <w:szCs w:val="21"/>
        </w:rPr>
        <w:t>V</w:t>
      </w:r>
      <w:r w:rsidRPr="00866140">
        <w:rPr>
          <w:kern w:val="0"/>
          <w:szCs w:val="21"/>
          <w:vertAlign w:val="subscript"/>
        </w:rPr>
        <w:t>o</w:t>
      </w:r>
      <w:r w:rsidRPr="00866140">
        <w:rPr>
          <w:rFonts w:ascii="宋体" w:cs="宋体"/>
          <w:kern w:val="0"/>
          <w:szCs w:val="21"/>
        </w:rPr>
        <w:t xml:space="preserve"> </w:t>
      </w:r>
      <w:r w:rsidRPr="00866140">
        <w:rPr>
          <w:rFonts w:ascii="宋体" w:cs="宋体" w:hint="eastAsia"/>
          <w:kern w:val="0"/>
          <w:szCs w:val="21"/>
        </w:rPr>
        <w:t>是输入电压</w:t>
      </w:r>
      <w:r w:rsidRPr="00866140">
        <w:rPr>
          <w:rFonts w:ascii="宋体" w:cs="宋体"/>
          <w:kern w:val="0"/>
          <w:szCs w:val="21"/>
        </w:rPr>
        <w:t xml:space="preserve"> </w:t>
      </w:r>
      <w:r w:rsidRPr="00866140">
        <w:rPr>
          <w:kern w:val="0"/>
          <w:szCs w:val="21"/>
        </w:rPr>
        <w:t>V</w:t>
      </w:r>
      <w:r w:rsidRPr="00866140">
        <w:rPr>
          <w:kern w:val="0"/>
          <w:szCs w:val="21"/>
          <w:vertAlign w:val="subscript"/>
        </w:rPr>
        <w:t>i1</w:t>
      </w:r>
      <w:r w:rsidRPr="00866140">
        <w:rPr>
          <w:rFonts w:ascii="宋体" w:cs="宋体" w:hint="eastAsia"/>
          <w:kern w:val="0"/>
          <w:szCs w:val="21"/>
        </w:rPr>
        <w:t>、</w:t>
      </w:r>
      <w:r w:rsidRPr="00866140">
        <w:rPr>
          <w:kern w:val="0"/>
          <w:szCs w:val="21"/>
        </w:rPr>
        <w:t>V</w:t>
      </w:r>
      <w:r w:rsidRPr="00866140">
        <w:rPr>
          <w:kern w:val="0"/>
          <w:szCs w:val="21"/>
          <w:vertAlign w:val="subscript"/>
        </w:rPr>
        <w:t>i2</w:t>
      </w:r>
      <w:r w:rsidRPr="00866140">
        <w:rPr>
          <w:rFonts w:ascii="宋体" w:cs="宋体"/>
          <w:kern w:val="0"/>
          <w:szCs w:val="21"/>
        </w:rPr>
        <w:t xml:space="preserve"> </w:t>
      </w:r>
      <w:r w:rsidRPr="00866140">
        <w:rPr>
          <w:rFonts w:ascii="宋体" w:cs="宋体" w:hint="eastAsia"/>
          <w:kern w:val="0"/>
          <w:szCs w:val="21"/>
        </w:rPr>
        <w:t>的加权相加并衰减</w:t>
      </w:r>
      <w:r w:rsidRPr="00866140">
        <w:rPr>
          <w:rFonts w:ascii="MS PGothic" w:eastAsia="MS PGothic" w:cs="MS PGothic" w:hint="eastAsia"/>
          <w:kern w:val="0"/>
          <w:szCs w:val="21"/>
        </w:rPr>
        <w:t>，</w:t>
      </w:r>
      <w:r w:rsidRPr="00866140">
        <w:rPr>
          <w:rFonts w:ascii="宋体" w:cs="宋体" w:hint="eastAsia"/>
          <w:kern w:val="0"/>
          <w:szCs w:val="21"/>
        </w:rPr>
        <w:t>根据需要选择</w:t>
      </w:r>
    </w:p>
    <w:p w:rsidR="009E32B1" w:rsidRPr="00866140" w:rsidRDefault="009E32B1" w:rsidP="009E32B1">
      <w:pPr>
        <w:autoSpaceDE w:val="0"/>
        <w:autoSpaceDN w:val="0"/>
        <w:adjustRightInd w:val="0"/>
        <w:spacing w:line="266" w:lineRule="exact"/>
        <w:jc w:val="left"/>
        <w:rPr>
          <w:kern w:val="0"/>
          <w:szCs w:val="21"/>
        </w:rPr>
      </w:pPr>
      <w:r w:rsidRPr="00866140">
        <w:rPr>
          <w:rFonts w:ascii="宋体" w:cs="宋体" w:hint="eastAsia"/>
          <w:kern w:val="0"/>
          <w:szCs w:val="21"/>
        </w:rPr>
        <w:t>开关的衰减量</w:t>
      </w:r>
      <w:r w:rsidRPr="00866140">
        <w:rPr>
          <w:rFonts w:ascii="MS PGothic" w:eastAsia="MS PGothic" w:cs="MS PGothic" w:hint="eastAsia"/>
          <w:kern w:val="0"/>
          <w:szCs w:val="21"/>
        </w:rPr>
        <w:t>，</w:t>
      </w:r>
      <w:r w:rsidRPr="00866140">
        <w:rPr>
          <w:rFonts w:ascii="宋体" w:cs="宋体" w:hint="eastAsia"/>
          <w:kern w:val="0"/>
          <w:szCs w:val="21"/>
        </w:rPr>
        <w:t>能得到不同加权相加的输出衰减信号。</w:t>
      </w:r>
    </w:p>
    <w:p w:rsidR="009E32B1" w:rsidRPr="00866140" w:rsidRDefault="009E32B1" w:rsidP="009E32B1">
      <w:pPr>
        <w:autoSpaceDE w:val="0"/>
        <w:autoSpaceDN w:val="0"/>
        <w:adjustRightInd w:val="0"/>
        <w:spacing w:line="1" w:lineRule="exact"/>
        <w:jc w:val="left"/>
        <w:rPr>
          <w:kern w:val="0"/>
          <w:szCs w:val="21"/>
        </w:rPr>
      </w:pPr>
    </w:p>
    <w:p w:rsidR="009E32B1" w:rsidRPr="00866140" w:rsidRDefault="009E32B1" w:rsidP="009E32B1">
      <w:pPr>
        <w:overflowPunct w:val="0"/>
        <w:autoSpaceDE w:val="0"/>
        <w:autoSpaceDN w:val="0"/>
        <w:adjustRightInd w:val="0"/>
        <w:spacing w:line="334" w:lineRule="exact"/>
        <w:ind w:left="480" w:right="5500"/>
        <w:jc w:val="left"/>
        <w:rPr>
          <w:kern w:val="0"/>
          <w:szCs w:val="21"/>
        </w:rPr>
      </w:pPr>
      <w:r w:rsidRPr="00866140">
        <w:rPr>
          <w:kern w:val="0"/>
          <w:szCs w:val="21"/>
        </w:rPr>
        <w:t>K</w:t>
      </w:r>
      <w:r w:rsidRPr="00866140">
        <w:rPr>
          <w:kern w:val="0"/>
          <w:szCs w:val="21"/>
          <w:vertAlign w:val="subscript"/>
        </w:rPr>
        <w:t>1</w:t>
      </w:r>
      <w:r w:rsidRPr="00866140">
        <w:rPr>
          <w:kern w:val="0"/>
          <w:szCs w:val="21"/>
        </w:rPr>
        <w:t>=1</w:t>
      </w:r>
      <w:r w:rsidRPr="00866140">
        <w:rPr>
          <w:rFonts w:ascii="宋体" w:cs="宋体" w:hint="eastAsia"/>
          <w:kern w:val="0"/>
          <w:szCs w:val="21"/>
        </w:rPr>
        <w:t>、</w:t>
      </w:r>
      <w:r w:rsidRPr="00866140">
        <w:rPr>
          <w:kern w:val="0"/>
          <w:szCs w:val="21"/>
        </w:rPr>
        <w:t>K</w:t>
      </w:r>
      <w:r w:rsidRPr="00866140">
        <w:rPr>
          <w:kern w:val="0"/>
          <w:szCs w:val="21"/>
          <w:vertAlign w:val="subscript"/>
        </w:rPr>
        <w:t>2</w:t>
      </w:r>
      <w:r w:rsidRPr="00866140">
        <w:rPr>
          <w:kern w:val="0"/>
          <w:szCs w:val="21"/>
        </w:rPr>
        <w:t>=1</w:t>
      </w:r>
      <w:r w:rsidRPr="00866140">
        <w:rPr>
          <w:rFonts w:ascii="宋体" w:cs="宋体" w:hint="eastAsia"/>
          <w:kern w:val="0"/>
          <w:szCs w:val="21"/>
        </w:rPr>
        <w:t>、</w:t>
      </w:r>
      <w:r w:rsidRPr="00866140">
        <w:rPr>
          <w:kern w:val="0"/>
          <w:szCs w:val="21"/>
        </w:rPr>
        <w:t>K</w:t>
      </w:r>
      <w:r w:rsidRPr="00866140">
        <w:rPr>
          <w:kern w:val="0"/>
          <w:szCs w:val="21"/>
          <w:vertAlign w:val="subscript"/>
        </w:rPr>
        <w:t>3</w:t>
      </w:r>
      <w:r w:rsidRPr="00866140">
        <w:rPr>
          <w:kern w:val="0"/>
          <w:szCs w:val="21"/>
        </w:rPr>
        <w:t>=1*10</w:t>
      </w:r>
      <w:r w:rsidRPr="00866140">
        <w:rPr>
          <w:kern w:val="0"/>
          <w:szCs w:val="21"/>
          <w:vertAlign w:val="superscript"/>
        </w:rPr>
        <w:t>-1</w:t>
      </w:r>
      <w:r w:rsidRPr="00866140">
        <w:rPr>
          <w:rFonts w:ascii="宋体" w:cs="宋体" w:hint="eastAsia"/>
          <w:kern w:val="0"/>
          <w:szCs w:val="21"/>
        </w:rPr>
        <w:t>、</w:t>
      </w:r>
      <w:r w:rsidRPr="00866140">
        <w:rPr>
          <w:kern w:val="0"/>
          <w:szCs w:val="21"/>
        </w:rPr>
        <w:t>K</w:t>
      </w:r>
      <w:r w:rsidRPr="00866140">
        <w:rPr>
          <w:kern w:val="0"/>
          <w:szCs w:val="21"/>
          <w:vertAlign w:val="subscript"/>
        </w:rPr>
        <w:t>4</w:t>
      </w:r>
      <w:r w:rsidRPr="00866140">
        <w:rPr>
          <w:kern w:val="0"/>
          <w:szCs w:val="21"/>
        </w:rPr>
        <w:t>=1</w:t>
      </w:r>
      <w:r w:rsidRPr="00866140">
        <w:rPr>
          <w:rFonts w:ascii="MS PGothic" w:eastAsia="MS PGothic" w:cs="MS PGothic" w:hint="eastAsia"/>
          <w:kern w:val="0"/>
          <w:szCs w:val="21"/>
        </w:rPr>
        <w:t>，</w:t>
      </w:r>
      <w:r w:rsidRPr="00866140">
        <w:rPr>
          <w:kern w:val="0"/>
          <w:szCs w:val="21"/>
        </w:rPr>
        <w:t xml:space="preserve"> </w:t>
      </w:r>
      <w:r w:rsidRPr="00866140">
        <w:rPr>
          <w:rFonts w:ascii="宋体" w:cs="宋体" w:hint="eastAsia"/>
          <w:kern w:val="0"/>
          <w:szCs w:val="21"/>
        </w:rPr>
        <w:t>则</w:t>
      </w:r>
      <w:r w:rsidRPr="00866140">
        <w:rPr>
          <w:rFonts w:ascii="MS PGothic" w:eastAsia="MS PGothic" w:cs="MS PGothic" w:hint="eastAsia"/>
          <w:kern w:val="0"/>
          <w:szCs w:val="21"/>
        </w:rPr>
        <w:t>：</w:t>
      </w:r>
      <w:r w:rsidRPr="00866140">
        <w:rPr>
          <w:kern w:val="0"/>
          <w:szCs w:val="21"/>
        </w:rPr>
        <w:t>V</w:t>
      </w:r>
      <w:r w:rsidRPr="00866140">
        <w:rPr>
          <w:kern w:val="0"/>
          <w:szCs w:val="21"/>
          <w:vertAlign w:val="subscript"/>
        </w:rPr>
        <w:t>o</w:t>
      </w:r>
      <w:r w:rsidRPr="00866140">
        <w:rPr>
          <w:kern w:val="0"/>
          <w:szCs w:val="21"/>
        </w:rPr>
        <w:t>=</w:t>
      </w:r>
      <w:r w:rsidRPr="00866140">
        <w:rPr>
          <w:rFonts w:ascii="宋体" w:cs="宋体"/>
          <w:kern w:val="0"/>
          <w:szCs w:val="21"/>
        </w:rPr>
        <w:t xml:space="preserve"> </w:t>
      </w:r>
      <w:r w:rsidRPr="00866140">
        <w:rPr>
          <w:rFonts w:ascii="MS PGothic" w:eastAsia="MS PGothic" w:cs="MS PGothic" w:hint="eastAsia"/>
          <w:kern w:val="0"/>
          <w:szCs w:val="21"/>
        </w:rPr>
        <w:t>（</w:t>
      </w:r>
      <w:r w:rsidRPr="00866140">
        <w:rPr>
          <w:kern w:val="0"/>
          <w:szCs w:val="21"/>
        </w:rPr>
        <w:t>V</w:t>
      </w:r>
      <w:r w:rsidRPr="00866140">
        <w:rPr>
          <w:kern w:val="0"/>
          <w:szCs w:val="21"/>
          <w:vertAlign w:val="subscript"/>
        </w:rPr>
        <w:t>i1</w:t>
      </w:r>
      <w:r w:rsidRPr="00866140">
        <w:rPr>
          <w:rFonts w:ascii="宋体" w:cs="宋体"/>
          <w:kern w:val="0"/>
          <w:szCs w:val="21"/>
        </w:rPr>
        <w:t xml:space="preserve"> </w:t>
      </w:r>
      <w:r w:rsidRPr="00866140">
        <w:rPr>
          <w:kern w:val="0"/>
          <w:szCs w:val="21"/>
        </w:rPr>
        <w:t>+V</w:t>
      </w:r>
      <w:r w:rsidRPr="00866140">
        <w:rPr>
          <w:kern w:val="0"/>
          <w:szCs w:val="21"/>
          <w:vertAlign w:val="subscript"/>
        </w:rPr>
        <w:t>i2</w:t>
      </w:r>
      <w:r w:rsidRPr="00866140">
        <w:rPr>
          <w:rFonts w:ascii="MS PGothic" w:eastAsia="MS PGothic" w:cs="MS PGothic" w:hint="eastAsia"/>
          <w:kern w:val="0"/>
          <w:szCs w:val="21"/>
        </w:rPr>
        <w:t>）</w:t>
      </w:r>
      <w:r w:rsidRPr="00866140">
        <w:rPr>
          <w:kern w:val="0"/>
          <w:szCs w:val="21"/>
        </w:rPr>
        <w:t>*0.1</w:t>
      </w:r>
      <w:r w:rsidRPr="00866140">
        <w:rPr>
          <w:rFonts w:ascii="宋体" w:cs="宋体" w:hint="eastAsia"/>
          <w:kern w:val="0"/>
          <w:szCs w:val="21"/>
        </w:rPr>
        <w:t>。</w:t>
      </w:r>
    </w:p>
    <w:p w:rsidR="009E32B1" w:rsidRPr="00866140" w:rsidRDefault="009E32B1" w:rsidP="009E32B1">
      <w:pPr>
        <w:autoSpaceDE w:val="0"/>
        <w:autoSpaceDN w:val="0"/>
        <w:adjustRightInd w:val="0"/>
        <w:spacing w:line="313" w:lineRule="exact"/>
        <w:ind w:left="480"/>
        <w:jc w:val="left"/>
        <w:rPr>
          <w:kern w:val="0"/>
          <w:szCs w:val="21"/>
        </w:rPr>
      </w:pPr>
      <w:r w:rsidRPr="00866140">
        <w:rPr>
          <w:rFonts w:ascii="宋体" w:cs="宋体" w:hint="eastAsia"/>
          <w:kern w:val="0"/>
          <w:szCs w:val="21"/>
        </w:rPr>
        <w:t>特例</w:t>
      </w:r>
      <w:r w:rsidRPr="00866140">
        <w:rPr>
          <w:rFonts w:ascii="MS PGothic" w:eastAsia="MS PGothic" w:cs="MS PGothic" w:hint="eastAsia"/>
          <w:kern w:val="0"/>
          <w:szCs w:val="21"/>
        </w:rPr>
        <w:t>：</w:t>
      </w:r>
      <w:r w:rsidRPr="00866140">
        <w:rPr>
          <w:rFonts w:ascii="宋体" w:cs="宋体" w:hint="eastAsia"/>
          <w:kern w:val="0"/>
          <w:szCs w:val="21"/>
        </w:rPr>
        <w:t>若只要两输入信号加权相加</w:t>
      </w:r>
      <w:r w:rsidRPr="00866140">
        <w:rPr>
          <w:rFonts w:ascii="MS PGothic" w:eastAsia="MS PGothic" w:cs="MS PGothic" w:hint="eastAsia"/>
          <w:kern w:val="0"/>
          <w:szCs w:val="21"/>
        </w:rPr>
        <w:t>，</w:t>
      </w:r>
      <w:r w:rsidRPr="00866140">
        <w:rPr>
          <w:rFonts w:ascii="宋体" w:cs="宋体" w:hint="eastAsia"/>
          <w:kern w:val="0"/>
          <w:szCs w:val="21"/>
        </w:rPr>
        <w:t>不衰减</w:t>
      </w:r>
      <w:r w:rsidRPr="00866140">
        <w:rPr>
          <w:rFonts w:ascii="MS PGothic" w:eastAsia="MS PGothic" w:cs="MS PGothic" w:hint="eastAsia"/>
          <w:kern w:val="0"/>
          <w:szCs w:val="21"/>
        </w:rPr>
        <w:t>，</w:t>
      </w:r>
      <w:r w:rsidRPr="00866140">
        <w:rPr>
          <w:rFonts w:ascii="宋体" w:cs="宋体" w:hint="eastAsia"/>
          <w:kern w:val="0"/>
          <w:szCs w:val="21"/>
        </w:rPr>
        <w:t>则面板</w:t>
      </w:r>
      <w:r w:rsidRPr="00866140">
        <w:rPr>
          <w:rFonts w:ascii="宋体" w:cs="宋体"/>
          <w:kern w:val="0"/>
          <w:szCs w:val="21"/>
        </w:rPr>
        <w:t xml:space="preserve"> </w:t>
      </w:r>
      <w:r w:rsidRPr="00866140">
        <w:rPr>
          <w:kern w:val="0"/>
          <w:szCs w:val="21"/>
        </w:rPr>
        <w:t>V</w:t>
      </w:r>
      <w:r w:rsidRPr="00866140">
        <w:rPr>
          <w:kern w:val="0"/>
          <w:szCs w:val="21"/>
          <w:vertAlign w:val="subscript"/>
        </w:rPr>
        <w:t>D</w:t>
      </w:r>
      <w:r w:rsidRPr="00866140">
        <w:rPr>
          <w:rFonts w:ascii="宋体" w:cs="宋体"/>
          <w:kern w:val="0"/>
          <w:szCs w:val="21"/>
        </w:rPr>
        <w:t xml:space="preserve"> </w:t>
      </w:r>
      <w:r w:rsidRPr="00866140">
        <w:rPr>
          <w:rFonts w:ascii="宋体" w:cs="宋体" w:hint="eastAsia"/>
          <w:kern w:val="0"/>
          <w:szCs w:val="21"/>
        </w:rPr>
        <w:t>电缆插座</w:t>
      </w:r>
      <w:r w:rsidRPr="00866140">
        <w:rPr>
          <w:rFonts w:ascii="宋体" w:cs="宋体"/>
          <w:kern w:val="0"/>
          <w:szCs w:val="21"/>
        </w:rPr>
        <w:t xml:space="preserve"> </w:t>
      </w:r>
      <w:r w:rsidRPr="00866140">
        <w:rPr>
          <w:kern w:val="0"/>
          <w:szCs w:val="21"/>
        </w:rPr>
        <w:t>Q</w:t>
      </w:r>
      <w:r w:rsidRPr="00866140">
        <w:rPr>
          <w:kern w:val="0"/>
          <w:szCs w:val="21"/>
          <w:vertAlign w:val="subscript"/>
        </w:rPr>
        <w:t>9</w:t>
      </w:r>
      <w:r w:rsidRPr="00866140">
        <w:rPr>
          <w:rFonts w:ascii="宋体" w:cs="宋体"/>
          <w:kern w:val="0"/>
          <w:szCs w:val="21"/>
        </w:rPr>
        <w:t xml:space="preserve"> </w:t>
      </w:r>
      <w:r w:rsidRPr="00866140">
        <w:rPr>
          <w:rFonts w:ascii="宋体" w:cs="宋体" w:hint="eastAsia"/>
          <w:kern w:val="0"/>
          <w:szCs w:val="21"/>
        </w:rPr>
        <w:t>输出</w:t>
      </w:r>
      <w:r w:rsidRPr="00866140">
        <w:rPr>
          <w:rFonts w:ascii="MS PGothic" w:eastAsia="MS PGothic" w:cs="MS PGothic" w:hint="eastAsia"/>
          <w:kern w:val="0"/>
          <w:szCs w:val="21"/>
        </w:rPr>
        <w:t>（</w:t>
      </w:r>
      <w:r w:rsidRPr="00866140">
        <w:rPr>
          <w:kern w:val="0"/>
          <w:szCs w:val="21"/>
        </w:rPr>
        <w:t>V</w:t>
      </w:r>
      <w:r w:rsidRPr="00866140">
        <w:rPr>
          <w:kern w:val="0"/>
          <w:szCs w:val="21"/>
          <w:vertAlign w:val="subscript"/>
        </w:rPr>
        <w:t>D</w:t>
      </w:r>
      <w:r w:rsidRPr="00866140">
        <w:rPr>
          <w:kern w:val="0"/>
          <w:szCs w:val="21"/>
        </w:rPr>
        <w:t>= K</w:t>
      </w:r>
      <w:r w:rsidRPr="00866140">
        <w:rPr>
          <w:kern w:val="0"/>
          <w:szCs w:val="21"/>
          <w:vertAlign w:val="subscript"/>
        </w:rPr>
        <w:t>1</w:t>
      </w:r>
      <w:r w:rsidRPr="00866140">
        <w:rPr>
          <w:rFonts w:ascii="宋体" w:cs="宋体"/>
          <w:kern w:val="0"/>
          <w:szCs w:val="21"/>
        </w:rPr>
        <w:t xml:space="preserve"> </w:t>
      </w:r>
      <w:r w:rsidRPr="00866140">
        <w:rPr>
          <w:kern w:val="0"/>
          <w:szCs w:val="21"/>
        </w:rPr>
        <w:t>V</w:t>
      </w:r>
      <w:r w:rsidRPr="00866140">
        <w:rPr>
          <w:kern w:val="0"/>
          <w:szCs w:val="21"/>
          <w:vertAlign w:val="subscript"/>
        </w:rPr>
        <w:t>i1</w:t>
      </w:r>
    </w:p>
    <w:p w:rsidR="009E32B1" w:rsidRPr="00866140" w:rsidRDefault="009E32B1" w:rsidP="009E32B1">
      <w:pPr>
        <w:overflowPunct w:val="0"/>
        <w:autoSpaceDE w:val="0"/>
        <w:autoSpaceDN w:val="0"/>
        <w:adjustRightInd w:val="0"/>
        <w:spacing w:line="308" w:lineRule="exact"/>
        <w:ind w:left="480" w:right="3200" w:hanging="480"/>
        <w:jc w:val="left"/>
        <w:rPr>
          <w:kern w:val="0"/>
          <w:szCs w:val="21"/>
        </w:rPr>
      </w:pPr>
      <w:r w:rsidRPr="00866140">
        <w:rPr>
          <w:kern w:val="0"/>
          <w:szCs w:val="21"/>
        </w:rPr>
        <w:t>+ K</w:t>
      </w:r>
      <w:r w:rsidRPr="00866140">
        <w:rPr>
          <w:kern w:val="0"/>
          <w:szCs w:val="21"/>
          <w:vertAlign w:val="subscript"/>
        </w:rPr>
        <w:t>2</w:t>
      </w:r>
      <w:r w:rsidRPr="00866140">
        <w:rPr>
          <w:kern w:val="0"/>
          <w:szCs w:val="21"/>
        </w:rPr>
        <w:t xml:space="preserve"> V</w:t>
      </w:r>
      <w:r w:rsidRPr="00866140">
        <w:rPr>
          <w:kern w:val="0"/>
          <w:szCs w:val="21"/>
          <w:vertAlign w:val="subscript"/>
        </w:rPr>
        <w:t>i2</w:t>
      </w:r>
      <w:r w:rsidRPr="00866140">
        <w:rPr>
          <w:rFonts w:ascii="MS PGothic" w:eastAsia="MS PGothic" w:cs="MS PGothic" w:hint="eastAsia"/>
          <w:kern w:val="0"/>
          <w:szCs w:val="21"/>
        </w:rPr>
        <w:t>）</w:t>
      </w:r>
      <w:r w:rsidRPr="00866140">
        <w:rPr>
          <w:rFonts w:ascii="宋体" w:cs="宋体" w:hint="eastAsia"/>
          <w:kern w:val="0"/>
          <w:szCs w:val="21"/>
        </w:rPr>
        <w:t>。</w:t>
      </w:r>
      <w:r w:rsidRPr="00866140">
        <w:rPr>
          <w:kern w:val="0"/>
          <w:szCs w:val="21"/>
        </w:rPr>
        <w:t xml:space="preserve"> </w:t>
      </w:r>
      <w:r w:rsidRPr="00866140">
        <w:rPr>
          <w:rFonts w:ascii="MS PGothic" w:eastAsia="MS PGothic" w:cs="MS PGothic" w:hint="eastAsia"/>
          <w:kern w:val="0"/>
          <w:szCs w:val="21"/>
        </w:rPr>
        <w:t>（</w:t>
      </w:r>
      <w:r w:rsidRPr="00866140">
        <w:rPr>
          <w:b/>
          <w:bCs/>
          <w:kern w:val="0"/>
          <w:szCs w:val="21"/>
        </w:rPr>
        <w:t>3</w:t>
      </w:r>
      <w:r w:rsidRPr="00866140">
        <w:rPr>
          <w:rFonts w:ascii="MS PGothic" w:eastAsia="MS PGothic" w:cs="MS PGothic" w:hint="eastAsia"/>
          <w:kern w:val="0"/>
          <w:szCs w:val="21"/>
        </w:rPr>
        <w:t>）</w:t>
      </w:r>
      <w:r w:rsidRPr="00866140">
        <w:rPr>
          <w:rFonts w:ascii="宋体" w:cs="宋体" w:hint="eastAsia"/>
          <w:kern w:val="0"/>
          <w:szCs w:val="21"/>
        </w:rPr>
        <w:t>、淹埋在干扰或噪声背景中的微弱电压信号的获得</w:t>
      </w:r>
    </w:p>
    <w:p w:rsidR="009E32B1" w:rsidRPr="00866140" w:rsidRDefault="009E32B1" w:rsidP="009E32B1">
      <w:pPr>
        <w:autoSpaceDE w:val="0"/>
        <w:autoSpaceDN w:val="0"/>
        <w:adjustRightInd w:val="0"/>
        <w:spacing w:line="2" w:lineRule="exact"/>
        <w:jc w:val="left"/>
        <w:rPr>
          <w:kern w:val="0"/>
          <w:szCs w:val="21"/>
        </w:rPr>
      </w:pPr>
    </w:p>
    <w:p w:rsidR="009E32B1" w:rsidRPr="00866140" w:rsidRDefault="009E32B1" w:rsidP="009E32B1">
      <w:pPr>
        <w:overflowPunct w:val="0"/>
        <w:autoSpaceDE w:val="0"/>
        <w:autoSpaceDN w:val="0"/>
        <w:adjustRightInd w:val="0"/>
        <w:spacing w:line="298" w:lineRule="exact"/>
        <w:ind w:firstLine="480"/>
        <w:rPr>
          <w:kern w:val="0"/>
          <w:szCs w:val="21"/>
        </w:rPr>
      </w:pPr>
      <w:r w:rsidRPr="00866140">
        <w:rPr>
          <w:kern w:val="0"/>
          <w:szCs w:val="21"/>
        </w:rPr>
        <w:t>V</w:t>
      </w:r>
      <w:r w:rsidRPr="00866140">
        <w:rPr>
          <w:kern w:val="0"/>
          <w:szCs w:val="21"/>
          <w:vertAlign w:val="subscript"/>
        </w:rPr>
        <w:t>i1</w:t>
      </w:r>
      <w:r w:rsidRPr="00866140">
        <w:rPr>
          <w:kern w:val="0"/>
          <w:szCs w:val="21"/>
        </w:rPr>
        <w:t xml:space="preserve"> </w:t>
      </w:r>
      <w:r w:rsidRPr="00866140">
        <w:rPr>
          <w:rFonts w:ascii="宋体" w:cs="宋体" w:hint="eastAsia"/>
          <w:kern w:val="0"/>
          <w:szCs w:val="21"/>
        </w:rPr>
        <w:t>作为输入信号</w:t>
      </w:r>
      <w:r w:rsidRPr="00866140">
        <w:rPr>
          <w:rFonts w:ascii="MS PGothic" w:eastAsia="MS PGothic" w:cs="MS PGothic" w:hint="eastAsia"/>
          <w:kern w:val="0"/>
          <w:szCs w:val="21"/>
        </w:rPr>
        <w:t>，</w:t>
      </w:r>
      <w:r w:rsidRPr="00866140">
        <w:rPr>
          <w:kern w:val="0"/>
          <w:szCs w:val="21"/>
        </w:rPr>
        <w:t>V</w:t>
      </w:r>
      <w:r w:rsidRPr="00866140">
        <w:rPr>
          <w:kern w:val="0"/>
          <w:szCs w:val="21"/>
          <w:vertAlign w:val="subscript"/>
        </w:rPr>
        <w:t>i2</w:t>
      </w:r>
      <w:r w:rsidRPr="00866140">
        <w:rPr>
          <w:kern w:val="0"/>
          <w:szCs w:val="21"/>
        </w:rPr>
        <w:t xml:space="preserve"> </w:t>
      </w:r>
      <w:r w:rsidRPr="00866140">
        <w:rPr>
          <w:rFonts w:ascii="宋体" w:cs="宋体" w:hint="eastAsia"/>
          <w:kern w:val="0"/>
          <w:szCs w:val="21"/>
        </w:rPr>
        <w:t>作为干扰信号</w:t>
      </w:r>
      <w:r w:rsidRPr="00866140">
        <w:rPr>
          <w:rFonts w:ascii="MS PGothic" w:eastAsia="MS PGothic" w:cs="MS PGothic" w:hint="eastAsia"/>
          <w:kern w:val="0"/>
          <w:szCs w:val="21"/>
        </w:rPr>
        <w:t>（</w:t>
      </w:r>
      <w:r w:rsidRPr="00866140">
        <w:rPr>
          <w:rFonts w:ascii="宋体" w:cs="宋体" w:hint="eastAsia"/>
          <w:kern w:val="0"/>
          <w:szCs w:val="21"/>
        </w:rPr>
        <w:t>或噪声</w:t>
      </w:r>
      <w:r w:rsidRPr="00866140">
        <w:rPr>
          <w:rFonts w:ascii="MS PGothic" w:eastAsia="MS PGothic" w:cs="MS PGothic" w:hint="eastAsia"/>
          <w:kern w:val="0"/>
          <w:szCs w:val="21"/>
        </w:rPr>
        <w:t>）</w:t>
      </w:r>
      <w:r w:rsidRPr="00866140">
        <w:rPr>
          <w:rFonts w:ascii="宋体" w:cs="宋体" w:hint="eastAsia"/>
          <w:kern w:val="0"/>
          <w:szCs w:val="21"/>
        </w:rPr>
        <w:t>输入。由</w:t>
      </w:r>
      <w:r w:rsidRPr="00866140">
        <w:rPr>
          <w:rFonts w:ascii="MS PGothic" w:eastAsia="MS PGothic" w:cs="MS PGothic" w:hint="eastAsia"/>
          <w:kern w:val="0"/>
          <w:szCs w:val="21"/>
        </w:rPr>
        <w:t>（</w:t>
      </w:r>
      <w:r w:rsidRPr="00866140">
        <w:rPr>
          <w:kern w:val="0"/>
          <w:szCs w:val="21"/>
        </w:rPr>
        <w:t>1</w:t>
      </w:r>
      <w:r w:rsidRPr="00866140">
        <w:rPr>
          <w:rFonts w:ascii="MS PGothic" w:eastAsia="MS PGothic" w:cs="MS PGothic" w:hint="eastAsia"/>
          <w:kern w:val="0"/>
          <w:szCs w:val="21"/>
        </w:rPr>
        <w:t>）</w:t>
      </w:r>
      <w:r w:rsidRPr="00866140">
        <w:rPr>
          <w:rFonts w:ascii="宋体" w:cs="宋体" w:hint="eastAsia"/>
          <w:kern w:val="0"/>
          <w:szCs w:val="21"/>
        </w:rPr>
        <w:t>式可知</w:t>
      </w:r>
      <w:r w:rsidRPr="00866140">
        <w:rPr>
          <w:rFonts w:ascii="MS PGothic" w:eastAsia="MS PGothic" w:cs="MS PGothic" w:hint="eastAsia"/>
          <w:kern w:val="0"/>
          <w:szCs w:val="21"/>
        </w:rPr>
        <w:t>，</w:t>
      </w:r>
      <w:r w:rsidRPr="00866140">
        <w:rPr>
          <w:rFonts w:ascii="宋体" w:cs="宋体" w:hint="eastAsia"/>
          <w:kern w:val="0"/>
          <w:szCs w:val="21"/>
        </w:rPr>
        <w:t>输出信号</w:t>
      </w:r>
      <w:r w:rsidRPr="00866140">
        <w:rPr>
          <w:kern w:val="0"/>
          <w:szCs w:val="21"/>
        </w:rPr>
        <w:t xml:space="preserve"> V</w:t>
      </w:r>
      <w:r w:rsidRPr="00866140">
        <w:rPr>
          <w:kern w:val="0"/>
          <w:szCs w:val="21"/>
          <w:vertAlign w:val="subscript"/>
        </w:rPr>
        <w:t>o</w:t>
      </w:r>
      <w:r w:rsidRPr="00866140">
        <w:rPr>
          <w:kern w:val="0"/>
          <w:szCs w:val="21"/>
        </w:rPr>
        <w:t xml:space="preserve"> </w:t>
      </w:r>
      <w:r w:rsidRPr="00866140">
        <w:rPr>
          <w:rFonts w:ascii="宋体" w:cs="宋体" w:hint="eastAsia"/>
          <w:kern w:val="0"/>
          <w:szCs w:val="21"/>
        </w:rPr>
        <w:t>为两输入信号加权相加并衰减。根据需要选择</w:t>
      </w:r>
      <w:r w:rsidRPr="00866140">
        <w:rPr>
          <w:rFonts w:ascii="宋体" w:cs="宋体"/>
          <w:kern w:val="0"/>
          <w:szCs w:val="21"/>
        </w:rPr>
        <w:t xml:space="preserve"> </w:t>
      </w:r>
      <w:r w:rsidRPr="00866140">
        <w:rPr>
          <w:kern w:val="0"/>
          <w:szCs w:val="21"/>
        </w:rPr>
        <w:t>K</w:t>
      </w:r>
      <w:r w:rsidRPr="00866140">
        <w:rPr>
          <w:kern w:val="0"/>
          <w:szCs w:val="21"/>
          <w:vertAlign w:val="subscript"/>
        </w:rPr>
        <w:t>1</w:t>
      </w:r>
      <w:r w:rsidRPr="00866140">
        <w:rPr>
          <w:rFonts w:ascii="宋体" w:cs="宋体" w:hint="eastAsia"/>
          <w:kern w:val="0"/>
          <w:szCs w:val="21"/>
        </w:rPr>
        <w:t>、</w:t>
      </w:r>
      <w:r w:rsidRPr="00866140">
        <w:rPr>
          <w:kern w:val="0"/>
          <w:szCs w:val="21"/>
        </w:rPr>
        <w:t>K</w:t>
      </w:r>
      <w:r w:rsidRPr="00866140">
        <w:rPr>
          <w:kern w:val="0"/>
          <w:szCs w:val="21"/>
          <w:vertAlign w:val="subscript"/>
        </w:rPr>
        <w:t>2</w:t>
      </w:r>
      <w:r w:rsidRPr="00866140">
        <w:rPr>
          <w:rFonts w:ascii="宋体" w:cs="宋体" w:hint="eastAsia"/>
          <w:kern w:val="0"/>
          <w:szCs w:val="21"/>
        </w:rPr>
        <w:t>、</w:t>
      </w:r>
      <w:r w:rsidRPr="00866140">
        <w:rPr>
          <w:kern w:val="0"/>
          <w:szCs w:val="21"/>
        </w:rPr>
        <w:t>K</w:t>
      </w:r>
      <w:r w:rsidRPr="00866140">
        <w:rPr>
          <w:kern w:val="0"/>
          <w:szCs w:val="21"/>
          <w:vertAlign w:val="subscript"/>
        </w:rPr>
        <w:t>3</w:t>
      </w:r>
      <w:r w:rsidRPr="00866140">
        <w:rPr>
          <w:rFonts w:ascii="宋体" w:cs="宋体" w:hint="eastAsia"/>
          <w:kern w:val="0"/>
          <w:szCs w:val="21"/>
        </w:rPr>
        <w:t>、</w:t>
      </w:r>
      <w:r w:rsidRPr="00866140">
        <w:rPr>
          <w:kern w:val="0"/>
          <w:szCs w:val="21"/>
        </w:rPr>
        <w:t>K</w:t>
      </w:r>
      <w:r w:rsidRPr="00866140">
        <w:rPr>
          <w:kern w:val="0"/>
          <w:szCs w:val="21"/>
          <w:vertAlign w:val="subscript"/>
        </w:rPr>
        <w:t>4</w:t>
      </w:r>
      <w:r w:rsidRPr="00866140">
        <w:rPr>
          <w:rFonts w:ascii="MS PGothic" w:eastAsia="MS PGothic" w:cs="MS PGothic" w:hint="eastAsia"/>
          <w:kern w:val="0"/>
          <w:szCs w:val="21"/>
        </w:rPr>
        <w:t>，</w:t>
      </w:r>
      <w:r w:rsidRPr="00866140">
        <w:rPr>
          <w:rFonts w:ascii="宋体" w:cs="宋体" w:hint="eastAsia"/>
          <w:kern w:val="0"/>
          <w:szCs w:val="21"/>
        </w:rPr>
        <w:t>可以得到不同淹埋深度</w:t>
      </w:r>
      <w:r w:rsidRPr="00866140">
        <w:rPr>
          <w:rFonts w:ascii="MS PGothic" w:eastAsia="MS PGothic" w:cs="MS PGothic" w:hint="eastAsia"/>
          <w:kern w:val="0"/>
          <w:szCs w:val="21"/>
        </w:rPr>
        <w:t>，</w:t>
      </w:r>
      <w:r w:rsidRPr="00866140">
        <w:rPr>
          <w:rFonts w:ascii="宋体" w:cs="宋体"/>
          <w:kern w:val="0"/>
          <w:szCs w:val="21"/>
        </w:rPr>
        <w:t xml:space="preserve"> </w:t>
      </w:r>
      <w:r w:rsidRPr="00866140">
        <w:rPr>
          <w:rFonts w:ascii="宋体" w:cs="宋体" w:hint="eastAsia"/>
          <w:kern w:val="0"/>
          <w:szCs w:val="21"/>
        </w:rPr>
        <w:t>不同大小的输出信号。</w:t>
      </w:r>
    </w:p>
    <w:p w:rsidR="009E32B1" w:rsidRPr="00866140" w:rsidRDefault="009E32B1" w:rsidP="009E32B1">
      <w:pPr>
        <w:autoSpaceDE w:val="0"/>
        <w:autoSpaceDN w:val="0"/>
        <w:adjustRightInd w:val="0"/>
        <w:spacing w:line="360" w:lineRule="exact"/>
        <w:ind w:left="480"/>
        <w:jc w:val="left"/>
        <w:rPr>
          <w:kern w:val="0"/>
          <w:szCs w:val="21"/>
        </w:rPr>
      </w:pPr>
      <w:r w:rsidRPr="00866140">
        <w:rPr>
          <w:rFonts w:ascii="宋体" w:cs="宋体" w:hint="eastAsia"/>
          <w:kern w:val="0"/>
          <w:szCs w:val="21"/>
        </w:rPr>
        <w:t>例如</w:t>
      </w:r>
      <w:r w:rsidRPr="00866140">
        <w:rPr>
          <w:rFonts w:ascii="MS PGothic" w:eastAsia="MS PGothic" w:cs="MS PGothic" w:hint="eastAsia"/>
          <w:kern w:val="0"/>
          <w:szCs w:val="21"/>
        </w:rPr>
        <w:t>：</w:t>
      </w:r>
      <w:r w:rsidRPr="00866140">
        <w:rPr>
          <w:rFonts w:ascii="宋体" w:cs="宋体" w:hint="eastAsia"/>
          <w:kern w:val="0"/>
          <w:szCs w:val="21"/>
        </w:rPr>
        <w:t>设</w:t>
      </w:r>
      <w:r w:rsidRPr="00866140">
        <w:rPr>
          <w:rFonts w:ascii="宋体" w:cs="宋体"/>
          <w:kern w:val="0"/>
          <w:szCs w:val="21"/>
        </w:rPr>
        <w:t xml:space="preserve"> </w:t>
      </w:r>
      <w:r w:rsidRPr="00866140">
        <w:rPr>
          <w:kern w:val="0"/>
          <w:szCs w:val="21"/>
        </w:rPr>
        <w:t>V</w:t>
      </w:r>
      <w:r w:rsidRPr="00866140">
        <w:rPr>
          <w:kern w:val="0"/>
          <w:szCs w:val="21"/>
          <w:vertAlign w:val="subscript"/>
        </w:rPr>
        <w:t>S</w:t>
      </w:r>
      <w:r w:rsidRPr="00866140">
        <w:rPr>
          <w:kern w:val="0"/>
          <w:szCs w:val="21"/>
        </w:rPr>
        <w:t>= V</w:t>
      </w:r>
      <w:r w:rsidRPr="00866140">
        <w:rPr>
          <w:kern w:val="0"/>
          <w:szCs w:val="21"/>
          <w:vertAlign w:val="subscript"/>
        </w:rPr>
        <w:t>i1</w:t>
      </w:r>
      <w:r w:rsidRPr="00866140">
        <w:rPr>
          <w:kern w:val="0"/>
          <w:szCs w:val="21"/>
        </w:rPr>
        <w:t>=1</w:t>
      </w:r>
      <w:r w:rsidRPr="00866140">
        <w:rPr>
          <w:rFonts w:ascii="宋体" w:cs="宋体"/>
          <w:kern w:val="0"/>
          <w:szCs w:val="21"/>
        </w:rPr>
        <w:t xml:space="preserve"> </w:t>
      </w:r>
      <w:r w:rsidRPr="00866140">
        <w:rPr>
          <w:rFonts w:ascii="宋体" w:cs="宋体" w:hint="eastAsia"/>
          <w:kern w:val="0"/>
          <w:szCs w:val="21"/>
        </w:rPr>
        <w:t>伏、频率</w:t>
      </w:r>
      <w:r w:rsidRPr="00866140">
        <w:rPr>
          <w:rFonts w:ascii="宋体" w:cs="宋体"/>
          <w:kern w:val="0"/>
          <w:szCs w:val="21"/>
        </w:rPr>
        <w:t xml:space="preserve"> </w:t>
      </w:r>
      <w:r w:rsidRPr="00866140">
        <w:rPr>
          <w:kern w:val="0"/>
          <w:szCs w:val="21"/>
        </w:rPr>
        <w:t>f</w:t>
      </w:r>
      <w:r w:rsidRPr="00866140">
        <w:rPr>
          <w:kern w:val="0"/>
          <w:szCs w:val="21"/>
          <w:vertAlign w:val="subscript"/>
        </w:rPr>
        <w:t>S</w:t>
      </w:r>
      <w:r w:rsidRPr="00866140">
        <w:rPr>
          <w:kern w:val="0"/>
          <w:szCs w:val="21"/>
        </w:rPr>
        <w:t>=1KHz</w:t>
      </w:r>
      <w:r w:rsidRPr="00866140">
        <w:rPr>
          <w:rFonts w:ascii="宋体" w:cs="宋体"/>
          <w:kern w:val="0"/>
          <w:szCs w:val="21"/>
        </w:rPr>
        <w:t xml:space="preserve"> </w:t>
      </w:r>
      <w:r w:rsidRPr="00866140">
        <w:rPr>
          <w:rFonts w:ascii="宋体" w:cs="宋体" w:hint="eastAsia"/>
          <w:kern w:val="0"/>
          <w:szCs w:val="21"/>
        </w:rPr>
        <w:t>为信号电压。</w:t>
      </w:r>
    </w:p>
    <w:p w:rsidR="009E32B1" w:rsidRPr="00866140" w:rsidRDefault="009E32B1" w:rsidP="009E32B1">
      <w:pPr>
        <w:overflowPunct w:val="0"/>
        <w:autoSpaceDE w:val="0"/>
        <w:autoSpaceDN w:val="0"/>
        <w:adjustRightInd w:val="0"/>
        <w:spacing w:line="325" w:lineRule="exact"/>
        <w:ind w:left="480" w:right="3340" w:firstLine="1080"/>
        <w:jc w:val="left"/>
        <w:rPr>
          <w:kern w:val="0"/>
          <w:szCs w:val="21"/>
        </w:rPr>
      </w:pPr>
      <w:r w:rsidRPr="00866140">
        <w:rPr>
          <w:kern w:val="0"/>
          <w:szCs w:val="21"/>
        </w:rPr>
        <w:t>V</w:t>
      </w:r>
      <w:r w:rsidRPr="00866140">
        <w:rPr>
          <w:kern w:val="0"/>
          <w:szCs w:val="21"/>
          <w:vertAlign w:val="subscript"/>
        </w:rPr>
        <w:t>d</w:t>
      </w:r>
      <w:r w:rsidRPr="00866140">
        <w:rPr>
          <w:kern w:val="0"/>
          <w:szCs w:val="21"/>
        </w:rPr>
        <w:t>= V</w:t>
      </w:r>
      <w:r w:rsidRPr="00866140">
        <w:rPr>
          <w:kern w:val="0"/>
          <w:szCs w:val="21"/>
          <w:vertAlign w:val="subscript"/>
        </w:rPr>
        <w:t>i2</w:t>
      </w:r>
      <w:r w:rsidRPr="00866140">
        <w:rPr>
          <w:kern w:val="0"/>
          <w:szCs w:val="21"/>
        </w:rPr>
        <w:t xml:space="preserve">=1 </w:t>
      </w:r>
      <w:r w:rsidRPr="00866140">
        <w:rPr>
          <w:rFonts w:ascii="宋体" w:cs="宋体" w:hint="eastAsia"/>
          <w:kern w:val="0"/>
          <w:szCs w:val="21"/>
        </w:rPr>
        <w:t>伏、频率</w:t>
      </w:r>
      <w:r w:rsidRPr="00866140">
        <w:rPr>
          <w:kern w:val="0"/>
          <w:szCs w:val="21"/>
        </w:rPr>
        <w:t xml:space="preserve"> f</w:t>
      </w:r>
      <w:r w:rsidRPr="00866140">
        <w:rPr>
          <w:kern w:val="0"/>
          <w:szCs w:val="21"/>
          <w:vertAlign w:val="subscript"/>
        </w:rPr>
        <w:t>d</w:t>
      </w:r>
      <w:r w:rsidRPr="00866140">
        <w:rPr>
          <w:kern w:val="0"/>
          <w:szCs w:val="21"/>
        </w:rPr>
        <w:t xml:space="preserve">=10KHz </w:t>
      </w:r>
      <w:r w:rsidRPr="00866140">
        <w:rPr>
          <w:rFonts w:ascii="宋体" w:cs="宋体" w:hint="eastAsia"/>
          <w:kern w:val="0"/>
          <w:szCs w:val="21"/>
        </w:rPr>
        <w:t>为干扰电压。</w:t>
      </w:r>
      <w:r w:rsidRPr="00866140">
        <w:rPr>
          <w:kern w:val="0"/>
          <w:szCs w:val="21"/>
        </w:rPr>
        <w:t xml:space="preserve"> </w:t>
      </w:r>
      <w:r w:rsidRPr="00866140">
        <w:rPr>
          <w:rFonts w:ascii="宋体" w:cs="宋体" w:hint="eastAsia"/>
          <w:kern w:val="0"/>
          <w:szCs w:val="21"/>
        </w:rPr>
        <w:t>若选择</w:t>
      </w:r>
      <w:r w:rsidRPr="00866140">
        <w:rPr>
          <w:rFonts w:ascii="宋体" w:cs="宋体"/>
          <w:kern w:val="0"/>
          <w:szCs w:val="21"/>
        </w:rPr>
        <w:t xml:space="preserve"> </w:t>
      </w:r>
      <w:r w:rsidRPr="00866140">
        <w:rPr>
          <w:kern w:val="0"/>
          <w:szCs w:val="21"/>
        </w:rPr>
        <w:t>K</w:t>
      </w:r>
      <w:r w:rsidRPr="00866140">
        <w:rPr>
          <w:kern w:val="0"/>
          <w:szCs w:val="21"/>
          <w:vertAlign w:val="subscript"/>
        </w:rPr>
        <w:t>1</w:t>
      </w:r>
      <w:r w:rsidRPr="00866140">
        <w:rPr>
          <w:kern w:val="0"/>
          <w:szCs w:val="21"/>
        </w:rPr>
        <w:t>=10</w:t>
      </w:r>
      <w:r w:rsidRPr="00866140">
        <w:rPr>
          <w:kern w:val="0"/>
          <w:szCs w:val="21"/>
          <w:vertAlign w:val="superscript"/>
        </w:rPr>
        <w:t>-2</w:t>
      </w:r>
      <w:r w:rsidRPr="00866140">
        <w:rPr>
          <w:rFonts w:ascii="宋体" w:cs="宋体" w:hint="eastAsia"/>
          <w:kern w:val="0"/>
          <w:szCs w:val="21"/>
        </w:rPr>
        <w:t>、</w:t>
      </w:r>
      <w:r w:rsidRPr="00866140">
        <w:rPr>
          <w:kern w:val="0"/>
          <w:szCs w:val="21"/>
        </w:rPr>
        <w:t>K</w:t>
      </w:r>
      <w:r w:rsidRPr="00866140">
        <w:rPr>
          <w:kern w:val="0"/>
          <w:szCs w:val="21"/>
          <w:vertAlign w:val="subscript"/>
        </w:rPr>
        <w:t>2</w:t>
      </w:r>
      <w:r w:rsidRPr="00866140">
        <w:rPr>
          <w:kern w:val="0"/>
          <w:szCs w:val="21"/>
        </w:rPr>
        <w:t>=1</w:t>
      </w:r>
      <w:r w:rsidRPr="00866140">
        <w:rPr>
          <w:rFonts w:ascii="宋体" w:cs="宋体" w:hint="eastAsia"/>
          <w:kern w:val="0"/>
          <w:szCs w:val="21"/>
        </w:rPr>
        <w:t>、</w:t>
      </w:r>
      <w:r w:rsidRPr="00866140">
        <w:rPr>
          <w:kern w:val="0"/>
          <w:szCs w:val="21"/>
        </w:rPr>
        <w:t>K</w:t>
      </w:r>
      <w:r w:rsidRPr="00866140">
        <w:rPr>
          <w:kern w:val="0"/>
          <w:szCs w:val="21"/>
          <w:vertAlign w:val="subscript"/>
        </w:rPr>
        <w:t>3</w:t>
      </w:r>
      <w:r w:rsidRPr="00866140">
        <w:rPr>
          <w:kern w:val="0"/>
          <w:szCs w:val="21"/>
        </w:rPr>
        <w:t>=1*10</w:t>
      </w:r>
      <w:r w:rsidRPr="00866140">
        <w:rPr>
          <w:kern w:val="0"/>
          <w:szCs w:val="21"/>
          <w:vertAlign w:val="superscript"/>
        </w:rPr>
        <w:t>-1</w:t>
      </w:r>
      <w:r w:rsidRPr="00866140">
        <w:rPr>
          <w:rFonts w:ascii="宋体" w:cs="宋体" w:hint="eastAsia"/>
          <w:kern w:val="0"/>
          <w:szCs w:val="21"/>
        </w:rPr>
        <w:t>、</w:t>
      </w:r>
      <w:r w:rsidRPr="00866140">
        <w:rPr>
          <w:kern w:val="0"/>
          <w:szCs w:val="21"/>
        </w:rPr>
        <w:t>K</w:t>
      </w:r>
      <w:r w:rsidRPr="00866140">
        <w:rPr>
          <w:kern w:val="0"/>
          <w:szCs w:val="21"/>
          <w:vertAlign w:val="subscript"/>
        </w:rPr>
        <w:t>4</w:t>
      </w:r>
      <w:r w:rsidRPr="00866140">
        <w:rPr>
          <w:kern w:val="0"/>
          <w:szCs w:val="21"/>
        </w:rPr>
        <w:t>=10</w:t>
      </w:r>
      <w:r w:rsidRPr="00866140">
        <w:rPr>
          <w:kern w:val="0"/>
          <w:szCs w:val="21"/>
          <w:vertAlign w:val="superscript"/>
        </w:rPr>
        <w:t>-4</w:t>
      </w:r>
      <w:r w:rsidRPr="00866140">
        <w:rPr>
          <w:rFonts w:ascii="MS PGothic" w:eastAsia="MS PGothic" w:cs="MS PGothic" w:hint="eastAsia"/>
          <w:kern w:val="0"/>
          <w:szCs w:val="21"/>
        </w:rPr>
        <w:t>（</w:t>
      </w:r>
      <w:r w:rsidRPr="00866140">
        <w:rPr>
          <w:kern w:val="0"/>
          <w:szCs w:val="21"/>
        </w:rPr>
        <w:t>n=9</w:t>
      </w:r>
      <w:r w:rsidRPr="00866140">
        <w:rPr>
          <w:rFonts w:ascii="MS PGothic" w:eastAsia="MS PGothic" w:cs="MS PGothic" w:hint="eastAsia"/>
          <w:kern w:val="0"/>
          <w:szCs w:val="21"/>
        </w:rPr>
        <w:t>），</w:t>
      </w:r>
    </w:p>
    <w:p w:rsidR="009E32B1" w:rsidRPr="00866140" w:rsidRDefault="009E32B1" w:rsidP="009E32B1">
      <w:pPr>
        <w:autoSpaceDE w:val="0"/>
        <w:autoSpaceDN w:val="0"/>
        <w:adjustRightInd w:val="0"/>
        <w:spacing w:line="238" w:lineRule="exact"/>
        <w:ind w:left="480"/>
        <w:jc w:val="left"/>
        <w:rPr>
          <w:kern w:val="0"/>
          <w:szCs w:val="21"/>
        </w:rPr>
      </w:pPr>
      <w:r w:rsidRPr="00866140">
        <w:rPr>
          <w:rFonts w:ascii="宋体" w:cs="宋体" w:hint="eastAsia"/>
          <w:kern w:val="0"/>
          <w:szCs w:val="21"/>
        </w:rPr>
        <w:t>则衰减器输出</w:t>
      </w:r>
      <w:r w:rsidRPr="00866140">
        <w:rPr>
          <w:rFonts w:ascii="MS PGothic" w:eastAsia="MS PGothic" w:cs="MS PGothic" w:hint="eastAsia"/>
          <w:kern w:val="0"/>
          <w:szCs w:val="21"/>
        </w:rPr>
        <w:t>：</w:t>
      </w:r>
    </w:p>
    <w:p w:rsidR="009E32B1" w:rsidRPr="00866140" w:rsidRDefault="009E32B1" w:rsidP="009E32B1">
      <w:pPr>
        <w:autoSpaceDE w:val="0"/>
        <w:autoSpaceDN w:val="0"/>
        <w:adjustRightInd w:val="0"/>
        <w:spacing w:line="1" w:lineRule="exact"/>
        <w:jc w:val="left"/>
        <w:rPr>
          <w:kern w:val="0"/>
          <w:szCs w:val="21"/>
        </w:rPr>
      </w:pPr>
    </w:p>
    <w:p w:rsidR="009E32B1" w:rsidRPr="00866140" w:rsidRDefault="009E32B1" w:rsidP="009E32B1">
      <w:pPr>
        <w:autoSpaceDE w:val="0"/>
        <w:autoSpaceDN w:val="0"/>
        <w:adjustRightInd w:val="0"/>
        <w:spacing w:line="356" w:lineRule="exact"/>
        <w:ind w:left="480"/>
        <w:jc w:val="left"/>
        <w:rPr>
          <w:kern w:val="0"/>
          <w:szCs w:val="21"/>
        </w:rPr>
      </w:pPr>
      <w:r w:rsidRPr="00866140">
        <w:rPr>
          <w:kern w:val="0"/>
          <w:szCs w:val="21"/>
        </w:rPr>
        <w:t>V</w:t>
      </w:r>
      <w:r w:rsidRPr="00866140">
        <w:rPr>
          <w:kern w:val="0"/>
          <w:szCs w:val="21"/>
          <w:vertAlign w:val="subscript"/>
        </w:rPr>
        <w:t>o</w:t>
      </w:r>
      <w:r w:rsidRPr="00866140">
        <w:rPr>
          <w:kern w:val="0"/>
          <w:szCs w:val="21"/>
        </w:rPr>
        <w:t>= V</w:t>
      </w:r>
      <w:r w:rsidRPr="00866140">
        <w:rPr>
          <w:kern w:val="0"/>
          <w:szCs w:val="21"/>
          <w:vertAlign w:val="subscript"/>
        </w:rPr>
        <w:t>i1</w:t>
      </w:r>
      <w:r w:rsidRPr="00866140">
        <w:rPr>
          <w:kern w:val="0"/>
          <w:szCs w:val="21"/>
        </w:rPr>
        <w:t>*10</w:t>
      </w:r>
      <w:r w:rsidRPr="00866140">
        <w:rPr>
          <w:kern w:val="0"/>
          <w:szCs w:val="21"/>
          <w:vertAlign w:val="superscript"/>
        </w:rPr>
        <w:t>-7</w:t>
      </w:r>
      <w:r w:rsidRPr="00866140">
        <w:rPr>
          <w:rFonts w:ascii="MS PGothic" w:eastAsia="MS PGothic" w:cs="MS PGothic" w:hint="eastAsia"/>
          <w:kern w:val="0"/>
          <w:szCs w:val="21"/>
        </w:rPr>
        <w:t>（</w:t>
      </w:r>
      <w:r w:rsidRPr="00866140">
        <w:rPr>
          <w:rFonts w:ascii="宋体" w:cs="宋体" w:hint="eastAsia"/>
          <w:kern w:val="0"/>
          <w:szCs w:val="21"/>
        </w:rPr>
        <w:t>信号</w:t>
      </w:r>
      <w:r w:rsidRPr="00866140">
        <w:rPr>
          <w:rFonts w:ascii="MS PGothic" w:eastAsia="MS PGothic" w:cs="MS PGothic" w:hint="eastAsia"/>
          <w:kern w:val="0"/>
          <w:szCs w:val="21"/>
        </w:rPr>
        <w:t>）</w:t>
      </w:r>
      <w:r w:rsidRPr="00866140">
        <w:rPr>
          <w:kern w:val="0"/>
          <w:szCs w:val="21"/>
        </w:rPr>
        <w:t>+V</w:t>
      </w:r>
      <w:r w:rsidRPr="00866140">
        <w:rPr>
          <w:kern w:val="0"/>
          <w:szCs w:val="21"/>
          <w:vertAlign w:val="subscript"/>
        </w:rPr>
        <w:t>i2</w:t>
      </w:r>
      <w:r w:rsidRPr="00866140">
        <w:rPr>
          <w:kern w:val="0"/>
          <w:szCs w:val="21"/>
        </w:rPr>
        <w:t>*10</w:t>
      </w:r>
      <w:r w:rsidRPr="00866140">
        <w:rPr>
          <w:kern w:val="0"/>
          <w:szCs w:val="21"/>
          <w:vertAlign w:val="superscript"/>
        </w:rPr>
        <w:t>-5</w:t>
      </w:r>
      <w:r w:rsidRPr="00866140">
        <w:rPr>
          <w:rFonts w:ascii="MS PGothic" w:eastAsia="MS PGothic" w:cs="MS PGothic" w:hint="eastAsia"/>
          <w:kern w:val="0"/>
          <w:szCs w:val="21"/>
        </w:rPr>
        <w:t>（</w:t>
      </w:r>
      <w:r w:rsidRPr="00866140">
        <w:rPr>
          <w:rFonts w:ascii="宋体" w:cs="宋体" w:hint="eastAsia"/>
          <w:kern w:val="0"/>
          <w:szCs w:val="21"/>
        </w:rPr>
        <w:t>干扰</w:t>
      </w:r>
      <w:r w:rsidRPr="00866140">
        <w:rPr>
          <w:rFonts w:ascii="MS PGothic" w:eastAsia="MS PGothic" w:cs="MS PGothic" w:hint="eastAsia"/>
          <w:kern w:val="0"/>
          <w:szCs w:val="21"/>
        </w:rPr>
        <w:t>）</w:t>
      </w:r>
    </w:p>
    <w:p w:rsidR="009E32B1" w:rsidRPr="00866140" w:rsidRDefault="009E32B1" w:rsidP="009E32B1">
      <w:pPr>
        <w:autoSpaceDE w:val="0"/>
        <w:autoSpaceDN w:val="0"/>
        <w:adjustRightInd w:val="0"/>
        <w:spacing w:line="22" w:lineRule="exact"/>
        <w:jc w:val="left"/>
        <w:rPr>
          <w:kern w:val="0"/>
          <w:szCs w:val="21"/>
        </w:rPr>
      </w:pPr>
    </w:p>
    <w:p w:rsidR="009E32B1" w:rsidRPr="00866140" w:rsidRDefault="009E32B1" w:rsidP="009E32B1">
      <w:pPr>
        <w:overflowPunct w:val="0"/>
        <w:autoSpaceDE w:val="0"/>
        <w:autoSpaceDN w:val="0"/>
        <w:adjustRightInd w:val="0"/>
        <w:spacing w:line="289" w:lineRule="exact"/>
        <w:ind w:right="60" w:firstLine="480"/>
        <w:rPr>
          <w:kern w:val="0"/>
          <w:szCs w:val="21"/>
        </w:rPr>
      </w:pPr>
      <w:r w:rsidRPr="00866140">
        <w:rPr>
          <w:rFonts w:ascii="宋体" w:cs="宋体" w:hint="eastAsia"/>
          <w:kern w:val="0"/>
          <w:szCs w:val="21"/>
        </w:rPr>
        <w:t>表明衰减器输出电压是由一个频率为</w:t>
      </w:r>
      <w:r w:rsidRPr="00866140">
        <w:rPr>
          <w:rFonts w:ascii="宋体" w:cs="宋体"/>
          <w:kern w:val="0"/>
          <w:szCs w:val="21"/>
        </w:rPr>
        <w:t xml:space="preserve"> </w:t>
      </w:r>
      <w:r w:rsidRPr="00866140">
        <w:rPr>
          <w:kern w:val="0"/>
          <w:szCs w:val="21"/>
        </w:rPr>
        <w:t>1KHz</w:t>
      </w:r>
      <w:r w:rsidRPr="00866140">
        <w:rPr>
          <w:rFonts w:ascii="MS PGothic" w:eastAsia="MS PGothic" w:cs="MS PGothic" w:hint="eastAsia"/>
          <w:kern w:val="0"/>
          <w:szCs w:val="21"/>
        </w:rPr>
        <w:t>，</w:t>
      </w:r>
      <w:r w:rsidRPr="00866140">
        <w:rPr>
          <w:rFonts w:ascii="宋体" w:cs="宋体" w:hint="eastAsia"/>
          <w:kern w:val="0"/>
          <w:szCs w:val="21"/>
        </w:rPr>
        <w:t>大小为</w:t>
      </w:r>
      <w:r w:rsidRPr="00866140">
        <w:rPr>
          <w:rFonts w:ascii="宋体" w:cs="宋体"/>
          <w:kern w:val="0"/>
          <w:szCs w:val="21"/>
        </w:rPr>
        <w:t xml:space="preserve"> </w:t>
      </w:r>
      <w:r w:rsidRPr="00866140">
        <w:rPr>
          <w:kern w:val="0"/>
          <w:szCs w:val="21"/>
        </w:rPr>
        <w:t>0.1</w:t>
      </w:r>
      <w:r w:rsidRPr="00866140">
        <w:rPr>
          <w:rFonts w:ascii="Arial" w:hAnsi="Arial" w:cs="Arial"/>
          <w:kern w:val="0"/>
          <w:szCs w:val="21"/>
        </w:rPr>
        <w:t>μ</w:t>
      </w:r>
      <w:r w:rsidRPr="00866140">
        <w:rPr>
          <w:kern w:val="0"/>
          <w:szCs w:val="21"/>
        </w:rPr>
        <w:t>V</w:t>
      </w:r>
      <w:r w:rsidRPr="00866140">
        <w:rPr>
          <w:rFonts w:ascii="宋体" w:cs="宋体"/>
          <w:kern w:val="0"/>
          <w:szCs w:val="21"/>
        </w:rPr>
        <w:t xml:space="preserve"> </w:t>
      </w:r>
      <w:r w:rsidRPr="00866140">
        <w:rPr>
          <w:rFonts w:ascii="宋体" w:cs="宋体" w:hint="eastAsia"/>
          <w:kern w:val="0"/>
          <w:szCs w:val="21"/>
        </w:rPr>
        <w:t>的信号和一个频率为</w:t>
      </w:r>
      <w:r w:rsidRPr="00866140">
        <w:rPr>
          <w:rFonts w:ascii="宋体" w:cs="宋体"/>
          <w:kern w:val="0"/>
          <w:szCs w:val="21"/>
        </w:rPr>
        <w:t xml:space="preserve"> </w:t>
      </w:r>
      <w:r w:rsidRPr="00866140">
        <w:rPr>
          <w:kern w:val="0"/>
          <w:szCs w:val="21"/>
        </w:rPr>
        <w:t>10KHz</w:t>
      </w:r>
      <w:r w:rsidRPr="00866140">
        <w:rPr>
          <w:rFonts w:ascii="MS PGothic" w:eastAsia="MS PGothic" w:cs="MS PGothic" w:hint="eastAsia"/>
          <w:kern w:val="0"/>
          <w:szCs w:val="21"/>
        </w:rPr>
        <w:t>，</w:t>
      </w:r>
      <w:r w:rsidRPr="00866140">
        <w:rPr>
          <w:rFonts w:ascii="宋体" w:cs="宋体" w:hint="eastAsia"/>
          <w:kern w:val="0"/>
          <w:szCs w:val="21"/>
        </w:rPr>
        <w:t>大小为</w:t>
      </w:r>
      <w:r w:rsidRPr="00866140">
        <w:rPr>
          <w:kern w:val="0"/>
          <w:szCs w:val="21"/>
        </w:rPr>
        <w:t xml:space="preserve"> 10</w:t>
      </w:r>
      <w:r w:rsidRPr="00866140">
        <w:rPr>
          <w:rFonts w:ascii="Arial" w:hAnsi="Arial" w:cs="Arial"/>
          <w:kern w:val="0"/>
          <w:szCs w:val="21"/>
        </w:rPr>
        <w:t>μ</w:t>
      </w:r>
      <w:r w:rsidRPr="00866140">
        <w:rPr>
          <w:kern w:val="0"/>
          <w:szCs w:val="21"/>
        </w:rPr>
        <w:t xml:space="preserve">V </w:t>
      </w:r>
      <w:r w:rsidRPr="00866140">
        <w:rPr>
          <w:rFonts w:ascii="宋体" w:cs="宋体" w:hint="eastAsia"/>
          <w:kern w:val="0"/>
          <w:szCs w:val="21"/>
        </w:rPr>
        <w:t>的干扰信号之和。</w:t>
      </w:r>
      <w:r w:rsidRPr="00866140">
        <w:rPr>
          <w:kern w:val="0"/>
          <w:szCs w:val="21"/>
        </w:rPr>
        <w:t xml:space="preserve">1KHz </w:t>
      </w:r>
      <w:r w:rsidRPr="00866140">
        <w:rPr>
          <w:rFonts w:ascii="宋体" w:cs="宋体" w:hint="eastAsia"/>
          <w:kern w:val="0"/>
          <w:szCs w:val="21"/>
        </w:rPr>
        <w:t>的信号淹埋在比信号本身电压大</w:t>
      </w:r>
      <w:r w:rsidRPr="00866140">
        <w:rPr>
          <w:kern w:val="0"/>
          <w:szCs w:val="21"/>
        </w:rPr>
        <w:t xml:space="preserve"> 100 </w:t>
      </w:r>
      <w:r w:rsidRPr="00866140">
        <w:rPr>
          <w:rFonts w:ascii="宋体" w:cs="宋体" w:hint="eastAsia"/>
          <w:kern w:val="0"/>
          <w:szCs w:val="21"/>
        </w:rPr>
        <w:t>倍的干</w:t>
      </w:r>
      <w:r w:rsidRPr="00866140">
        <w:rPr>
          <w:kern w:val="0"/>
          <w:szCs w:val="21"/>
        </w:rPr>
        <w:t xml:space="preserve"> </w:t>
      </w:r>
      <w:r w:rsidRPr="00866140">
        <w:rPr>
          <w:rFonts w:ascii="宋体" w:cs="宋体" w:hint="eastAsia"/>
          <w:kern w:val="0"/>
          <w:szCs w:val="21"/>
        </w:rPr>
        <w:t>扰信号中。</w:t>
      </w:r>
    </w:p>
    <w:p w:rsidR="009E32B1" w:rsidRPr="00866140" w:rsidRDefault="009E32B1" w:rsidP="009E32B1">
      <w:pPr>
        <w:autoSpaceDE w:val="0"/>
        <w:autoSpaceDN w:val="0"/>
        <w:adjustRightInd w:val="0"/>
        <w:spacing w:line="75" w:lineRule="exact"/>
        <w:jc w:val="left"/>
        <w:rPr>
          <w:kern w:val="0"/>
          <w:szCs w:val="21"/>
        </w:rPr>
      </w:pPr>
    </w:p>
    <w:p w:rsidR="009E32B1" w:rsidRPr="00866140" w:rsidRDefault="009E32B1" w:rsidP="009E32B1">
      <w:pPr>
        <w:overflowPunct w:val="0"/>
        <w:autoSpaceDE w:val="0"/>
        <w:autoSpaceDN w:val="0"/>
        <w:adjustRightInd w:val="0"/>
        <w:spacing w:line="275" w:lineRule="exact"/>
        <w:ind w:right="60" w:firstLine="480"/>
        <w:rPr>
          <w:kern w:val="0"/>
          <w:szCs w:val="21"/>
        </w:rPr>
      </w:pPr>
      <w:r w:rsidRPr="00866140">
        <w:rPr>
          <w:rFonts w:ascii="宋体" w:cs="宋体" w:hint="eastAsia"/>
          <w:kern w:val="0"/>
          <w:szCs w:val="21"/>
        </w:rPr>
        <w:t>对于要获得信号淹埋在噪声背景中的微弱信号</w:t>
      </w:r>
      <w:r w:rsidRPr="00866140">
        <w:rPr>
          <w:rFonts w:ascii="MS PGothic" w:eastAsia="MS PGothic" w:cs="MS PGothic" w:hint="eastAsia"/>
          <w:kern w:val="0"/>
          <w:szCs w:val="21"/>
        </w:rPr>
        <w:t>，</w:t>
      </w:r>
      <w:r w:rsidRPr="00866140">
        <w:rPr>
          <w:rFonts w:ascii="宋体" w:cs="宋体" w:hint="eastAsia"/>
          <w:kern w:val="0"/>
          <w:szCs w:val="21"/>
        </w:rPr>
        <w:t>只需把干扰信号输入换成白噪声信号</w:t>
      </w:r>
      <w:r w:rsidRPr="00866140">
        <w:rPr>
          <w:rFonts w:ascii="宋体" w:cs="宋体"/>
          <w:kern w:val="0"/>
          <w:szCs w:val="21"/>
        </w:rPr>
        <w:t xml:space="preserve"> </w:t>
      </w:r>
      <w:r w:rsidRPr="00866140">
        <w:rPr>
          <w:rFonts w:ascii="宋体" w:cs="宋体" w:hint="eastAsia"/>
          <w:kern w:val="0"/>
          <w:szCs w:val="21"/>
        </w:rPr>
        <w:t>输入即可</w:t>
      </w:r>
      <w:r w:rsidRPr="00866140">
        <w:rPr>
          <w:rFonts w:ascii="MS PGothic" w:eastAsia="MS PGothic" w:cs="MS PGothic" w:hint="eastAsia"/>
          <w:kern w:val="0"/>
          <w:szCs w:val="21"/>
        </w:rPr>
        <w:t>，</w:t>
      </w:r>
      <w:r w:rsidRPr="00866140">
        <w:rPr>
          <w:rFonts w:ascii="宋体" w:cs="宋体" w:hint="eastAsia"/>
          <w:kern w:val="0"/>
          <w:szCs w:val="21"/>
        </w:rPr>
        <w:t>计算方法同上。</w:t>
      </w:r>
    </w:p>
    <w:p w:rsidR="009E32B1" w:rsidRPr="00866140" w:rsidRDefault="009E32B1" w:rsidP="009E32B1">
      <w:pPr>
        <w:autoSpaceDE w:val="0"/>
        <w:autoSpaceDN w:val="0"/>
        <w:adjustRightInd w:val="0"/>
        <w:spacing w:line="35" w:lineRule="exact"/>
        <w:jc w:val="left"/>
        <w:rPr>
          <w:kern w:val="0"/>
          <w:szCs w:val="21"/>
        </w:rPr>
      </w:pPr>
    </w:p>
    <w:p w:rsidR="009E32B1" w:rsidRPr="00866140" w:rsidRDefault="009E32B1" w:rsidP="009E32B1">
      <w:pPr>
        <w:autoSpaceDE w:val="0"/>
        <w:autoSpaceDN w:val="0"/>
        <w:adjustRightInd w:val="0"/>
        <w:spacing w:line="292" w:lineRule="exact"/>
        <w:ind w:left="480"/>
        <w:jc w:val="left"/>
        <w:rPr>
          <w:kern w:val="0"/>
          <w:szCs w:val="21"/>
        </w:rPr>
      </w:pPr>
      <w:r w:rsidRPr="00866140">
        <w:rPr>
          <w:rFonts w:ascii="MS PGothic" w:eastAsia="MS PGothic" w:cs="MS PGothic" w:hint="eastAsia"/>
          <w:kern w:val="0"/>
          <w:szCs w:val="21"/>
        </w:rPr>
        <w:t>（</w:t>
      </w:r>
      <w:r w:rsidRPr="00866140">
        <w:rPr>
          <w:b/>
          <w:bCs/>
          <w:kern w:val="0"/>
          <w:szCs w:val="21"/>
        </w:rPr>
        <w:t>4</w:t>
      </w:r>
      <w:r w:rsidRPr="00866140">
        <w:rPr>
          <w:rFonts w:ascii="MS PGothic" w:eastAsia="MS PGothic" w:cs="MS PGothic" w:hint="eastAsia"/>
          <w:kern w:val="0"/>
          <w:szCs w:val="21"/>
        </w:rPr>
        <w:t>）</w:t>
      </w:r>
      <w:r w:rsidRPr="00866140">
        <w:rPr>
          <w:rFonts w:ascii="宋体" w:cs="宋体" w:hint="eastAsia"/>
          <w:kern w:val="0"/>
          <w:szCs w:val="21"/>
        </w:rPr>
        <w:t>、通电</w:t>
      </w:r>
    </w:p>
    <w:p w:rsidR="009E32B1" w:rsidRPr="00866140" w:rsidRDefault="009E32B1" w:rsidP="009E32B1">
      <w:pPr>
        <w:autoSpaceDE w:val="0"/>
        <w:autoSpaceDN w:val="0"/>
        <w:adjustRightInd w:val="0"/>
        <w:spacing w:line="26" w:lineRule="exact"/>
        <w:jc w:val="left"/>
        <w:rPr>
          <w:kern w:val="0"/>
          <w:szCs w:val="21"/>
        </w:rPr>
      </w:pPr>
    </w:p>
    <w:p w:rsidR="009E32B1" w:rsidRPr="00866140" w:rsidRDefault="009E32B1" w:rsidP="009E32B1">
      <w:pPr>
        <w:autoSpaceDE w:val="0"/>
        <w:autoSpaceDN w:val="0"/>
        <w:adjustRightInd w:val="0"/>
        <w:spacing w:line="292" w:lineRule="exact"/>
        <w:ind w:left="480"/>
        <w:jc w:val="left"/>
        <w:rPr>
          <w:kern w:val="0"/>
          <w:szCs w:val="21"/>
        </w:rPr>
      </w:pPr>
      <w:r w:rsidRPr="00866140">
        <w:rPr>
          <w:rFonts w:ascii="宋体" w:cs="宋体" w:hint="eastAsia"/>
          <w:kern w:val="0"/>
          <w:szCs w:val="21"/>
        </w:rPr>
        <w:t>核对电源电压是否</w:t>
      </w:r>
      <w:r w:rsidRPr="00866140">
        <w:rPr>
          <w:rFonts w:ascii="宋体" w:cs="宋体"/>
          <w:kern w:val="0"/>
          <w:szCs w:val="21"/>
        </w:rPr>
        <w:t xml:space="preserve"> </w:t>
      </w:r>
      <w:r w:rsidRPr="00866140">
        <w:rPr>
          <w:kern w:val="0"/>
          <w:szCs w:val="21"/>
        </w:rPr>
        <w:t>220V</w:t>
      </w:r>
      <w:r w:rsidRPr="00866140">
        <w:rPr>
          <w:rFonts w:ascii="MS PGothic" w:eastAsia="MS PGothic" w:cs="MS PGothic" w:hint="eastAsia"/>
          <w:kern w:val="0"/>
          <w:szCs w:val="21"/>
        </w:rPr>
        <w:t>，</w:t>
      </w:r>
      <w:r w:rsidRPr="00866140">
        <w:rPr>
          <w:rFonts w:ascii="宋体" w:cs="宋体" w:hint="eastAsia"/>
          <w:kern w:val="0"/>
          <w:szCs w:val="21"/>
        </w:rPr>
        <w:t>然后插入电源</w:t>
      </w:r>
      <w:r w:rsidRPr="00866140">
        <w:rPr>
          <w:rFonts w:ascii="MS PGothic" w:eastAsia="MS PGothic" w:cs="MS PGothic" w:hint="eastAsia"/>
          <w:kern w:val="0"/>
          <w:szCs w:val="21"/>
        </w:rPr>
        <w:t>，</w:t>
      </w:r>
      <w:r w:rsidRPr="00866140">
        <w:rPr>
          <w:rFonts w:ascii="宋体" w:cs="宋体" w:hint="eastAsia"/>
          <w:kern w:val="0"/>
          <w:szCs w:val="21"/>
        </w:rPr>
        <w:t>开启电源开关</w:t>
      </w:r>
      <w:r w:rsidRPr="00866140">
        <w:rPr>
          <w:rFonts w:ascii="MS PGothic" w:eastAsia="MS PGothic" w:cs="MS PGothic" w:hint="eastAsia"/>
          <w:kern w:val="0"/>
          <w:szCs w:val="21"/>
        </w:rPr>
        <w:t>，</w:t>
      </w:r>
      <w:r w:rsidRPr="00866140">
        <w:rPr>
          <w:rFonts w:ascii="宋体" w:cs="宋体" w:hint="eastAsia"/>
          <w:kern w:val="0"/>
          <w:szCs w:val="21"/>
        </w:rPr>
        <w:t>即能工作。</w:t>
      </w:r>
    </w:p>
    <w:p w:rsidR="009E32B1" w:rsidRPr="00866140" w:rsidRDefault="009E32B1" w:rsidP="009E32B1">
      <w:pPr>
        <w:autoSpaceDE w:val="0"/>
        <w:autoSpaceDN w:val="0"/>
        <w:adjustRightInd w:val="0"/>
        <w:spacing w:line="200" w:lineRule="exact"/>
        <w:jc w:val="left"/>
        <w:rPr>
          <w:kern w:val="0"/>
          <w:szCs w:val="21"/>
        </w:rPr>
      </w:pPr>
    </w:p>
    <w:p w:rsidR="009E32B1" w:rsidRPr="00866140" w:rsidRDefault="009E32B1" w:rsidP="009E32B1">
      <w:pPr>
        <w:autoSpaceDE w:val="0"/>
        <w:autoSpaceDN w:val="0"/>
        <w:adjustRightInd w:val="0"/>
        <w:spacing w:line="200" w:lineRule="exact"/>
        <w:jc w:val="left"/>
        <w:rPr>
          <w:kern w:val="0"/>
          <w:szCs w:val="21"/>
        </w:rPr>
      </w:pPr>
    </w:p>
    <w:p w:rsidR="009E32B1" w:rsidRPr="00866140" w:rsidRDefault="009E32B1" w:rsidP="009E32B1">
      <w:pPr>
        <w:autoSpaceDE w:val="0"/>
        <w:autoSpaceDN w:val="0"/>
        <w:adjustRightInd w:val="0"/>
        <w:spacing w:line="371" w:lineRule="exact"/>
        <w:jc w:val="left"/>
        <w:rPr>
          <w:kern w:val="0"/>
          <w:szCs w:val="21"/>
        </w:rPr>
      </w:pPr>
    </w:p>
    <w:p w:rsidR="009E32B1" w:rsidRPr="00866140" w:rsidRDefault="009E32B1" w:rsidP="009E32B1">
      <w:pPr>
        <w:autoSpaceDE w:val="0"/>
        <w:autoSpaceDN w:val="0"/>
        <w:adjustRightInd w:val="0"/>
        <w:spacing w:line="320" w:lineRule="exact"/>
        <w:jc w:val="left"/>
        <w:rPr>
          <w:kern w:val="0"/>
          <w:szCs w:val="21"/>
        </w:rPr>
      </w:pPr>
      <w:r w:rsidRPr="00866140">
        <w:rPr>
          <w:rFonts w:ascii="MS Gothic" w:eastAsia="MS Gothic" w:cs="MS Gothic" w:hint="eastAsia"/>
          <w:kern w:val="0"/>
          <w:szCs w:val="21"/>
        </w:rPr>
        <w:t>四、附件</w:t>
      </w:r>
      <w:r w:rsidRPr="00866140">
        <w:rPr>
          <w:rFonts w:ascii="BatangChe" w:eastAsia="BatangChe" w:cs="BatangChe" w:hint="eastAsia"/>
          <w:kern w:val="0"/>
          <w:szCs w:val="21"/>
        </w:rPr>
        <w:t>：</w:t>
      </w:r>
    </w:p>
    <w:p w:rsidR="009E32B1" w:rsidRPr="00866140" w:rsidRDefault="009E32B1" w:rsidP="009E32B1">
      <w:pPr>
        <w:autoSpaceDE w:val="0"/>
        <w:autoSpaceDN w:val="0"/>
        <w:adjustRightInd w:val="0"/>
        <w:spacing w:line="200" w:lineRule="exact"/>
        <w:jc w:val="left"/>
        <w:rPr>
          <w:kern w:val="0"/>
          <w:szCs w:val="21"/>
        </w:rPr>
      </w:pPr>
    </w:p>
    <w:p w:rsidR="009E32B1" w:rsidRPr="00866140" w:rsidRDefault="009E32B1" w:rsidP="009E32B1">
      <w:pPr>
        <w:autoSpaceDE w:val="0"/>
        <w:autoSpaceDN w:val="0"/>
        <w:adjustRightInd w:val="0"/>
        <w:spacing w:line="329" w:lineRule="exact"/>
        <w:jc w:val="left"/>
        <w:rPr>
          <w:kern w:val="0"/>
          <w:szCs w:val="21"/>
        </w:rPr>
      </w:pPr>
    </w:p>
    <w:tbl>
      <w:tblPr>
        <w:tblW w:w="0" w:type="auto"/>
        <w:tblInd w:w="960" w:type="dxa"/>
        <w:tblLayout w:type="fixed"/>
        <w:tblCellMar>
          <w:left w:w="0" w:type="dxa"/>
          <w:right w:w="0" w:type="dxa"/>
        </w:tblCellMar>
        <w:tblLook w:val="0000" w:firstRow="0" w:lastRow="0" w:firstColumn="0" w:lastColumn="0" w:noHBand="0" w:noVBand="0"/>
      </w:tblPr>
      <w:tblGrid>
        <w:gridCol w:w="2580"/>
        <w:gridCol w:w="1440"/>
      </w:tblGrid>
      <w:tr w:rsidR="009E32B1" w:rsidRPr="00866140" w:rsidTr="002C34F7">
        <w:tblPrEx>
          <w:tblCellMar>
            <w:top w:w="0" w:type="dxa"/>
            <w:left w:w="0" w:type="dxa"/>
            <w:bottom w:w="0" w:type="dxa"/>
            <w:right w:w="0" w:type="dxa"/>
          </w:tblCellMar>
        </w:tblPrEx>
        <w:trPr>
          <w:trHeight w:val="312"/>
        </w:trPr>
        <w:tc>
          <w:tcPr>
            <w:tcW w:w="2580" w:type="dxa"/>
            <w:tcBorders>
              <w:top w:val="nil"/>
              <w:left w:val="nil"/>
              <w:bottom w:val="nil"/>
              <w:right w:val="nil"/>
            </w:tcBorders>
            <w:vAlign w:val="bottom"/>
          </w:tcPr>
          <w:p w:rsidR="009E32B1" w:rsidRPr="00866140" w:rsidRDefault="009E32B1" w:rsidP="002C34F7">
            <w:pPr>
              <w:autoSpaceDE w:val="0"/>
              <w:autoSpaceDN w:val="0"/>
              <w:adjustRightInd w:val="0"/>
              <w:spacing w:line="292" w:lineRule="exact"/>
              <w:jc w:val="left"/>
              <w:rPr>
                <w:kern w:val="0"/>
                <w:szCs w:val="21"/>
              </w:rPr>
            </w:pPr>
            <w:r w:rsidRPr="00866140">
              <w:rPr>
                <w:kern w:val="0"/>
                <w:szCs w:val="21"/>
              </w:rPr>
              <w:t>1</w:t>
            </w:r>
            <w:r w:rsidRPr="00866140">
              <w:rPr>
                <w:rFonts w:ascii="宋体" w:cs="宋体" w:hint="eastAsia"/>
                <w:kern w:val="0"/>
                <w:szCs w:val="21"/>
              </w:rPr>
              <w:t>、信号电缆</w:t>
            </w:r>
            <w:r w:rsidRPr="00866140">
              <w:rPr>
                <w:rFonts w:ascii="MS PGothic" w:eastAsia="MS PGothic" w:cs="MS PGothic" w:hint="eastAsia"/>
                <w:kern w:val="0"/>
                <w:szCs w:val="21"/>
              </w:rPr>
              <w:t>：</w:t>
            </w:r>
          </w:p>
        </w:tc>
        <w:tc>
          <w:tcPr>
            <w:tcW w:w="1440" w:type="dxa"/>
            <w:tcBorders>
              <w:top w:val="nil"/>
              <w:left w:val="nil"/>
              <w:bottom w:val="nil"/>
              <w:right w:val="nil"/>
            </w:tcBorders>
            <w:vAlign w:val="bottom"/>
          </w:tcPr>
          <w:p w:rsidR="009E32B1" w:rsidRPr="00866140" w:rsidRDefault="009E32B1" w:rsidP="002C34F7">
            <w:pPr>
              <w:autoSpaceDE w:val="0"/>
              <w:autoSpaceDN w:val="0"/>
              <w:adjustRightInd w:val="0"/>
              <w:ind w:left="1020"/>
              <w:jc w:val="left"/>
              <w:rPr>
                <w:kern w:val="0"/>
                <w:szCs w:val="21"/>
              </w:rPr>
            </w:pPr>
            <w:r w:rsidRPr="00866140">
              <w:rPr>
                <w:w w:val="95"/>
                <w:kern w:val="0"/>
                <w:szCs w:val="21"/>
              </w:rPr>
              <w:t xml:space="preserve">3 </w:t>
            </w:r>
            <w:r w:rsidRPr="00866140">
              <w:rPr>
                <w:rFonts w:ascii="宋体" w:cs="宋体" w:hint="eastAsia"/>
                <w:w w:val="95"/>
                <w:kern w:val="0"/>
                <w:szCs w:val="21"/>
              </w:rPr>
              <w:t>根</w:t>
            </w:r>
          </w:p>
        </w:tc>
      </w:tr>
      <w:tr w:rsidR="009E32B1" w:rsidRPr="00866140" w:rsidTr="002C34F7">
        <w:tblPrEx>
          <w:tblCellMar>
            <w:top w:w="0" w:type="dxa"/>
            <w:left w:w="0" w:type="dxa"/>
            <w:bottom w:w="0" w:type="dxa"/>
            <w:right w:w="0" w:type="dxa"/>
          </w:tblCellMar>
        </w:tblPrEx>
        <w:trPr>
          <w:trHeight w:val="390"/>
        </w:trPr>
        <w:tc>
          <w:tcPr>
            <w:tcW w:w="2580" w:type="dxa"/>
            <w:tcBorders>
              <w:top w:val="nil"/>
              <w:left w:val="nil"/>
              <w:bottom w:val="nil"/>
              <w:right w:val="nil"/>
            </w:tcBorders>
            <w:vAlign w:val="bottom"/>
          </w:tcPr>
          <w:p w:rsidR="009E32B1" w:rsidRPr="00866140" w:rsidRDefault="009E32B1" w:rsidP="002C34F7">
            <w:pPr>
              <w:autoSpaceDE w:val="0"/>
              <w:autoSpaceDN w:val="0"/>
              <w:adjustRightInd w:val="0"/>
              <w:spacing w:line="292" w:lineRule="exact"/>
              <w:jc w:val="left"/>
              <w:rPr>
                <w:kern w:val="0"/>
                <w:szCs w:val="21"/>
              </w:rPr>
            </w:pPr>
            <w:r w:rsidRPr="00866140">
              <w:rPr>
                <w:kern w:val="0"/>
                <w:szCs w:val="21"/>
              </w:rPr>
              <w:lastRenderedPageBreak/>
              <w:t>2</w:t>
            </w:r>
            <w:r w:rsidRPr="00866140">
              <w:rPr>
                <w:rFonts w:ascii="宋体" w:cs="宋体" w:hint="eastAsia"/>
                <w:kern w:val="0"/>
                <w:szCs w:val="21"/>
              </w:rPr>
              <w:t>、电源线</w:t>
            </w:r>
            <w:r w:rsidRPr="00866140">
              <w:rPr>
                <w:rFonts w:ascii="MS PGothic" w:eastAsia="MS PGothic" w:cs="MS PGothic" w:hint="eastAsia"/>
                <w:kern w:val="0"/>
                <w:szCs w:val="21"/>
              </w:rPr>
              <w:t>：</w:t>
            </w:r>
          </w:p>
        </w:tc>
        <w:tc>
          <w:tcPr>
            <w:tcW w:w="1440" w:type="dxa"/>
            <w:tcBorders>
              <w:top w:val="nil"/>
              <w:left w:val="nil"/>
              <w:bottom w:val="nil"/>
              <w:right w:val="nil"/>
            </w:tcBorders>
            <w:vAlign w:val="bottom"/>
          </w:tcPr>
          <w:p w:rsidR="009E32B1" w:rsidRPr="00866140" w:rsidRDefault="009E32B1" w:rsidP="002C34F7">
            <w:pPr>
              <w:autoSpaceDE w:val="0"/>
              <w:autoSpaceDN w:val="0"/>
              <w:adjustRightInd w:val="0"/>
              <w:ind w:left="1020"/>
              <w:jc w:val="left"/>
              <w:rPr>
                <w:kern w:val="0"/>
                <w:szCs w:val="21"/>
              </w:rPr>
            </w:pPr>
            <w:r w:rsidRPr="00866140">
              <w:rPr>
                <w:w w:val="95"/>
                <w:kern w:val="0"/>
                <w:szCs w:val="21"/>
              </w:rPr>
              <w:t xml:space="preserve">1 </w:t>
            </w:r>
            <w:r w:rsidRPr="00866140">
              <w:rPr>
                <w:rFonts w:ascii="宋体" w:cs="宋体" w:hint="eastAsia"/>
                <w:w w:val="95"/>
                <w:kern w:val="0"/>
                <w:szCs w:val="21"/>
              </w:rPr>
              <w:t>根</w:t>
            </w:r>
          </w:p>
        </w:tc>
      </w:tr>
      <w:tr w:rsidR="009E32B1" w:rsidRPr="00866140" w:rsidTr="002C34F7">
        <w:tblPrEx>
          <w:tblCellMar>
            <w:top w:w="0" w:type="dxa"/>
            <w:left w:w="0" w:type="dxa"/>
            <w:bottom w:w="0" w:type="dxa"/>
            <w:right w:w="0" w:type="dxa"/>
          </w:tblCellMar>
        </w:tblPrEx>
        <w:trPr>
          <w:trHeight w:val="390"/>
        </w:trPr>
        <w:tc>
          <w:tcPr>
            <w:tcW w:w="2580" w:type="dxa"/>
            <w:tcBorders>
              <w:top w:val="nil"/>
              <w:left w:val="nil"/>
              <w:bottom w:val="nil"/>
              <w:right w:val="nil"/>
            </w:tcBorders>
            <w:vAlign w:val="bottom"/>
          </w:tcPr>
          <w:p w:rsidR="009E32B1" w:rsidRPr="00866140" w:rsidRDefault="009E32B1" w:rsidP="002C34F7">
            <w:pPr>
              <w:autoSpaceDE w:val="0"/>
              <w:autoSpaceDN w:val="0"/>
              <w:adjustRightInd w:val="0"/>
              <w:spacing w:line="292" w:lineRule="exact"/>
              <w:jc w:val="left"/>
              <w:rPr>
                <w:kern w:val="0"/>
                <w:szCs w:val="21"/>
              </w:rPr>
            </w:pPr>
            <w:r w:rsidRPr="00866140">
              <w:rPr>
                <w:kern w:val="0"/>
                <w:szCs w:val="21"/>
              </w:rPr>
              <w:t>3</w:t>
            </w:r>
            <w:r w:rsidRPr="00866140">
              <w:rPr>
                <w:rFonts w:ascii="宋体" w:cs="宋体" w:hint="eastAsia"/>
                <w:kern w:val="0"/>
                <w:szCs w:val="21"/>
              </w:rPr>
              <w:t>、说明书</w:t>
            </w:r>
            <w:r w:rsidRPr="00866140">
              <w:rPr>
                <w:rFonts w:ascii="MS PGothic" w:eastAsia="MS PGothic" w:cs="MS PGothic" w:hint="eastAsia"/>
                <w:kern w:val="0"/>
                <w:szCs w:val="21"/>
              </w:rPr>
              <w:t>：</w:t>
            </w:r>
          </w:p>
        </w:tc>
        <w:tc>
          <w:tcPr>
            <w:tcW w:w="1440" w:type="dxa"/>
            <w:tcBorders>
              <w:top w:val="nil"/>
              <w:left w:val="nil"/>
              <w:bottom w:val="nil"/>
              <w:right w:val="nil"/>
            </w:tcBorders>
            <w:vAlign w:val="bottom"/>
          </w:tcPr>
          <w:p w:rsidR="009E32B1" w:rsidRPr="00866140" w:rsidRDefault="009E32B1" w:rsidP="002C34F7">
            <w:pPr>
              <w:autoSpaceDE w:val="0"/>
              <w:autoSpaceDN w:val="0"/>
              <w:adjustRightInd w:val="0"/>
              <w:ind w:left="1020"/>
              <w:jc w:val="left"/>
              <w:rPr>
                <w:kern w:val="0"/>
                <w:szCs w:val="21"/>
              </w:rPr>
            </w:pPr>
            <w:r w:rsidRPr="00866140">
              <w:rPr>
                <w:w w:val="95"/>
                <w:kern w:val="0"/>
                <w:szCs w:val="21"/>
              </w:rPr>
              <w:t xml:space="preserve">1 </w:t>
            </w:r>
            <w:r w:rsidRPr="00866140">
              <w:rPr>
                <w:rFonts w:ascii="宋体" w:cs="宋体" w:hint="eastAsia"/>
                <w:w w:val="95"/>
                <w:kern w:val="0"/>
                <w:szCs w:val="21"/>
              </w:rPr>
              <w:t>份</w:t>
            </w:r>
          </w:p>
        </w:tc>
      </w:tr>
    </w:tbl>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397E69" w:rsidRDefault="009E32B1" w:rsidP="009E32B1">
      <w:pPr>
        <w:jc w:val="center"/>
        <w:outlineLvl w:val="0"/>
        <w:rPr>
          <w:rFonts w:hint="eastAsia"/>
          <w:b/>
          <w:sz w:val="28"/>
          <w:szCs w:val="28"/>
        </w:rPr>
      </w:pPr>
      <w:bookmarkStart w:id="8" w:name="_Toc384134991"/>
      <w:r w:rsidRPr="00397E69">
        <w:rPr>
          <w:rFonts w:hint="eastAsia"/>
          <w:b/>
          <w:sz w:val="28"/>
          <w:szCs w:val="28"/>
        </w:rPr>
        <w:t>ND-501</w:t>
      </w:r>
      <w:r w:rsidRPr="00397E69">
        <w:rPr>
          <w:rFonts w:hint="eastAsia"/>
          <w:b/>
          <w:sz w:val="28"/>
          <w:szCs w:val="28"/>
        </w:rPr>
        <w:t>型微弱信号检测试验综合装置</w:t>
      </w:r>
      <w:r w:rsidRPr="00397E69">
        <w:rPr>
          <w:b/>
          <w:sz w:val="28"/>
          <w:szCs w:val="28"/>
        </w:rPr>
        <w:t>—</w:t>
      </w:r>
      <w:r w:rsidRPr="00397E69">
        <w:rPr>
          <w:rFonts w:hint="eastAsia"/>
          <w:b/>
          <w:sz w:val="28"/>
          <w:szCs w:val="28"/>
        </w:rPr>
        <w:t>说明书</w:t>
      </w:r>
      <w:bookmarkEnd w:id="8"/>
    </w:p>
    <w:p w:rsidR="009E32B1" w:rsidRPr="00866140" w:rsidRDefault="009E32B1" w:rsidP="009E32B1">
      <w:pPr>
        <w:numPr>
          <w:ilvl w:val="0"/>
          <w:numId w:val="3"/>
        </w:numPr>
        <w:outlineLvl w:val="1"/>
        <w:rPr>
          <w:rFonts w:hint="eastAsia"/>
          <w:szCs w:val="21"/>
        </w:rPr>
      </w:pPr>
      <w:r w:rsidRPr="00866140">
        <w:rPr>
          <w:rFonts w:hint="eastAsia"/>
          <w:szCs w:val="21"/>
        </w:rPr>
        <w:t>概述</w:t>
      </w:r>
    </w:p>
    <w:p w:rsidR="009E32B1" w:rsidRPr="00866140" w:rsidRDefault="009E32B1" w:rsidP="009E32B1">
      <w:pPr>
        <w:rPr>
          <w:rFonts w:hint="eastAsia"/>
          <w:szCs w:val="21"/>
        </w:rPr>
      </w:pPr>
      <w:r w:rsidRPr="00866140">
        <w:rPr>
          <w:rFonts w:hint="eastAsia"/>
          <w:szCs w:val="21"/>
        </w:rPr>
        <w:t>微弱信号检测技术作为一门新的课程已在许多高等学校的本科生或研究生中开设。但由于尚没有较好适应该课程的装置，因此在许多学校，要开设相应的实验课有一定的困难，本中心为了本校教学要求，研究了本微弱检测试验装置。</w:t>
      </w:r>
    </w:p>
    <w:p w:rsidR="009E32B1" w:rsidRPr="00866140" w:rsidRDefault="009E32B1" w:rsidP="009E32B1">
      <w:pPr>
        <w:numPr>
          <w:ilvl w:val="0"/>
          <w:numId w:val="3"/>
        </w:numPr>
        <w:rPr>
          <w:rFonts w:hint="eastAsia"/>
          <w:szCs w:val="21"/>
        </w:rPr>
      </w:pPr>
      <w:r w:rsidRPr="00866140">
        <w:rPr>
          <w:rFonts w:hint="eastAsia"/>
          <w:szCs w:val="21"/>
        </w:rPr>
        <w:t>技术参数</w:t>
      </w:r>
    </w:p>
    <w:p w:rsidR="009E32B1" w:rsidRPr="00866140" w:rsidRDefault="009E32B1" w:rsidP="009E32B1">
      <w:pPr>
        <w:rPr>
          <w:rFonts w:hint="eastAsia"/>
          <w:szCs w:val="21"/>
        </w:rPr>
      </w:pPr>
      <w:r w:rsidRPr="00866140">
        <w:rPr>
          <w:rFonts w:hint="eastAsia"/>
          <w:szCs w:val="21"/>
        </w:rPr>
        <w:t>电性能指标：</w:t>
      </w:r>
      <w:r w:rsidRPr="00866140">
        <w:rPr>
          <w:rFonts w:hint="eastAsia"/>
          <w:szCs w:val="21"/>
        </w:rPr>
        <w:t> </w:t>
      </w:r>
    </w:p>
    <w:p w:rsidR="009E32B1" w:rsidRPr="00866140" w:rsidRDefault="009E32B1" w:rsidP="009E32B1">
      <w:pPr>
        <w:rPr>
          <w:rFonts w:hint="eastAsia"/>
          <w:szCs w:val="21"/>
        </w:rPr>
      </w:pPr>
      <w:r w:rsidRPr="00866140">
        <w:rPr>
          <w:rFonts w:hint="eastAsia"/>
          <w:szCs w:val="21"/>
        </w:rPr>
        <w:t>ND</w:t>
      </w:r>
      <w:smartTag w:uri="urn:schemas-microsoft-com:office:smarttags" w:element="chmetcnv">
        <w:smartTagPr>
          <w:attr w:name="TCSC" w:val="0"/>
          <w:attr w:name="NumberType" w:val="1"/>
          <w:attr w:name="Negative" w:val="True"/>
          <w:attr w:name="HasSpace" w:val="False"/>
          <w:attr w:name="SourceValue" w:val="501"/>
          <w:attr w:name="UnitName" w:val="a"/>
        </w:smartTagPr>
        <w:r w:rsidRPr="00866140">
          <w:rPr>
            <w:rFonts w:hint="eastAsia"/>
            <w:szCs w:val="21"/>
          </w:rPr>
          <w:t>-501A</w:t>
        </w:r>
      </w:smartTag>
      <w:r w:rsidRPr="00866140">
        <w:rPr>
          <w:rFonts w:hint="eastAsia"/>
          <w:szCs w:val="21"/>
        </w:rPr>
        <w:t>组合、</w:t>
      </w:r>
      <w:r w:rsidRPr="00866140">
        <w:rPr>
          <w:rFonts w:hint="eastAsia"/>
          <w:szCs w:val="21"/>
        </w:rPr>
        <w:t>ND-501B</w:t>
      </w:r>
      <w:r w:rsidRPr="00866140">
        <w:rPr>
          <w:rFonts w:hint="eastAsia"/>
          <w:szCs w:val="21"/>
        </w:rPr>
        <w:t>组合</w:t>
      </w:r>
      <w:r w:rsidRPr="00866140">
        <w:rPr>
          <w:rFonts w:hint="eastAsia"/>
          <w:szCs w:val="21"/>
        </w:rPr>
        <w:t> </w:t>
      </w:r>
    </w:p>
    <w:p w:rsidR="009E32B1" w:rsidRPr="00866140" w:rsidRDefault="009E32B1" w:rsidP="009E32B1">
      <w:pPr>
        <w:rPr>
          <w:rFonts w:hint="eastAsia"/>
          <w:szCs w:val="21"/>
        </w:rPr>
      </w:pPr>
      <w:r w:rsidRPr="00866140">
        <w:rPr>
          <w:rFonts w:hint="eastAsia"/>
          <w:szCs w:val="21"/>
        </w:rPr>
        <w:t>（</w:t>
      </w:r>
      <w:r w:rsidRPr="00866140">
        <w:rPr>
          <w:rFonts w:hint="eastAsia"/>
          <w:szCs w:val="21"/>
        </w:rPr>
        <w:t>1</w:t>
      </w:r>
      <w:r w:rsidRPr="00866140">
        <w:rPr>
          <w:rFonts w:hint="eastAsia"/>
          <w:szCs w:val="21"/>
        </w:rPr>
        <w:t>）、频率范围：</w:t>
      </w:r>
      <w:r w:rsidRPr="00866140">
        <w:rPr>
          <w:rFonts w:hint="eastAsia"/>
          <w:szCs w:val="21"/>
        </w:rPr>
        <w:t>10Hz</w:t>
      </w:r>
      <w:r w:rsidRPr="00866140">
        <w:rPr>
          <w:rFonts w:hint="eastAsia"/>
          <w:szCs w:val="21"/>
        </w:rPr>
        <w:t>—</w:t>
      </w:r>
      <w:r w:rsidRPr="00866140">
        <w:rPr>
          <w:rFonts w:hint="eastAsia"/>
          <w:szCs w:val="21"/>
        </w:rPr>
        <w:t>10KHz                   </w:t>
      </w:r>
      <w:r w:rsidRPr="00866140">
        <w:rPr>
          <w:rFonts w:hint="eastAsia"/>
          <w:szCs w:val="21"/>
        </w:rPr>
        <w:t>（</w:t>
      </w:r>
      <w:r w:rsidRPr="00866140">
        <w:rPr>
          <w:rFonts w:hint="eastAsia"/>
          <w:szCs w:val="21"/>
        </w:rPr>
        <w:t>6</w:t>
      </w:r>
      <w:r w:rsidRPr="00866140">
        <w:rPr>
          <w:rFonts w:hint="eastAsia"/>
          <w:szCs w:val="21"/>
        </w:rPr>
        <w:t>）、抑制噪声能力：≥</w:t>
      </w:r>
      <w:r w:rsidRPr="00866140">
        <w:rPr>
          <w:rFonts w:hint="eastAsia"/>
          <w:szCs w:val="21"/>
        </w:rPr>
        <w:t>100</w:t>
      </w:r>
      <w:r w:rsidRPr="00866140">
        <w:rPr>
          <w:rFonts w:hint="eastAsia"/>
          <w:szCs w:val="21"/>
        </w:rPr>
        <w:t>倍</w:t>
      </w:r>
      <w:r w:rsidRPr="00866140">
        <w:rPr>
          <w:rFonts w:hint="eastAsia"/>
          <w:szCs w:val="21"/>
        </w:rPr>
        <w:t> </w:t>
      </w:r>
    </w:p>
    <w:p w:rsidR="009E32B1" w:rsidRPr="00866140" w:rsidRDefault="009E32B1" w:rsidP="009E32B1">
      <w:pPr>
        <w:rPr>
          <w:rFonts w:hint="eastAsia"/>
          <w:szCs w:val="21"/>
        </w:rPr>
      </w:pPr>
      <w:r w:rsidRPr="00866140">
        <w:rPr>
          <w:rFonts w:hint="eastAsia"/>
          <w:szCs w:val="21"/>
        </w:rPr>
        <w:t>（</w:t>
      </w:r>
      <w:r w:rsidRPr="00866140">
        <w:rPr>
          <w:rFonts w:hint="eastAsia"/>
          <w:szCs w:val="21"/>
        </w:rPr>
        <w:t>2</w:t>
      </w:r>
      <w:r w:rsidRPr="00866140">
        <w:rPr>
          <w:rFonts w:hint="eastAsia"/>
          <w:szCs w:val="21"/>
        </w:rPr>
        <w:t>）、测试电压范围：</w:t>
      </w:r>
      <w:r w:rsidRPr="00866140">
        <w:rPr>
          <w:rFonts w:hint="eastAsia"/>
          <w:szCs w:val="21"/>
        </w:rPr>
        <w:t>1</w:t>
      </w:r>
      <w:r w:rsidRPr="00866140">
        <w:rPr>
          <w:rFonts w:hint="eastAsia"/>
          <w:szCs w:val="21"/>
        </w:rPr>
        <w:t>μ</w:t>
      </w:r>
      <w:r w:rsidRPr="00866140">
        <w:rPr>
          <w:rFonts w:hint="eastAsia"/>
          <w:szCs w:val="21"/>
        </w:rPr>
        <w:t>V</w:t>
      </w:r>
      <w:r w:rsidRPr="00866140">
        <w:rPr>
          <w:rFonts w:hint="eastAsia"/>
          <w:szCs w:val="21"/>
        </w:rPr>
        <w:t>—</w:t>
      </w:r>
      <w:r w:rsidRPr="00866140">
        <w:rPr>
          <w:rFonts w:hint="eastAsia"/>
          <w:szCs w:val="21"/>
        </w:rPr>
        <w:t>1V                  </w:t>
      </w:r>
      <w:r w:rsidRPr="00866140">
        <w:rPr>
          <w:rFonts w:hint="eastAsia"/>
          <w:szCs w:val="21"/>
        </w:rPr>
        <w:t>（</w:t>
      </w:r>
      <w:r w:rsidRPr="00866140">
        <w:rPr>
          <w:rFonts w:hint="eastAsia"/>
          <w:szCs w:val="21"/>
        </w:rPr>
        <w:t>7</w:t>
      </w:r>
      <w:r w:rsidRPr="00866140">
        <w:rPr>
          <w:rFonts w:hint="eastAsia"/>
          <w:szCs w:val="21"/>
        </w:rPr>
        <w:t>）</w:t>
      </w:r>
    </w:p>
    <w:p w:rsidR="009E32B1" w:rsidRPr="00866140" w:rsidRDefault="009E32B1" w:rsidP="009E32B1">
      <w:pPr>
        <w:rPr>
          <w:rFonts w:hint="eastAsia"/>
          <w:szCs w:val="21"/>
        </w:rPr>
      </w:pPr>
      <w:r w:rsidRPr="00866140">
        <w:rPr>
          <w:rFonts w:hint="eastAsia"/>
          <w:szCs w:val="21"/>
        </w:rPr>
        <w:t>、抑制不相干能力≥</w:t>
      </w:r>
      <w:r w:rsidRPr="00866140">
        <w:rPr>
          <w:rFonts w:hint="eastAsia"/>
          <w:szCs w:val="21"/>
        </w:rPr>
        <w:t>800</w:t>
      </w:r>
      <w:r w:rsidRPr="00866140">
        <w:rPr>
          <w:rFonts w:hint="eastAsia"/>
          <w:szCs w:val="21"/>
        </w:rPr>
        <w:t>倍</w:t>
      </w:r>
      <w:r w:rsidRPr="00866140">
        <w:rPr>
          <w:rFonts w:hint="eastAsia"/>
          <w:szCs w:val="21"/>
        </w:rPr>
        <w:t> </w:t>
      </w:r>
      <w:r w:rsidRPr="00866140">
        <w:rPr>
          <w:rFonts w:hint="eastAsia"/>
          <w:szCs w:val="21"/>
        </w:rPr>
        <w:t>（</w:t>
      </w:r>
      <w:r w:rsidRPr="00866140">
        <w:rPr>
          <w:rFonts w:hint="eastAsia"/>
          <w:szCs w:val="21"/>
        </w:rPr>
        <w:t>3</w:t>
      </w:r>
      <w:r w:rsidRPr="00866140">
        <w:rPr>
          <w:rFonts w:hint="eastAsia"/>
          <w:szCs w:val="21"/>
        </w:rPr>
        <w:t>）、波形：正弦波、方波、三角波</w:t>
      </w:r>
      <w:r w:rsidRPr="00866140">
        <w:rPr>
          <w:rFonts w:hint="eastAsia"/>
          <w:szCs w:val="21"/>
        </w:rPr>
        <w:t>               </w:t>
      </w:r>
      <w:r w:rsidRPr="00866140">
        <w:rPr>
          <w:rFonts w:hint="eastAsia"/>
          <w:szCs w:val="21"/>
        </w:rPr>
        <w:t>（</w:t>
      </w:r>
      <w:r w:rsidRPr="00866140">
        <w:rPr>
          <w:rFonts w:hint="eastAsia"/>
          <w:szCs w:val="21"/>
        </w:rPr>
        <w:t>8</w:t>
      </w:r>
      <w:r w:rsidRPr="00866140">
        <w:rPr>
          <w:rFonts w:hint="eastAsia"/>
          <w:szCs w:val="21"/>
        </w:rPr>
        <w:t>）、前置放大器噪声电压：≤</w:t>
      </w:r>
      <w:r w:rsidRPr="00866140">
        <w:rPr>
          <w:rFonts w:hint="eastAsia"/>
          <w:szCs w:val="21"/>
        </w:rPr>
        <w:t>2HznV/ </w:t>
      </w:r>
      <w:r w:rsidRPr="00866140">
        <w:rPr>
          <w:rFonts w:hint="eastAsia"/>
          <w:szCs w:val="21"/>
        </w:rPr>
        <w:t>（</w:t>
      </w:r>
      <w:r w:rsidRPr="00866140">
        <w:rPr>
          <w:rFonts w:hint="eastAsia"/>
          <w:szCs w:val="21"/>
        </w:rPr>
        <w:t>4</w:t>
      </w:r>
      <w:r w:rsidRPr="00866140">
        <w:rPr>
          <w:rFonts w:hint="eastAsia"/>
          <w:szCs w:val="21"/>
        </w:rPr>
        <w:t>）、选频</w:t>
      </w:r>
      <w:r w:rsidRPr="00866140">
        <w:rPr>
          <w:rFonts w:hint="eastAsia"/>
          <w:szCs w:val="21"/>
        </w:rPr>
        <w:t>Q</w:t>
      </w:r>
      <w:r w:rsidRPr="00866140">
        <w:rPr>
          <w:rFonts w:hint="eastAsia"/>
          <w:szCs w:val="21"/>
        </w:rPr>
        <w:t>值：</w:t>
      </w:r>
      <w:r w:rsidRPr="00866140">
        <w:rPr>
          <w:rFonts w:hint="eastAsia"/>
          <w:szCs w:val="21"/>
        </w:rPr>
        <w:t> 3 </w:t>
      </w:r>
      <w:r w:rsidRPr="00866140">
        <w:rPr>
          <w:rFonts w:hint="eastAsia"/>
          <w:szCs w:val="21"/>
        </w:rPr>
        <w:t>、</w:t>
      </w:r>
      <w:r w:rsidRPr="00866140">
        <w:rPr>
          <w:rFonts w:hint="eastAsia"/>
          <w:szCs w:val="21"/>
        </w:rPr>
        <w:t>30                        </w:t>
      </w:r>
      <w:r w:rsidRPr="00866140">
        <w:rPr>
          <w:rFonts w:hint="eastAsia"/>
          <w:szCs w:val="21"/>
        </w:rPr>
        <w:t>（</w:t>
      </w:r>
      <w:r w:rsidRPr="00866140">
        <w:rPr>
          <w:rFonts w:hint="eastAsia"/>
          <w:szCs w:val="21"/>
        </w:rPr>
        <w:t>9</w:t>
      </w:r>
      <w:r w:rsidRPr="00866140">
        <w:rPr>
          <w:rFonts w:hint="eastAsia"/>
          <w:szCs w:val="21"/>
        </w:rPr>
        <w:t>）、电压表测量功能：直流、交流、噪声</w:t>
      </w:r>
      <w:r w:rsidRPr="00866140">
        <w:rPr>
          <w:rFonts w:hint="eastAsia"/>
          <w:szCs w:val="21"/>
        </w:rPr>
        <w:t> </w:t>
      </w:r>
      <w:r w:rsidRPr="00866140">
        <w:rPr>
          <w:rFonts w:hint="eastAsia"/>
          <w:szCs w:val="21"/>
        </w:rPr>
        <w:t>（</w:t>
      </w:r>
      <w:r w:rsidRPr="00866140">
        <w:rPr>
          <w:rFonts w:hint="eastAsia"/>
          <w:szCs w:val="21"/>
        </w:rPr>
        <w:t>5</w:t>
      </w:r>
      <w:r w:rsidRPr="00866140">
        <w:rPr>
          <w:rFonts w:hint="eastAsia"/>
          <w:szCs w:val="21"/>
        </w:rPr>
        <w:t>）、倍频、分频数：倍频：</w:t>
      </w:r>
      <w:r w:rsidRPr="00866140">
        <w:rPr>
          <w:rFonts w:hint="eastAsia"/>
          <w:szCs w:val="21"/>
        </w:rPr>
        <w:t>1</w:t>
      </w:r>
      <w:r w:rsidRPr="00866140">
        <w:rPr>
          <w:rFonts w:hint="eastAsia"/>
          <w:szCs w:val="21"/>
        </w:rPr>
        <w:t>—</w:t>
      </w:r>
      <w:r w:rsidRPr="00866140">
        <w:rPr>
          <w:rFonts w:hint="eastAsia"/>
          <w:szCs w:val="21"/>
        </w:rPr>
        <w:t>15</w:t>
      </w:r>
      <w:r w:rsidRPr="00866140">
        <w:rPr>
          <w:rFonts w:hint="eastAsia"/>
          <w:szCs w:val="21"/>
        </w:rPr>
        <w:t>，分频：</w:t>
      </w:r>
      <w:r w:rsidRPr="00866140">
        <w:rPr>
          <w:rFonts w:hint="eastAsia"/>
          <w:szCs w:val="21"/>
        </w:rPr>
        <w:t>1</w:t>
      </w:r>
      <w:r w:rsidRPr="00866140">
        <w:rPr>
          <w:rFonts w:hint="eastAsia"/>
          <w:szCs w:val="21"/>
        </w:rPr>
        <w:t>—</w:t>
      </w:r>
      <w:r w:rsidRPr="00866140">
        <w:rPr>
          <w:rFonts w:hint="eastAsia"/>
          <w:szCs w:val="21"/>
        </w:rPr>
        <w:t>1/15     </w:t>
      </w:r>
      <w:r w:rsidRPr="00866140">
        <w:rPr>
          <w:rFonts w:hint="eastAsia"/>
          <w:szCs w:val="21"/>
        </w:rPr>
        <w:t>（</w:t>
      </w:r>
      <w:r w:rsidRPr="00866140">
        <w:rPr>
          <w:rFonts w:hint="eastAsia"/>
          <w:szCs w:val="21"/>
        </w:rPr>
        <w:t>10</w:t>
      </w:r>
      <w:r w:rsidRPr="00866140">
        <w:rPr>
          <w:rFonts w:hint="eastAsia"/>
          <w:szCs w:val="21"/>
        </w:rPr>
        <w:t>）、相位测量范围：</w:t>
      </w:r>
      <w:r w:rsidRPr="00866140">
        <w:rPr>
          <w:rFonts w:hint="eastAsia"/>
          <w:szCs w:val="21"/>
        </w:rPr>
        <w:t>0</w:t>
      </w:r>
      <w:r w:rsidRPr="00866140">
        <w:rPr>
          <w:rFonts w:hint="eastAsia"/>
          <w:szCs w:val="21"/>
        </w:rPr>
        <w:t>°—</w:t>
      </w:r>
      <w:r w:rsidRPr="00866140">
        <w:rPr>
          <w:rFonts w:hint="eastAsia"/>
          <w:szCs w:val="21"/>
        </w:rPr>
        <w:t>360</w:t>
      </w:r>
      <w:r w:rsidRPr="00866140">
        <w:rPr>
          <w:rFonts w:hint="eastAsia"/>
          <w:szCs w:val="21"/>
        </w:rPr>
        <w:t>°</w:t>
      </w:r>
      <w:r w:rsidRPr="00866140">
        <w:rPr>
          <w:rFonts w:hint="eastAsia"/>
          <w:szCs w:val="21"/>
        </w:rPr>
        <w:t> </w:t>
      </w:r>
    </w:p>
    <w:p w:rsidR="009E32B1" w:rsidRPr="00866140" w:rsidRDefault="009E32B1" w:rsidP="009E32B1">
      <w:pPr>
        <w:rPr>
          <w:szCs w:val="21"/>
        </w:rPr>
      </w:pPr>
      <w:r w:rsidRPr="00866140">
        <w:rPr>
          <w:rFonts w:hint="eastAsia"/>
          <w:szCs w:val="21"/>
        </w:rPr>
        <w:t> </w:t>
      </w:r>
    </w:p>
    <w:p w:rsidR="009E32B1" w:rsidRPr="00866140" w:rsidRDefault="009E32B1" w:rsidP="009E32B1">
      <w:pPr>
        <w:rPr>
          <w:rFonts w:hint="eastAsia"/>
          <w:szCs w:val="21"/>
        </w:rPr>
      </w:pPr>
      <w:r w:rsidRPr="00866140">
        <w:rPr>
          <w:rFonts w:hint="eastAsia"/>
          <w:szCs w:val="21"/>
        </w:rPr>
        <w:t>ND</w:t>
      </w:r>
      <w:smartTag w:uri="urn:schemas-microsoft-com:office:smarttags" w:element="chmetcnv">
        <w:smartTagPr>
          <w:attr w:name="TCSC" w:val="0"/>
          <w:attr w:name="NumberType" w:val="1"/>
          <w:attr w:name="Negative" w:val="True"/>
          <w:attr w:name="HasSpace" w:val="False"/>
          <w:attr w:name="SourceValue" w:val="501"/>
          <w:attr w:name="UnitName" w:val="C"/>
        </w:smartTagPr>
        <w:r w:rsidRPr="00866140">
          <w:rPr>
            <w:rFonts w:hint="eastAsia"/>
            <w:szCs w:val="21"/>
          </w:rPr>
          <w:t>-501C</w:t>
        </w:r>
      </w:smartTag>
      <w:r w:rsidRPr="00866140">
        <w:rPr>
          <w:rFonts w:hint="eastAsia"/>
          <w:szCs w:val="21"/>
        </w:rPr>
        <w:t>组合</w:t>
      </w:r>
      <w:r w:rsidRPr="00866140">
        <w:rPr>
          <w:rFonts w:hint="eastAsia"/>
          <w:szCs w:val="21"/>
        </w:rPr>
        <w:t> </w:t>
      </w:r>
      <w:r w:rsidRPr="00866140">
        <w:rPr>
          <w:rFonts w:hint="eastAsia"/>
          <w:szCs w:val="21"/>
        </w:rPr>
        <w:t>（</w:t>
      </w:r>
      <w:r w:rsidRPr="00866140">
        <w:rPr>
          <w:rFonts w:hint="eastAsia"/>
          <w:szCs w:val="21"/>
        </w:rPr>
        <w:t>1</w:t>
      </w:r>
      <w:r w:rsidRPr="00866140">
        <w:rPr>
          <w:rFonts w:hint="eastAsia"/>
          <w:szCs w:val="21"/>
        </w:rPr>
        <w:t>）、频率范围：</w:t>
      </w:r>
      <w:r w:rsidRPr="00866140">
        <w:rPr>
          <w:rFonts w:hint="eastAsia"/>
          <w:szCs w:val="21"/>
        </w:rPr>
        <w:t>10Hz</w:t>
      </w:r>
      <w:r w:rsidRPr="00866140">
        <w:rPr>
          <w:rFonts w:hint="eastAsia"/>
          <w:szCs w:val="21"/>
        </w:rPr>
        <w:t>—</w:t>
      </w:r>
      <w:r w:rsidRPr="00866140">
        <w:rPr>
          <w:rFonts w:hint="eastAsia"/>
          <w:szCs w:val="21"/>
        </w:rPr>
        <w:t>10KHz             </w:t>
      </w:r>
      <w:r w:rsidRPr="00866140">
        <w:rPr>
          <w:rFonts w:hint="eastAsia"/>
          <w:szCs w:val="21"/>
        </w:rPr>
        <w:t>（</w:t>
      </w:r>
      <w:r w:rsidRPr="00866140">
        <w:rPr>
          <w:rFonts w:hint="eastAsia"/>
          <w:szCs w:val="21"/>
        </w:rPr>
        <w:t>8</w:t>
      </w:r>
      <w:r w:rsidRPr="00866140">
        <w:rPr>
          <w:rFonts w:hint="eastAsia"/>
          <w:szCs w:val="21"/>
        </w:rPr>
        <w:t>）、倍频、分频数：倍频：</w:t>
      </w:r>
      <w:r w:rsidRPr="00866140">
        <w:rPr>
          <w:rFonts w:hint="eastAsia"/>
          <w:szCs w:val="21"/>
        </w:rPr>
        <w:t>1</w:t>
      </w:r>
      <w:r w:rsidRPr="00866140">
        <w:rPr>
          <w:rFonts w:hint="eastAsia"/>
          <w:szCs w:val="21"/>
        </w:rPr>
        <w:t>—</w:t>
      </w:r>
      <w:r w:rsidRPr="00866140">
        <w:rPr>
          <w:rFonts w:hint="eastAsia"/>
          <w:szCs w:val="21"/>
        </w:rPr>
        <w:t>15</w:t>
      </w:r>
      <w:r w:rsidRPr="00866140">
        <w:rPr>
          <w:rFonts w:hint="eastAsia"/>
          <w:szCs w:val="21"/>
        </w:rPr>
        <w:t>，分频：</w:t>
      </w:r>
      <w:r w:rsidRPr="00866140">
        <w:rPr>
          <w:rFonts w:hint="eastAsia"/>
          <w:szCs w:val="21"/>
        </w:rPr>
        <w:t>1</w:t>
      </w:r>
      <w:r w:rsidRPr="00866140">
        <w:rPr>
          <w:rFonts w:hint="eastAsia"/>
          <w:szCs w:val="21"/>
        </w:rPr>
        <w:t>—</w:t>
      </w:r>
      <w:r w:rsidRPr="00866140">
        <w:rPr>
          <w:rFonts w:hint="eastAsia"/>
          <w:szCs w:val="21"/>
        </w:rPr>
        <w:t>1/15 </w:t>
      </w:r>
      <w:r w:rsidRPr="00866140">
        <w:rPr>
          <w:rFonts w:hint="eastAsia"/>
          <w:szCs w:val="21"/>
        </w:rPr>
        <w:t>（</w:t>
      </w:r>
      <w:r w:rsidRPr="00866140">
        <w:rPr>
          <w:rFonts w:hint="eastAsia"/>
          <w:szCs w:val="21"/>
        </w:rPr>
        <w:t>2</w:t>
      </w:r>
      <w:r w:rsidRPr="00866140">
        <w:rPr>
          <w:rFonts w:hint="eastAsia"/>
          <w:szCs w:val="21"/>
        </w:rPr>
        <w:t>）、测试电压范围：</w:t>
      </w:r>
      <w:r w:rsidRPr="00866140">
        <w:rPr>
          <w:rFonts w:hint="eastAsia"/>
          <w:szCs w:val="21"/>
        </w:rPr>
        <w:t>1</w:t>
      </w:r>
      <w:r w:rsidRPr="00866140">
        <w:rPr>
          <w:rFonts w:hint="eastAsia"/>
          <w:szCs w:val="21"/>
        </w:rPr>
        <w:t>μ</w:t>
      </w:r>
      <w:r w:rsidRPr="00866140">
        <w:rPr>
          <w:rFonts w:hint="eastAsia"/>
          <w:szCs w:val="21"/>
        </w:rPr>
        <w:t>V</w:t>
      </w:r>
      <w:r w:rsidRPr="00866140">
        <w:rPr>
          <w:rFonts w:hint="eastAsia"/>
          <w:szCs w:val="21"/>
        </w:rPr>
        <w:t>—</w:t>
      </w:r>
      <w:r w:rsidRPr="00866140">
        <w:rPr>
          <w:rFonts w:hint="eastAsia"/>
          <w:szCs w:val="21"/>
        </w:rPr>
        <w:t>1V            </w:t>
      </w:r>
      <w:r w:rsidRPr="00866140">
        <w:rPr>
          <w:rFonts w:hint="eastAsia"/>
          <w:szCs w:val="21"/>
        </w:rPr>
        <w:t>（</w:t>
      </w:r>
      <w:r w:rsidRPr="00866140">
        <w:rPr>
          <w:rFonts w:hint="eastAsia"/>
          <w:szCs w:val="21"/>
        </w:rPr>
        <w:t>9</w:t>
      </w:r>
      <w:r w:rsidRPr="00866140">
        <w:rPr>
          <w:rFonts w:hint="eastAsia"/>
          <w:szCs w:val="21"/>
        </w:rPr>
        <w:t>）、抑制噪声能力：≥</w:t>
      </w:r>
      <w:r w:rsidRPr="00866140">
        <w:rPr>
          <w:rFonts w:hint="eastAsia"/>
          <w:szCs w:val="21"/>
        </w:rPr>
        <w:t>100</w:t>
      </w:r>
      <w:r w:rsidRPr="00866140">
        <w:rPr>
          <w:rFonts w:hint="eastAsia"/>
          <w:szCs w:val="21"/>
        </w:rPr>
        <w:t>倍</w:t>
      </w:r>
      <w:r w:rsidRPr="00866140">
        <w:rPr>
          <w:rFonts w:hint="eastAsia"/>
          <w:szCs w:val="21"/>
        </w:rPr>
        <w:t> </w:t>
      </w:r>
    </w:p>
    <w:p w:rsidR="009E32B1" w:rsidRPr="00866140" w:rsidRDefault="009E32B1" w:rsidP="009E32B1">
      <w:pPr>
        <w:rPr>
          <w:rFonts w:hint="eastAsia"/>
          <w:szCs w:val="21"/>
        </w:rPr>
      </w:pPr>
      <w:r w:rsidRPr="00866140">
        <w:rPr>
          <w:rFonts w:hint="eastAsia"/>
          <w:szCs w:val="21"/>
        </w:rPr>
        <w:t>（</w:t>
      </w:r>
      <w:r w:rsidRPr="00866140">
        <w:rPr>
          <w:rFonts w:hint="eastAsia"/>
          <w:szCs w:val="21"/>
        </w:rPr>
        <w:t>3</w:t>
      </w:r>
      <w:r w:rsidRPr="00866140">
        <w:rPr>
          <w:rFonts w:hint="eastAsia"/>
          <w:szCs w:val="21"/>
        </w:rPr>
        <w:t>）、测量电流范围：</w:t>
      </w:r>
      <w:r w:rsidRPr="00866140">
        <w:rPr>
          <w:rFonts w:hint="eastAsia"/>
          <w:szCs w:val="21"/>
        </w:rPr>
        <w:t>10PA</w:t>
      </w:r>
      <w:r w:rsidRPr="00866140">
        <w:rPr>
          <w:rFonts w:hint="eastAsia"/>
          <w:szCs w:val="21"/>
        </w:rPr>
        <w:t>—</w:t>
      </w:r>
      <w:r w:rsidRPr="00866140">
        <w:rPr>
          <w:rFonts w:hint="eastAsia"/>
          <w:szCs w:val="21"/>
        </w:rPr>
        <w:t>1mA          </w:t>
      </w:r>
      <w:r w:rsidRPr="00866140">
        <w:rPr>
          <w:rFonts w:hint="eastAsia"/>
          <w:szCs w:val="21"/>
        </w:rPr>
        <w:t>（</w:t>
      </w:r>
      <w:r w:rsidRPr="00866140">
        <w:rPr>
          <w:rFonts w:hint="eastAsia"/>
          <w:szCs w:val="21"/>
        </w:rPr>
        <w:t>10</w:t>
      </w:r>
      <w:r w:rsidRPr="00866140">
        <w:rPr>
          <w:rFonts w:hint="eastAsia"/>
          <w:szCs w:val="21"/>
        </w:rPr>
        <w:t>）</w:t>
      </w:r>
    </w:p>
    <w:p w:rsidR="009E32B1" w:rsidRPr="00866140" w:rsidRDefault="009E32B1" w:rsidP="009E32B1">
      <w:pPr>
        <w:rPr>
          <w:rFonts w:hint="eastAsia"/>
          <w:szCs w:val="21"/>
        </w:rPr>
      </w:pPr>
      <w:r w:rsidRPr="00866140">
        <w:rPr>
          <w:rFonts w:hint="eastAsia"/>
          <w:szCs w:val="21"/>
        </w:rPr>
        <w:t>、抑制不相干能力：≥</w:t>
      </w:r>
      <w:r w:rsidRPr="00866140">
        <w:rPr>
          <w:rFonts w:hint="eastAsia"/>
          <w:szCs w:val="21"/>
        </w:rPr>
        <w:t>800</w:t>
      </w:r>
      <w:r w:rsidRPr="00866140">
        <w:rPr>
          <w:rFonts w:hint="eastAsia"/>
          <w:szCs w:val="21"/>
        </w:rPr>
        <w:t>倍</w:t>
      </w:r>
      <w:r w:rsidRPr="00866140">
        <w:rPr>
          <w:rFonts w:hint="eastAsia"/>
          <w:szCs w:val="21"/>
        </w:rPr>
        <w:t> </w:t>
      </w:r>
      <w:r w:rsidRPr="00866140">
        <w:rPr>
          <w:rFonts w:hint="eastAsia"/>
          <w:szCs w:val="21"/>
        </w:rPr>
        <w:t>（</w:t>
      </w:r>
      <w:r w:rsidRPr="00866140">
        <w:rPr>
          <w:rFonts w:hint="eastAsia"/>
          <w:szCs w:val="21"/>
        </w:rPr>
        <w:t>4</w:t>
      </w:r>
      <w:r w:rsidRPr="00866140">
        <w:rPr>
          <w:rFonts w:hint="eastAsia"/>
          <w:szCs w:val="21"/>
        </w:rPr>
        <w:t>）、电压源输出电压范围：</w:t>
      </w:r>
      <w:r w:rsidRPr="00866140">
        <w:rPr>
          <w:rFonts w:hint="eastAsia"/>
          <w:szCs w:val="21"/>
        </w:rPr>
        <w:t>100nV</w:t>
      </w:r>
      <w:r w:rsidRPr="00866140">
        <w:rPr>
          <w:rFonts w:hint="eastAsia"/>
          <w:szCs w:val="21"/>
        </w:rPr>
        <w:t>—</w:t>
      </w:r>
      <w:r w:rsidRPr="00866140">
        <w:rPr>
          <w:rFonts w:hint="eastAsia"/>
          <w:szCs w:val="21"/>
        </w:rPr>
        <w:t>1V      </w:t>
      </w:r>
      <w:r w:rsidRPr="00866140">
        <w:rPr>
          <w:rFonts w:hint="eastAsia"/>
          <w:szCs w:val="21"/>
        </w:rPr>
        <w:t>（</w:t>
      </w:r>
      <w:r w:rsidRPr="00866140">
        <w:rPr>
          <w:rFonts w:hint="eastAsia"/>
          <w:szCs w:val="21"/>
        </w:rPr>
        <w:t>11</w:t>
      </w:r>
      <w:r w:rsidRPr="00866140">
        <w:rPr>
          <w:rFonts w:hint="eastAsia"/>
          <w:szCs w:val="21"/>
        </w:rPr>
        <w:t>）</w:t>
      </w:r>
    </w:p>
    <w:p w:rsidR="009E32B1" w:rsidRDefault="009E32B1" w:rsidP="009E32B1">
      <w:pPr>
        <w:rPr>
          <w:rFonts w:hint="eastAsia"/>
          <w:szCs w:val="21"/>
        </w:rPr>
      </w:pPr>
      <w:r w:rsidRPr="00866140">
        <w:rPr>
          <w:rFonts w:hint="eastAsia"/>
          <w:szCs w:val="21"/>
        </w:rPr>
        <w:t>、前置放大器噪声电压：≤</w:t>
      </w:r>
      <w:r w:rsidRPr="00866140">
        <w:rPr>
          <w:rFonts w:hint="eastAsia"/>
          <w:szCs w:val="21"/>
        </w:rPr>
        <w:t>2HznV/ </w:t>
      </w:r>
      <w:r w:rsidRPr="00866140">
        <w:rPr>
          <w:rFonts w:hint="eastAsia"/>
          <w:szCs w:val="21"/>
        </w:rPr>
        <w:t>（</w:t>
      </w:r>
      <w:r w:rsidRPr="00866140">
        <w:rPr>
          <w:rFonts w:hint="eastAsia"/>
          <w:szCs w:val="21"/>
        </w:rPr>
        <w:t>5</w:t>
      </w:r>
      <w:r w:rsidRPr="00866140">
        <w:rPr>
          <w:rFonts w:hint="eastAsia"/>
          <w:szCs w:val="21"/>
        </w:rPr>
        <w:t>）、电流源输出电流范围：</w:t>
      </w:r>
      <w:r w:rsidRPr="00866140">
        <w:rPr>
          <w:rFonts w:hint="eastAsia"/>
          <w:szCs w:val="21"/>
        </w:rPr>
        <w:t>10PA</w:t>
      </w:r>
      <w:r w:rsidRPr="00866140">
        <w:rPr>
          <w:rFonts w:hint="eastAsia"/>
          <w:szCs w:val="21"/>
        </w:rPr>
        <w:t>—</w:t>
      </w:r>
      <w:r w:rsidRPr="00866140">
        <w:rPr>
          <w:rFonts w:hint="eastAsia"/>
          <w:szCs w:val="21"/>
        </w:rPr>
        <w:t>1mA    </w:t>
      </w:r>
      <w:r w:rsidRPr="00866140">
        <w:rPr>
          <w:rFonts w:hint="eastAsia"/>
          <w:szCs w:val="21"/>
        </w:rPr>
        <w:t>（</w:t>
      </w:r>
      <w:r w:rsidRPr="00866140">
        <w:rPr>
          <w:rFonts w:hint="eastAsia"/>
          <w:szCs w:val="21"/>
        </w:rPr>
        <w:t>12</w:t>
      </w:r>
      <w:r w:rsidRPr="00866140">
        <w:rPr>
          <w:rFonts w:hint="eastAsia"/>
          <w:szCs w:val="21"/>
        </w:rPr>
        <w:t>）、电流前置放大器噪声电流：</w:t>
      </w:r>
      <w:r w:rsidRPr="00866140">
        <w:rPr>
          <w:rFonts w:hint="eastAsia"/>
          <w:szCs w:val="21"/>
        </w:rPr>
        <w:t>20HzfA/ </w:t>
      </w:r>
      <w:r w:rsidRPr="00866140">
        <w:rPr>
          <w:rFonts w:hint="eastAsia"/>
          <w:szCs w:val="21"/>
        </w:rPr>
        <w:t>（</w:t>
      </w:r>
      <w:r w:rsidRPr="00866140">
        <w:rPr>
          <w:rFonts w:hint="eastAsia"/>
          <w:szCs w:val="21"/>
        </w:rPr>
        <w:t>6</w:t>
      </w:r>
      <w:r w:rsidRPr="00866140">
        <w:rPr>
          <w:rFonts w:hint="eastAsia"/>
          <w:szCs w:val="21"/>
        </w:rPr>
        <w:t>）、波形：正弦波、方波、三角波</w:t>
      </w:r>
      <w:r w:rsidRPr="00866140">
        <w:rPr>
          <w:rFonts w:hint="eastAsia"/>
          <w:szCs w:val="21"/>
        </w:rPr>
        <w:t>        </w:t>
      </w:r>
      <w:r w:rsidRPr="00866140">
        <w:rPr>
          <w:rFonts w:hint="eastAsia"/>
          <w:szCs w:val="21"/>
        </w:rPr>
        <w:t>（</w:t>
      </w:r>
      <w:r w:rsidRPr="00866140">
        <w:rPr>
          <w:rFonts w:hint="eastAsia"/>
          <w:szCs w:val="21"/>
        </w:rPr>
        <w:t>13</w:t>
      </w:r>
      <w:r w:rsidRPr="00866140">
        <w:rPr>
          <w:rFonts w:hint="eastAsia"/>
          <w:szCs w:val="21"/>
        </w:rPr>
        <w:t>）、电压表测量功能：直流、交流、噪声</w:t>
      </w:r>
      <w:r w:rsidRPr="00866140">
        <w:rPr>
          <w:rFonts w:hint="eastAsia"/>
          <w:szCs w:val="21"/>
        </w:rPr>
        <w:t> </w:t>
      </w:r>
      <w:r w:rsidRPr="00866140">
        <w:rPr>
          <w:rFonts w:hint="eastAsia"/>
          <w:szCs w:val="21"/>
        </w:rPr>
        <w:t>（</w:t>
      </w:r>
      <w:r w:rsidRPr="00866140">
        <w:rPr>
          <w:rFonts w:hint="eastAsia"/>
          <w:szCs w:val="21"/>
        </w:rPr>
        <w:t>7</w:t>
      </w:r>
      <w:r w:rsidRPr="00866140">
        <w:rPr>
          <w:rFonts w:hint="eastAsia"/>
          <w:szCs w:val="21"/>
        </w:rPr>
        <w:t>）、选频</w:t>
      </w:r>
      <w:r w:rsidRPr="00866140">
        <w:rPr>
          <w:rFonts w:hint="eastAsia"/>
          <w:szCs w:val="21"/>
        </w:rPr>
        <w:t>Q</w:t>
      </w:r>
      <w:r w:rsidRPr="00866140">
        <w:rPr>
          <w:rFonts w:hint="eastAsia"/>
          <w:szCs w:val="21"/>
        </w:rPr>
        <w:t>值：</w:t>
      </w:r>
      <w:r w:rsidRPr="00866140">
        <w:rPr>
          <w:rFonts w:hint="eastAsia"/>
          <w:szCs w:val="21"/>
        </w:rPr>
        <w:t>3</w:t>
      </w:r>
      <w:r w:rsidRPr="00866140">
        <w:rPr>
          <w:rFonts w:hint="eastAsia"/>
          <w:szCs w:val="21"/>
        </w:rPr>
        <w:t>、</w:t>
      </w:r>
      <w:r w:rsidRPr="00866140">
        <w:rPr>
          <w:rFonts w:hint="eastAsia"/>
          <w:szCs w:val="21"/>
        </w:rPr>
        <w:t>30                   </w:t>
      </w:r>
      <w:r w:rsidRPr="00866140">
        <w:rPr>
          <w:rFonts w:hint="eastAsia"/>
          <w:szCs w:val="21"/>
        </w:rPr>
        <w:t>（</w:t>
      </w:r>
      <w:r w:rsidRPr="00866140">
        <w:rPr>
          <w:rFonts w:hint="eastAsia"/>
          <w:szCs w:val="21"/>
        </w:rPr>
        <w:t>14</w:t>
      </w:r>
      <w:r w:rsidRPr="00866140">
        <w:rPr>
          <w:rFonts w:hint="eastAsia"/>
          <w:szCs w:val="21"/>
        </w:rPr>
        <w:t>）、相位测量范围：</w:t>
      </w:r>
      <w:r w:rsidRPr="00866140">
        <w:rPr>
          <w:rFonts w:hint="eastAsia"/>
          <w:szCs w:val="21"/>
        </w:rPr>
        <w:t> 0</w:t>
      </w:r>
      <w:r w:rsidRPr="00866140">
        <w:rPr>
          <w:rFonts w:hint="eastAsia"/>
          <w:szCs w:val="21"/>
        </w:rPr>
        <w:t>°—</w:t>
      </w:r>
      <w:r w:rsidRPr="00866140">
        <w:rPr>
          <w:rFonts w:hint="eastAsia"/>
          <w:szCs w:val="21"/>
        </w:rPr>
        <w:t>360</w:t>
      </w:r>
    </w:p>
    <w:p w:rsidR="009E32B1" w:rsidRDefault="009E32B1" w:rsidP="009E32B1">
      <w:pPr>
        <w:rPr>
          <w:rFonts w:hint="eastAsia"/>
          <w:szCs w:val="21"/>
        </w:rPr>
      </w:pPr>
    </w:p>
    <w:p w:rsidR="009E32B1" w:rsidRPr="00CA1686" w:rsidRDefault="009E32B1" w:rsidP="009E32B1">
      <w:pPr>
        <w:rPr>
          <w:rFonts w:hint="eastAsia"/>
          <w:szCs w:val="21"/>
        </w:rPr>
      </w:pPr>
    </w:p>
    <w:p w:rsidR="009E32B1" w:rsidRDefault="009E32B1" w:rsidP="009E32B1">
      <w:pPr>
        <w:rPr>
          <w:rFonts w:hint="eastAsia"/>
          <w:szCs w:val="21"/>
        </w:rPr>
      </w:pPr>
    </w:p>
    <w:p w:rsidR="009E32B1" w:rsidRDefault="003C3A8C" w:rsidP="009E32B1">
      <w:pPr>
        <w:rPr>
          <w:rFonts w:hint="eastAsia"/>
          <w:szCs w:val="21"/>
        </w:rPr>
      </w:pPr>
      <w:r>
        <w:rPr>
          <w:noProof/>
        </w:rPr>
        <w:drawing>
          <wp:anchor distT="0" distB="0" distL="114300" distR="114300" simplePos="0" relativeHeight="251706368" behindDoc="0" locked="0" layoutInCell="1" allowOverlap="1">
            <wp:simplePos x="0" y="0"/>
            <wp:positionH relativeFrom="column">
              <wp:posOffset>1143000</wp:posOffset>
            </wp:positionH>
            <wp:positionV relativeFrom="paragraph">
              <wp:posOffset>30480</wp:posOffset>
            </wp:positionV>
            <wp:extent cx="3238500" cy="2162175"/>
            <wp:effectExtent l="0" t="0" r="0" b="9525"/>
            <wp:wrapSquare wrapText="bothSides"/>
            <wp:docPr id="121" name="图片 121" descr="DSC_0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DSC_013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38500" cy="2162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32B1" w:rsidRDefault="009E32B1" w:rsidP="009E32B1">
      <w:pPr>
        <w:rPr>
          <w:rFonts w:hint="eastAsia"/>
          <w:szCs w:val="21"/>
        </w:rPr>
      </w:pPr>
    </w:p>
    <w:p w:rsidR="009E32B1" w:rsidRDefault="009E32B1" w:rsidP="009E32B1">
      <w:pPr>
        <w:rPr>
          <w:rFonts w:hint="eastAsia"/>
          <w:szCs w:val="21"/>
        </w:rPr>
      </w:pPr>
    </w:p>
    <w:p w:rsidR="009E32B1" w:rsidRDefault="009E32B1" w:rsidP="009E32B1">
      <w:pPr>
        <w:rPr>
          <w:rFonts w:hint="eastAsia"/>
          <w:szCs w:val="21"/>
        </w:rPr>
      </w:pPr>
    </w:p>
    <w:p w:rsidR="009E32B1" w:rsidRDefault="009E32B1" w:rsidP="009E32B1">
      <w:pPr>
        <w:rPr>
          <w:rFonts w:hint="eastAsia"/>
          <w:szCs w:val="21"/>
        </w:rPr>
      </w:pPr>
    </w:p>
    <w:p w:rsidR="009E32B1" w:rsidRDefault="009E32B1" w:rsidP="009E32B1">
      <w:pPr>
        <w:rPr>
          <w:rFonts w:hint="eastAsia"/>
          <w:szCs w:val="21"/>
        </w:rPr>
      </w:pPr>
    </w:p>
    <w:p w:rsidR="009E32B1" w:rsidRDefault="009E32B1" w:rsidP="009E32B1">
      <w:pPr>
        <w:rPr>
          <w:rFonts w:hint="eastAsia"/>
          <w:szCs w:val="21"/>
        </w:rPr>
      </w:pPr>
    </w:p>
    <w:p w:rsidR="009E32B1" w:rsidRDefault="009E32B1" w:rsidP="009E32B1">
      <w:pPr>
        <w:rPr>
          <w:rFonts w:hint="eastAsia"/>
          <w:szCs w:val="21"/>
        </w:rPr>
      </w:pPr>
    </w:p>
    <w:p w:rsidR="009E32B1" w:rsidRDefault="009E32B1" w:rsidP="009E32B1">
      <w:pPr>
        <w:rPr>
          <w:rFonts w:hint="eastAsia"/>
          <w:szCs w:val="21"/>
        </w:rPr>
      </w:pPr>
    </w:p>
    <w:p w:rsidR="009E32B1" w:rsidRDefault="009E32B1" w:rsidP="009E32B1">
      <w:pPr>
        <w:rPr>
          <w:rFonts w:hint="eastAsia"/>
          <w:szCs w:val="21"/>
        </w:rPr>
      </w:pPr>
    </w:p>
    <w:p w:rsidR="009E32B1" w:rsidRDefault="009E32B1" w:rsidP="009E32B1">
      <w:pPr>
        <w:rPr>
          <w:rFonts w:hint="eastAsia"/>
          <w:szCs w:val="21"/>
        </w:rPr>
      </w:pPr>
    </w:p>
    <w:p w:rsidR="009E32B1" w:rsidRDefault="009E32B1" w:rsidP="009E32B1">
      <w:pPr>
        <w:rPr>
          <w:rFonts w:hint="eastAsia"/>
          <w:szCs w:val="21"/>
        </w:rPr>
      </w:pPr>
    </w:p>
    <w:p w:rsidR="009E32B1" w:rsidRDefault="009E32B1" w:rsidP="009E32B1">
      <w:pPr>
        <w:rPr>
          <w:rFonts w:hint="eastAsia"/>
          <w:szCs w:val="21"/>
        </w:rPr>
      </w:pPr>
    </w:p>
    <w:p w:rsidR="009E32B1" w:rsidRDefault="009E32B1" w:rsidP="009E32B1">
      <w:pPr>
        <w:rPr>
          <w:rFonts w:hint="eastAsia"/>
          <w:szCs w:val="21"/>
        </w:rPr>
      </w:pPr>
    </w:p>
    <w:p w:rsidR="009E32B1" w:rsidRDefault="009E32B1" w:rsidP="009E32B1">
      <w:pPr>
        <w:rPr>
          <w:rFonts w:hint="eastAsia"/>
          <w:szCs w:val="21"/>
        </w:rPr>
      </w:pPr>
    </w:p>
    <w:p w:rsidR="009E32B1" w:rsidRPr="00866140" w:rsidRDefault="009E32B1" w:rsidP="009E32B1">
      <w:pPr>
        <w:numPr>
          <w:ilvl w:val="0"/>
          <w:numId w:val="3"/>
        </w:numPr>
        <w:rPr>
          <w:rFonts w:hint="eastAsia"/>
          <w:szCs w:val="21"/>
        </w:rPr>
      </w:pPr>
      <w:r w:rsidRPr="00866140">
        <w:rPr>
          <w:rFonts w:hint="eastAsia"/>
          <w:szCs w:val="21"/>
        </w:rPr>
        <w:t>工作原理</w:t>
      </w:r>
    </w:p>
    <w:p w:rsidR="009E32B1" w:rsidRPr="00866140" w:rsidRDefault="009E32B1" w:rsidP="009E32B1">
      <w:pPr>
        <w:rPr>
          <w:rFonts w:hint="eastAsia"/>
          <w:szCs w:val="21"/>
        </w:rPr>
      </w:pPr>
      <w:r w:rsidRPr="00866140">
        <w:rPr>
          <w:rFonts w:hint="eastAsia"/>
          <w:szCs w:val="21"/>
        </w:rPr>
        <w:t>（一）、</w:t>
      </w:r>
      <w:r w:rsidRPr="00866140">
        <w:rPr>
          <w:rFonts w:hint="eastAsia"/>
          <w:szCs w:val="21"/>
        </w:rPr>
        <w:t>ND-501B</w:t>
      </w:r>
      <w:r w:rsidRPr="00866140">
        <w:rPr>
          <w:rFonts w:hint="eastAsia"/>
          <w:szCs w:val="21"/>
        </w:rPr>
        <w:t>组合通过搭配和组合，具有：双相锁定放大器、多点信号平均器、矢量电压表、锁相电压表、跟踪滤波器、选频放大器、微弱电压信号源、信号源与噪声源等功能。</w:t>
      </w:r>
      <w:r w:rsidRPr="00866140">
        <w:rPr>
          <w:rFonts w:hint="eastAsia"/>
          <w:szCs w:val="21"/>
        </w:rPr>
        <w:t> </w:t>
      </w:r>
    </w:p>
    <w:p w:rsidR="009E32B1" w:rsidRPr="00866140" w:rsidRDefault="009E32B1" w:rsidP="009E32B1">
      <w:pPr>
        <w:rPr>
          <w:rFonts w:hint="eastAsia"/>
          <w:szCs w:val="21"/>
        </w:rPr>
      </w:pPr>
      <w:r w:rsidRPr="00866140">
        <w:rPr>
          <w:rFonts w:hint="eastAsia"/>
          <w:szCs w:val="21"/>
        </w:rPr>
        <w:t>（二）、</w:t>
      </w:r>
      <w:r w:rsidRPr="00866140">
        <w:rPr>
          <w:rFonts w:hint="eastAsia"/>
          <w:szCs w:val="21"/>
        </w:rPr>
        <w:t>ND</w:t>
      </w:r>
      <w:smartTag w:uri="urn:schemas-microsoft-com:office:smarttags" w:element="chmetcnv">
        <w:smartTagPr>
          <w:attr w:name="TCSC" w:val="0"/>
          <w:attr w:name="NumberType" w:val="1"/>
          <w:attr w:name="Negative" w:val="True"/>
          <w:attr w:name="HasSpace" w:val="False"/>
          <w:attr w:name="SourceValue" w:val="501"/>
          <w:attr w:name="UnitName" w:val="C"/>
        </w:smartTagPr>
        <w:r w:rsidRPr="00866140">
          <w:rPr>
            <w:rFonts w:hint="eastAsia"/>
            <w:szCs w:val="21"/>
          </w:rPr>
          <w:t>-501C</w:t>
        </w:r>
      </w:smartTag>
      <w:r w:rsidRPr="00866140">
        <w:rPr>
          <w:rFonts w:hint="eastAsia"/>
          <w:szCs w:val="21"/>
        </w:rPr>
        <w:t>组合通过搭配和组合，具有：双相锁定放大器、矢量电压表、测微弱电流双相</w:t>
      </w:r>
    </w:p>
    <w:p w:rsidR="009E32B1" w:rsidRPr="00866140" w:rsidRDefault="009E32B1" w:rsidP="009E32B1">
      <w:pPr>
        <w:rPr>
          <w:rFonts w:hint="eastAsia"/>
          <w:szCs w:val="21"/>
        </w:rPr>
      </w:pPr>
      <w:r w:rsidRPr="00866140">
        <w:rPr>
          <w:rFonts w:hint="eastAsia"/>
          <w:szCs w:val="21"/>
        </w:rPr>
        <w:t>锁定放大器、数字阻抗仪、幅频特性</w:t>
      </w:r>
      <w:r w:rsidRPr="00866140">
        <w:rPr>
          <w:rFonts w:hint="eastAsia"/>
          <w:szCs w:val="21"/>
        </w:rPr>
        <w:t>/</w:t>
      </w:r>
      <w:r w:rsidRPr="00866140">
        <w:rPr>
          <w:rFonts w:hint="eastAsia"/>
          <w:szCs w:val="21"/>
        </w:rPr>
        <w:t>相频特性测试仪、频谱分析仪、多点信号平均器、锁相电压表、跟踪滤波器、选频放大器、微弱电压信号源、微弱电流信号源、交流恒流源、信号源与噪声源、数字相位计等功能。</w:t>
      </w:r>
    </w:p>
    <w:p w:rsidR="009E32B1" w:rsidRPr="00866140" w:rsidRDefault="009E32B1" w:rsidP="009E32B1">
      <w:pPr>
        <w:numPr>
          <w:ilvl w:val="0"/>
          <w:numId w:val="3"/>
        </w:numPr>
        <w:rPr>
          <w:rFonts w:hint="eastAsia"/>
          <w:szCs w:val="21"/>
        </w:rPr>
      </w:pPr>
      <w:r w:rsidRPr="00866140">
        <w:rPr>
          <w:rFonts w:hint="eastAsia"/>
          <w:szCs w:val="21"/>
        </w:rPr>
        <w:t>使用方法</w:t>
      </w:r>
    </w:p>
    <w:p w:rsidR="009E32B1" w:rsidRPr="00866140" w:rsidRDefault="009E32B1" w:rsidP="009E32B1">
      <w:pPr>
        <w:rPr>
          <w:rFonts w:hint="eastAsia"/>
          <w:szCs w:val="21"/>
        </w:rPr>
      </w:pPr>
      <w:r w:rsidRPr="00866140">
        <w:rPr>
          <w:szCs w:val="21"/>
        </w:rPr>
        <w:t>实验单元电路</w:t>
      </w:r>
      <w:r w:rsidRPr="00866140">
        <w:rPr>
          <w:szCs w:val="21"/>
        </w:rPr>
        <w:br/>
      </w:r>
      <w:r w:rsidRPr="00866140">
        <w:rPr>
          <w:szCs w:val="21"/>
        </w:rPr>
        <w:t>（一）相关器实验盒</w:t>
      </w:r>
      <w:r w:rsidRPr="00866140">
        <w:rPr>
          <w:szCs w:val="21"/>
        </w:rPr>
        <w:t xml:space="preserve"> 2</w:t>
      </w:r>
      <w:r w:rsidRPr="00866140">
        <w:rPr>
          <w:szCs w:val="21"/>
        </w:rPr>
        <w:t>个</w:t>
      </w:r>
      <w:r w:rsidRPr="00866140">
        <w:rPr>
          <w:szCs w:val="21"/>
        </w:rPr>
        <w:t xml:space="preserve"> </w:t>
      </w:r>
      <w:r w:rsidRPr="00866140">
        <w:rPr>
          <w:szCs w:val="21"/>
        </w:rPr>
        <w:t>（二）宽频带相移电路实验盒</w:t>
      </w:r>
      <w:r w:rsidRPr="00866140">
        <w:rPr>
          <w:szCs w:val="21"/>
        </w:rPr>
        <w:t xml:space="preserve"> 1</w:t>
      </w:r>
      <w:r w:rsidRPr="00866140">
        <w:rPr>
          <w:szCs w:val="21"/>
        </w:rPr>
        <w:t>个</w:t>
      </w:r>
      <w:r w:rsidRPr="00866140">
        <w:rPr>
          <w:szCs w:val="21"/>
        </w:rPr>
        <w:br/>
      </w:r>
      <w:r w:rsidRPr="00866140">
        <w:rPr>
          <w:szCs w:val="21"/>
        </w:rPr>
        <w:t>（三）同步积分器实验盒</w:t>
      </w:r>
      <w:r w:rsidRPr="00866140">
        <w:rPr>
          <w:szCs w:val="21"/>
        </w:rPr>
        <w:t xml:space="preserve"> 1</w:t>
      </w:r>
      <w:r w:rsidRPr="00866140">
        <w:rPr>
          <w:szCs w:val="21"/>
        </w:rPr>
        <w:t>个</w:t>
      </w:r>
      <w:r w:rsidRPr="00866140">
        <w:rPr>
          <w:szCs w:val="21"/>
        </w:rPr>
        <w:t xml:space="preserve"> </w:t>
      </w:r>
      <w:r w:rsidRPr="00866140">
        <w:rPr>
          <w:szCs w:val="21"/>
        </w:rPr>
        <w:t>（四）多点信号平均器实验盒</w:t>
      </w:r>
      <w:r w:rsidRPr="00866140">
        <w:rPr>
          <w:szCs w:val="21"/>
        </w:rPr>
        <w:t xml:space="preserve"> 1</w:t>
      </w:r>
      <w:r w:rsidRPr="00866140">
        <w:rPr>
          <w:szCs w:val="21"/>
        </w:rPr>
        <w:t>个</w:t>
      </w:r>
      <w:r w:rsidRPr="00866140">
        <w:rPr>
          <w:szCs w:val="21"/>
        </w:rPr>
        <w:br/>
      </w:r>
      <w:r w:rsidRPr="00866140">
        <w:rPr>
          <w:szCs w:val="21"/>
        </w:rPr>
        <w:t>（五）选频放大器实验盒</w:t>
      </w:r>
      <w:r w:rsidRPr="00866140">
        <w:rPr>
          <w:szCs w:val="21"/>
        </w:rPr>
        <w:t>1</w:t>
      </w:r>
      <w:r w:rsidRPr="00866140">
        <w:rPr>
          <w:szCs w:val="21"/>
        </w:rPr>
        <w:t>个</w:t>
      </w:r>
      <w:r w:rsidRPr="00866140">
        <w:rPr>
          <w:szCs w:val="21"/>
        </w:rPr>
        <w:t xml:space="preserve"> </w:t>
      </w:r>
      <w:r w:rsidRPr="00866140">
        <w:rPr>
          <w:szCs w:val="21"/>
        </w:rPr>
        <w:t>（六）多功能信号源实验盒</w:t>
      </w:r>
      <w:r w:rsidRPr="00866140">
        <w:rPr>
          <w:szCs w:val="21"/>
        </w:rPr>
        <w:t xml:space="preserve"> 2</w:t>
      </w:r>
      <w:r w:rsidRPr="00866140">
        <w:rPr>
          <w:szCs w:val="21"/>
        </w:rPr>
        <w:t>个</w:t>
      </w:r>
      <w:r w:rsidRPr="00866140">
        <w:rPr>
          <w:szCs w:val="21"/>
        </w:rPr>
        <w:br/>
      </w:r>
      <w:r w:rsidRPr="00866140">
        <w:rPr>
          <w:szCs w:val="21"/>
        </w:rPr>
        <w:t>（七）有源高通、低通滤波器实验盒</w:t>
      </w:r>
      <w:r w:rsidRPr="00866140">
        <w:rPr>
          <w:szCs w:val="21"/>
        </w:rPr>
        <w:t xml:space="preserve"> 1</w:t>
      </w:r>
      <w:r w:rsidRPr="00866140">
        <w:rPr>
          <w:szCs w:val="21"/>
        </w:rPr>
        <w:t>个</w:t>
      </w:r>
      <w:r w:rsidRPr="00866140">
        <w:rPr>
          <w:szCs w:val="21"/>
        </w:rPr>
        <w:t xml:space="preserve"> </w:t>
      </w:r>
      <w:r w:rsidRPr="00866140">
        <w:rPr>
          <w:szCs w:val="21"/>
        </w:rPr>
        <w:t>（八）低噪声前置放大器实验盒</w:t>
      </w:r>
      <w:r w:rsidRPr="00866140">
        <w:rPr>
          <w:szCs w:val="21"/>
        </w:rPr>
        <w:t xml:space="preserve"> 1</w:t>
      </w:r>
      <w:r w:rsidRPr="00866140">
        <w:rPr>
          <w:szCs w:val="21"/>
        </w:rPr>
        <w:t>个</w:t>
      </w:r>
      <w:r w:rsidRPr="00866140">
        <w:rPr>
          <w:szCs w:val="21"/>
        </w:rPr>
        <w:br/>
      </w:r>
      <w:r w:rsidRPr="00866140">
        <w:rPr>
          <w:szCs w:val="21"/>
        </w:rPr>
        <w:t>（九）交流、直流、噪声电压表实验盒</w:t>
      </w:r>
      <w:r w:rsidRPr="00866140">
        <w:rPr>
          <w:szCs w:val="21"/>
        </w:rPr>
        <w:t xml:space="preserve"> 1</w:t>
      </w:r>
      <w:r w:rsidRPr="00866140">
        <w:rPr>
          <w:szCs w:val="21"/>
        </w:rPr>
        <w:t>个</w:t>
      </w:r>
      <w:r w:rsidRPr="00866140">
        <w:rPr>
          <w:szCs w:val="21"/>
        </w:rPr>
        <w:t xml:space="preserve"> </w:t>
      </w:r>
      <w:r w:rsidRPr="00866140">
        <w:rPr>
          <w:szCs w:val="21"/>
        </w:rPr>
        <w:t>（十）频率计实验盒</w:t>
      </w:r>
      <w:r w:rsidRPr="00866140">
        <w:rPr>
          <w:szCs w:val="21"/>
        </w:rPr>
        <w:t xml:space="preserve"> 2</w:t>
      </w:r>
      <w:r w:rsidRPr="00866140">
        <w:rPr>
          <w:szCs w:val="21"/>
        </w:rPr>
        <w:t>个</w:t>
      </w:r>
      <w:r w:rsidRPr="00866140">
        <w:rPr>
          <w:szCs w:val="21"/>
        </w:rPr>
        <w:br/>
      </w:r>
      <w:r w:rsidRPr="00866140">
        <w:rPr>
          <w:szCs w:val="21"/>
        </w:rPr>
        <w:t>（十一）跟踪滤波器实验盒</w:t>
      </w:r>
      <w:r w:rsidRPr="00866140">
        <w:rPr>
          <w:szCs w:val="21"/>
        </w:rPr>
        <w:t>1</w:t>
      </w:r>
      <w:r w:rsidRPr="00866140">
        <w:rPr>
          <w:szCs w:val="21"/>
        </w:rPr>
        <w:t>个</w:t>
      </w:r>
      <w:r w:rsidRPr="00866140">
        <w:rPr>
          <w:szCs w:val="21"/>
        </w:rPr>
        <w:t xml:space="preserve"> </w:t>
      </w:r>
      <w:r w:rsidRPr="00866140">
        <w:rPr>
          <w:szCs w:val="21"/>
        </w:rPr>
        <w:t>（十二）相位计实验盒</w:t>
      </w:r>
      <w:r w:rsidRPr="00866140">
        <w:rPr>
          <w:szCs w:val="21"/>
        </w:rPr>
        <w:t>1</w:t>
      </w:r>
      <w:r w:rsidRPr="00866140">
        <w:rPr>
          <w:szCs w:val="21"/>
        </w:rPr>
        <w:t>个</w:t>
      </w:r>
      <w:r w:rsidRPr="00866140">
        <w:rPr>
          <w:szCs w:val="21"/>
        </w:rPr>
        <w:br/>
      </w:r>
      <w:r w:rsidRPr="00866140">
        <w:rPr>
          <w:szCs w:val="21"/>
        </w:rPr>
        <w:t>（十三）直角坐标分量（</w:t>
      </w:r>
      <w:r w:rsidRPr="00866140">
        <w:rPr>
          <w:szCs w:val="21"/>
        </w:rPr>
        <w:t>VI</w:t>
      </w:r>
      <w:r w:rsidRPr="00866140">
        <w:rPr>
          <w:szCs w:val="21"/>
        </w:rPr>
        <w:t>，</w:t>
      </w:r>
      <w:r w:rsidRPr="00866140">
        <w:rPr>
          <w:szCs w:val="21"/>
        </w:rPr>
        <w:t>VQ</w:t>
      </w:r>
      <w:r w:rsidRPr="00866140">
        <w:rPr>
          <w:szCs w:val="21"/>
        </w:rPr>
        <w:t>）到极坐标分量（</w:t>
      </w:r>
      <w:r w:rsidRPr="00866140">
        <w:rPr>
          <w:szCs w:val="21"/>
        </w:rPr>
        <w:t>VA</w:t>
      </w:r>
      <w:r w:rsidRPr="00866140">
        <w:rPr>
          <w:szCs w:val="21"/>
        </w:rPr>
        <w:t>，</w:t>
      </w:r>
      <w:r w:rsidRPr="00866140">
        <w:rPr>
          <w:szCs w:val="21"/>
        </w:rPr>
        <w:t>Vφ</w:t>
      </w:r>
      <w:r w:rsidRPr="00866140">
        <w:rPr>
          <w:szCs w:val="21"/>
        </w:rPr>
        <w:t>）变换实验盒</w:t>
      </w:r>
      <w:r w:rsidRPr="00866140">
        <w:rPr>
          <w:szCs w:val="21"/>
        </w:rPr>
        <w:t xml:space="preserve"> 1</w:t>
      </w:r>
      <w:r w:rsidRPr="00866140">
        <w:rPr>
          <w:szCs w:val="21"/>
        </w:rPr>
        <w:t>个</w:t>
      </w:r>
      <w:r w:rsidRPr="00866140">
        <w:rPr>
          <w:szCs w:val="21"/>
        </w:rPr>
        <w:br/>
      </w:r>
      <w:r w:rsidRPr="00866140">
        <w:rPr>
          <w:szCs w:val="21"/>
        </w:rPr>
        <w:t>（十四）电源与机箱</w:t>
      </w:r>
      <w:r w:rsidRPr="00866140">
        <w:rPr>
          <w:szCs w:val="21"/>
        </w:rPr>
        <w:t xml:space="preserve"> 4</w:t>
      </w:r>
      <w:r w:rsidRPr="00866140">
        <w:rPr>
          <w:szCs w:val="21"/>
        </w:rPr>
        <w:t>个</w:t>
      </w:r>
      <w:r w:rsidRPr="00866140">
        <w:rPr>
          <w:szCs w:val="21"/>
        </w:rPr>
        <w:br/>
      </w:r>
      <w:r w:rsidRPr="00866140">
        <w:rPr>
          <w:szCs w:val="21"/>
        </w:rPr>
        <w:t>上述</w:t>
      </w:r>
      <w:r w:rsidRPr="00866140">
        <w:rPr>
          <w:szCs w:val="21"/>
        </w:rPr>
        <w:t>A</w:t>
      </w:r>
      <w:r w:rsidRPr="00866140">
        <w:rPr>
          <w:szCs w:val="21"/>
        </w:rPr>
        <w:t>，</w:t>
      </w:r>
      <w:r w:rsidRPr="00866140">
        <w:rPr>
          <w:szCs w:val="21"/>
        </w:rPr>
        <w:t>B</w:t>
      </w:r>
      <w:r w:rsidRPr="00866140">
        <w:rPr>
          <w:szCs w:val="21"/>
        </w:rPr>
        <w:t>两个组合配置的部件不同组合，再配备</w:t>
      </w:r>
      <w:r w:rsidRPr="00866140">
        <w:rPr>
          <w:szCs w:val="21"/>
        </w:rPr>
        <w:t>ND-601</w:t>
      </w:r>
      <w:r w:rsidRPr="00866140">
        <w:rPr>
          <w:szCs w:val="21"/>
        </w:rPr>
        <w:t>型或</w:t>
      </w:r>
      <w:r w:rsidRPr="00866140">
        <w:rPr>
          <w:szCs w:val="21"/>
        </w:rPr>
        <w:t>HB-602</w:t>
      </w:r>
      <w:r w:rsidRPr="00866140">
        <w:rPr>
          <w:szCs w:val="21"/>
        </w:rPr>
        <w:t>型精密衰减器可以排出十多个微弱信号检测技术方面的实验。由于这些实验中，有些实验需要两个相关器实验盒、两个多功能信号源实验盒、两个频率计实验盒及</w:t>
      </w:r>
      <w:r w:rsidRPr="00866140">
        <w:rPr>
          <w:szCs w:val="21"/>
        </w:rPr>
        <w:t>VI</w:t>
      </w:r>
      <w:r w:rsidRPr="00866140">
        <w:rPr>
          <w:szCs w:val="21"/>
        </w:rPr>
        <w:t>，</w:t>
      </w:r>
      <w:r w:rsidRPr="00866140">
        <w:rPr>
          <w:szCs w:val="21"/>
        </w:rPr>
        <w:t>VQ—VA</w:t>
      </w:r>
      <w:r w:rsidRPr="00866140">
        <w:rPr>
          <w:szCs w:val="21"/>
        </w:rPr>
        <w:t>，</w:t>
      </w:r>
      <w:r w:rsidRPr="00866140">
        <w:rPr>
          <w:szCs w:val="21"/>
        </w:rPr>
        <w:t>Vφ</w:t>
      </w:r>
      <w:r w:rsidRPr="00866140">
        <w:rPr>
          <w:szCs w:val="21"/>
        </w:rPr>
        <w:t>变换电路实验盒。</w:t>
      </w:r>
      <w:r w:rsidRPr="00866140">
        <w:rPr>
          <w:szCs w:val="21"/>
        </w:rPr>
        <w:t>B</w:t>
      </w:r>
      <w:r w:rsidRPr="00866140">
        <w:rPr>
          <w:szCs w:val="21"/>
        </w:rPr>
        <w:t>组合的配置能更方便地排出有关实验。</w:t>
      </w:r>
      <w:r w:rsidRPr="00866140">
        <w:rPr>
          <w:szCs w:val="21"/>
        </w:rPr>
        <w:br/>
      </w:r>
      <w:r w:rsidRPr="00866140">
        <w:rPr>
          <w:szCs w:val="21"/>
        </w:rPr>
        <w:t>通过上述不同部件可以排下列实验（供参考）</w:t>
      </w:r>
      <w:r w:rsidRPr="00866140">
        <w:rPr>
          <w:szCs w:val="21"/>
        </w:rPr>
        <w:br/>
      </w:r>
      <w:r w:rsidRPr="00866140">
        <w:rPr>
          <w:rFonts w:hint="eastAsia"/>
          <w:szCs w:val="21"/>
        </w:rPr>
        <w:t>①</w:t>
      </w:r>
      <w:r w:rsidRPr="00866140">
        <w:rPr>
          <w:szCs w:val="21"/>
        </w:rPr>
        <w:t>相关器的研究及其主要参数测量</w:t>
      </w:r>
      <w:r w:rsidRPr="00866140">
        <w:rPr>
          <w:szCs w:val="21"/>
        </w:rPr>
        <w:br/>
      </w:r>
      <w:r w:rsidRPr="00866140">
        <w:rPr>
          <w:rFonts w:hint="eastAsia"/>
          <w:szCs w:val="21"/>
        </w:rPr>
        <w:t>②</w:t>
      </w:r>
      <w:r w:rsidRPr="00866140">
        <w:rPr>
          <w:szCs w:val="21"/>
        </w:rPr>
        <w:t>同步积分器的研究及其主要参数测量</w:t>
      </w:r>
      <w:r w:rsidRPr="00866140">
        <w:rPr>
          <w:szCs w:val="21"/>
        </w:rPr>
        <w:br/>
      </w:r>
      <w:r w:rsidRPr="00866140">
        <w:rPr>
          <w:rFonts w:hint="eastAsia"/>
          <w:szCs w:val="21"/>
        </w:rPr>
        <w:t>③</w:t>
      </w:r>
      <w:r w:rsidRPr="00866140">
        <w:rPr>
          <w:szCs w:val="21"/>
        </w:rPr>
        <w:t>多点信号平均器原理实验</w:t>
      </w:r>
      <w:r w:rsidRPr="00866140">
        <w:rPr>
          <w:szCs w:val="21"/>
        </w:rPr>
        <w:br/>
      </w:r>
      <w:r w:rsidRPr="00866140">
        <w:rPr>
          <w:rFonts w:hint="eastAsia"/>
          <w:szCs w:val="21"/>
        </w:rPr>
        <w:t>④</w:t>
      </w:r>
      <w:r w:rsidRPr="00866140">
        <w:rPr>
          <w:szCs w:val="21"/>
        </w:rPr>
        <w:t>锁定放大器原理实验（需增加</w:t>
      </w:r>
      <w:r w:rsidRPr="00866140">
        <w:rPr>
          <w:szCs w:val="21"/>
        </w:rPr>
        <w:t>ND-601</w:t>
      </w:r>
      <w:r w:rsidRPr="00866140">
        <w:rPr>
          <w:szCs w:val="21"/>
        </w:rPr>
        <w:t>或</w:t>
      </w:r>
      <w:r w:rsidRPr="00866140">
        <w:rPr>
          <w:szCs w:val="21"/>
        </w:rPr>
        <w:t>HB-602</w:t>
      </w:r>
      <w:r w:rsidRPr="00866140">
        <w:rPr>
          <w:szCs w:val="21"/>
        </w:rPr>
        <w:t>型精密衰减器）</w:t>
      </w:r>
      <w:r w:rsidRPr="00866140">
        <w:rPr>
          <w:szCs w:val="21"/>
        </w:rPr>
        <w:br/>
      </w:r>
      <w:r w:rsidRPr="00866140">
        <w:rPr>
          <w:rFonts w:hint="eastAsia"/>
          <w:szCs w:val="21"/>
        </w:rPr>
        <w:t>⑤</w:t>
      </w:r>
      <w:r w:rsidRPr="00866140">
        <w:rPr>
          <w:szCs w:val="21"/>
        </w:rPr>
        <w:t>跟踪滤波器实验（需增加</w:t>
      </w:r>
      <w:r w:rsidRPr="00866140">
        <w:rPr>
          <w:szCs w:val="21"/>
        </w:rPr>
        <w:t>ND-601</w:t>
      </w:r>
      <w:r w:rsidRPr="00866140">
        <w:rPr>
          <w:szCs w:val="21"/>
        </w:rPr>
        <w:t>或</w:t>
      </w:r>
      <w:r w:rsidRPr="00866140">
        <w:rPr>
          <w:szCs w:val="21"/>
        </w:rPr>
        <w:t>HB-602</w:t>
      </w:r>
      <w:r w:rsidRPr="00866140">
        <w:rPr>
          <w:szCs w:val="21"/>
        </w:rPr>
        <w:t>型精密衰减器）</w:t>
      </w:r>
      <w:r w:rsidRPr="00866140">
        <w:rPr>
          <w:szCs w:val="21"/>
        </w:rPr>
        <w:br/>
      </w:r>
      <w:r w:rsidRPr="00866140">
        <w:rPr>
          <w:rFonts w:hint="eastAsia"/>
          <w:szCs w:val="21"/>
        </w:rPr>
        <w:t>⑥</w:t>
      </w:r>
      <w:r w:rsidRPr="00866140">
        <w:rPr>
          <w:szCs w:val="21"/>
        </w:rPr>
        <w:t>锁定放大器性能测试实验（需增加</w:t>
      </w:r>
      <w:r w:rsidRPr="00866140">
        <w:rPr>
          <w:szCs w:val="21"/>
        </w:rPr>
        <w:t>ND-601</w:t>
      </w:r>
      <w:r w:rsidRPr="00866140">
        <w:rPr>
          <w:szCs w:val="21"/>
        </w:rPr>
        <w:t>或</w:t>
      </w:r>
      <w:r w:rsidRPr="00866140">
        <w:rPr>
          <w:szCs w:val="21"/>
        </w:rPr>
        <w:t>HB-602</w:t>
      </w:r>
      <w:r w:rsidRPr="00866140">
        <w:rPr>
          <w:szCs w:val="21"/>
        </w:rPr>
        <w:t>型精密衰减器）</w:t>
      </w:r>
      <w:r w:rsidRPr="00866140">
        <w:rPr>
          <w:szCs w:val="21"/>
        </w:rPr>
        <w:br/>
      </w:r>
      <w:r w:rsidRPr="00866140">
        <w:rPr>
          <w:rFonts w:hint="eastAsia"/>
          <w:szCs w:val="21"/>
        </w:rPr>
        <w:t>⑦</w:t>
      </w:r>
      <w:r w:rsidRPr="00866140">
        <w:rPr>
          <w:szCs w:val="21"/>
        </w:rPr>
        <w:t>用锁定放大器测量低频点噪声电压的实验（需增加</w:t>
      </w:r>
      <w:r w:rsidRPr="00866140">
        <w:rPr>
          <w:szCs w:val="21"/>
        </w:rPr>
        <w:t>ND-601</w:t>
      </w:r>
      <w:r w:rsidRPr="00866140">
        <w:rPr>
          <w:szCs w:val="21"/>
        </w:rPr>
        <w:t>或</w:t>
      </w:r>
      <w:r w:rsidRPr="00866140">
        <w:rPr>
          <w:szCs w:val="21"/>
        </w:rPr>
        <w:t>HB-602</w:t>
      </w:r>
      <w:r w:rsidRPr="00866140">
        <w:rPr>
          <w:szCs w:val="21"/>
        </w:rPr>
        <w:t>型精密衰减器）</w:t>
      </w:r>
      <w:r w:rsidRPr="00866140">
        <w:rPr>
          <w:szCs w:val="21"/>
        </w:rPr>
        <w:br/>
      </w:r>
      <w:r w:rsidRPr="00866140">
        <w:rPr>
          <w:rFonts w:hint="eastAsia"/>
          <w:szCs w:val="21"/>
        </w:rPr>
        <w:t>⑧</w:t>
      </w:r>
      <w:r w:rsidRPr="00866140">
        <w:rPr>
          <w:szCs w:val="21"/>
        </w:rPr>
        <w:t>锁相电压表原理实验（需增加</w:t>
      </w:r>
      <w:r w:rsidRPr="00866140">
        <w:rPr>
          <w:szCs w:val="21"/>
        </w:rPr>
        <w:t>ND-601</w:t>
      </w:r>
      <w:r w:rsidRPr="00866140">
        <w:rPr>
          <w:szCs w:val="21"/>
        </w:rPr>
        <w:t>或</w:t>
      </w:r>
      <w:r w:rsidRPr="00866140">
        <w:rPr>
          <w:szCs w:val="21"/>
        </w:rPr>
        <w:t>HB-602</w:t>
      </w:r>
      <w:r w:rsidRPr="00866140">
        <w:rPr>
          <w:szCs w:val="21"/>
        </w:rPr>
        <w:t>型精密衰减器）</w:t>
      </w:r>
      <w:r w:rsidRPr="00866140">
        <w:rPr>
          <w:szCs w:val="21"/>
        </w:rPr>
        <w:br/>
      </w:r>
      <w:r w:rsidRPr="00866140">
        <w:rPr>
          <w:rFonts w:hint="eastAsia"/>
          <w:szCs w:val="21"/>
        </w:rPr>
        <w:t>⑨</w:t>
      </w:r>
      <w:r w:rsidRPr="00866140">
        <w:rPr>
          <w:szCs w:val="21"/>
        </w:rPr>
        <w:t>跟踪选频放大器实验（需增加</w:t>
      </w:r>
      <w:r w:rsidRPr="00866140">
        <w:rPr>
          <w:szCs w:val="21"/>
        </w:rPr>
        <w:t>ND-601</w:t>
      </w:r>
      <w:r w:rsidRPr="00866140">
        <w:rPr>
          <w:szCs w:val="21"/>
        </w:rPr>
        <w:t>或</w:t>
      </w:r>
      <w:r w:rsidRPr="00866140">
        <w:rPr>
          <w:szCs w:val="21"/>
        </w:rPr>
        <w:t>HB-602</w:t>
      </w:r>
      <w:r w:rsidRPr="00866140">
        <w:rPr>
          <w:szCs w:val="21"/>
        </w:rPr>
        <w:t>型精密衰减器）</w:t>
      </w:r>
      <w:r w:rsidRPr="00866140">
        <w:rPr>
          <w:szCs w:val="21"/>
        </w:rPr>
        <w:br/>
      </w:r>
      <w:r w:rsidRPr="00866140">
        <w:rPr>
          <w:rFonts w:hint="eastAsia"/>
          <w:szCs w:val="21"/>
        </w:rPr>
        <w:t>⑩</w:t>
      </w:r>
      <w:r w:rsidRPr="00866140">
        <w:rPr>
          <w:szCs w:val="21"/>
        </w:rPr>
        <w:t>选频放大器原理及其性能测试实验</w:t>
      </w:r>
    </w:p>
    <w:p w:rsidR="009E32B1" w:rsidRPr="00866140" w:rsidRDefault="009E32B1" w:rsidP="009E32B1">
      <w:pPr>
        <w:numPr>
          <w:ilvl w:val="0"/>
          <w:numId w:val="3"/>
        </w:numPr>
        <w:rPr>
          <w:rFonts w:hint="eastAsia"/>
          <w:szCs w:val="21"/>
        </w:rPr>
      </w:pPr>
      <w:r w:rsidRPr="00866140">
        <w:rPr>
          <w:rFonts w:hint="eastAsia"/>
          <w:szCs w:val="21"/>
        </w:rPr>
        <w:t>仪器保养和维修</w:t>
      </w:r>
    </w:p>
    <w:p w:rsidR="009E32B1" w:rsidRPr="00866140" w:rsidRDefault="009E32B1" w:rsidP="009E32B1">
      <w:pPr>
        <w:rPr>
          <w:rFonts w:hint="eastAsia"/>
          <w:szCs w:val="21"/>
        </w:rPr>
      </w:pPr>
      <w:r w:rsidRPr="00866140">
        <w:rPr>
          <w:rFonts w:hint="eastAsia"/>
          <w:szCs w:val="21"/>
        </w:rPr>
        <w:t>模拟电路教学实验的常规测量仪器是示波器、毫伏表、数字多用表，这些仪器已不能满足现代教学实验测量的要求。主要表现为：</w:t>
      </w:r>
      <w:r w:rsidRPr="00866140">
        <w:rPr>
          <w:rFonts w:hint="eastAsia"/>
          <w:szCs w:val="21"/>
        </w:rPr>
        <w:t> </w:t>
      </w:r>
    </w:p>
    <w:p w:rsidR="009E32B1" w:rsidRPr="00866140" w:rsidRDefault="009E32B1" w:rsidP="009E32B1">
      <w:pPr>
        <w:rPr>
          <w:rFonts w:hint="eastAsia"/>
          <w:szCs w:val="21"/>
        </w:rPr>
      </w:pPr>
      <w:r w:rsidRPr="00866140">
        <w:rPr>
          <w:rFonts w:hint="eastAsia"/>
          <w:szCs w:val="21"/>
        </w:rPr>
        <w:t>1</w:t>
      </w:r>
      <w:r w:rsidRPr="00866140">
        <w:rPr>
          <w:rFonts w:hint="eastAsia"/>
          <w:szCs w:val="21"/>
        </w:rPr>
        <w:t>、不能正确全面地测量交流信号的信息。任何波形信号都可以分解为正弦信号。正弦信号的信息由幅值和相位表示，或在直角坐标上用矢量表示。而普通的毫伏表无法测量相位，用示波器测相位不方便也不精确。模拟电路实验中最基本测试项目，例如：阻抗的虚分量、电路传递函数的相频特性、幅频特性都无法测量。要完成这些基本实验，需要用矢量电压表和振幅</w:t>
      </w:r>
      <w:r w:rsidRPr="00866140">
        <w:rPr>
          <w:rFonts w:hint="eastAsia"/>
          <w:szCs w:val="21"/>
        </w:rPr>
        <w:t>/</w:t>
      </w:r>
      <w:r w:rsidRPr="00866140">
        <w:rPr>
          <w:rFonts w:hint="eastAsia"/>
          <w:szCs w:val="21"/>
        </w:rPr>
        <w:t>相位测试仪或数字相位计才能满足教学实验的需要。</w:t>
      </w:r>
      <w:r w:rsidRPr="00866140">
        <w:rPr>
          <w:rFonts w:hint="eastAsia"/>
          <w:szCs w:val="21"/>
        </w:rPr>
        <w:t> </w:t>
      </w:r>
    </w:p>
    <w:p w:rsidR="009E32B1" w:rsidRPr="00866140" w:rsidRDefault="009E32B1" w:rsidP="009E32B1">
      <w:pPr>
        <w:rPr>
          <w:rFonts w:hint="eastAsia"/>
          <w:szCs w:val="21"/>
        </w:rPr>
      </w:pPr>
      <w:r w:rsidRPr="00866140">
        <w:rPr>
          <w:rFonts w:hint="eastAsia"/>
          <w:szCs w:val="21"/>
        </w:rPr>
        <w:t>2</w:t>
      </w:r>
      <w:r w:rsidRPr="00866140">
        <w:rPr>
          <w:rFonts w:hint="eastAsia"/>
          <w:szCs w:val="21"/>
        </w:rPr>
        <w:t>、无法测量微弱信号。示波器和毫伏表对于</w:t>
      </w:r>
      <w:r w:rsidRPr="00866140">
        <w:rPr>
          <w:rFonts w:hint="eastAsia"/>
          <w:szCs w:val="21"/>
        </w:rPr>
        <w:t>mV</w:t>
      </w:r>
      <w:r w:rsidRPr="00866140">
        <w:rPr>
          <w:rFonts w:hint="eastAsia"/>
          <w:szCs w:val="21"/>
        </w:rPr>
        <w:t>以下的信号无法精确测量，或者说无法测</w:t>
      </w:r>
      <w:r w:rsidRPr="00866140">
        <w:rPr>
          <w:rFonts w:hint="eastAsia"/>
          <w:szCs w:val="21"/>
        </w:rPr>
        <w:lastRenderedPageBreak/>
        <w:t>量。现代电子技术的发展，许多实验，例如：运算放大器开环增益的幅频、相频特性，虚地点电压的大小和相位等测量需要测量</w:t>
      </w:r>
      <w:r w:rsidRPr="00866140">
        <w:rPr>
          <w:rFonts w:hint="eastAsia"/>
          <w:szCs w:val="21"/>
        </w:rPr>
        <w:t>mV</w:t>
      </w:r>
      <w:r w:rsidRPr="00866140">
        <w:rPr>
          <w:rFonts w:hint="eastAsia"/>
          <w:szCs w:val="21"/>
        </w:rPr>
        <w:t>以下的μ</w:t>
      </w:r>
      <w:r w:rsidRPr="00866140">
        <w:rPr>
          <w:rFonts w:hint="eastAsia"/>
          <w:szCs w:val="21"/>
        </w:rPr>
        <w:t>V</w:t>
      </w:r>
      <w:r w:rsidRPr="00866140">
        <w:rPr>
          <w:rFonts w:hint="eastAsia"/>
          <w:szCs w:val="21"/>
        </w:rPr>
        <w:t>或</w:t>
      </w:r>
      <w:r w:rsidRPr="00866140">
        <w:rPr>
          <w:rFonts w:hint="eastAsia"/>
          <w:szCs w:val="21"/>
        </w:rPr>
        <w:t>nV</w:t>
      </w:r>
      <w:r w:rsidRPr="00866140">
        <w:rPr>
          <w:rFonts w:hint="eastAsia"/>
          <w:szCs w:val="21"/>
        </w:rPr>
        <w:t>级的信号，需使用微弱信号测量仪器</w:t>
      </w:r>
    </w:p>
    <w:p w:rsidR="009E32B1" w:rsidRPr="00866140" w:rsidRDefault="009E32B1" w:rsidP="009E32B1">
      <w:pPr>
        <w:rPr>
          <w:rFonts w:hint="eastAsia"/>
          <w:b/>
          <w:szCs w:val="21"/>
        </w:rPr>
      </w:pPr>
    </w:p>
    <w:p w:rsidR="009E32B1" w:rsidRPr="00866140" w:rsidRDefault="009E32B1" w:rsidP="009E32B1">
      <w:pPr>
        <w:rPr>
          <w:rFonts w:ascii="楷体" w:eastAsia="楷体" w:hAnsi="楷体" w:hint="eastAsia"/>
          <w:szCs w:val="21"/>
        </w:rPr>
      </w:pPr>
      <w:r w:rsidRPr="00866140">
        <w:rPr>
          <w:rFonts w:ascii="楷体" w:eastAsia="楷体" w:hAnsi="楷体" w:hint="eastAsia"/>
          <w:szCs w:val="21"/>
        </w:rPr>
        <w:t>TES数位式照度计</w:t>
      </w:r>
    </w:p>
    <w:p w:rsidR="009E32B1" w:rsidRPr="00866140" w:rsidRDefault="009E32B1" w:rsidP="009E32B1">
      <w:pPr>
        <w:rPr>
          <w:rFonts w:ascii="楷体" w:eastAsia="楷体" w:hAnsi="楷体" w:hint="eastAsia"/>
          <w:szCs w:val="21"/>
        </w:rPr>
      </w:pPr>
      <w:r w:rsidRPr="00866140">
        <w:rPr>
          <w:rFonts w:ascii="楷体" w:eastAsia="楷体" w:hAnsi="楷体" w:hint="eastAsia"/>
          <w:szCs w:val="21"/>
        </w:rPr>
        <w:t>TES-1330/1332/1334</w:t>
      </w:r>
    </w:p>
    <w:p w:rsidR="009E32B1" w:rsidRPr="00866140" w:rsidRDefault="009E32B1" w:rsidP="009E32B1">
      <w:pPr>
        <w:rPr>
          <w:rFonts w:ascii="楷体" w:eastAsia="楷体" w:hAnsi="楷体" w:hint="eastAsia"/>
          <w:szCs w:val="21"/>
        </w:rPr>
      </w:pPr>
      <w:r w:rsidRPr="00866140">
        <w:rPr>
          <w:rFonts w:ascii="楷体" w:eastAsia="楷体" w:hAnsi="楷体" w:hint="eastAsia"/>
          <w:szCs w:val="21"/>
        </w:rPr>
        <w:t>使用说明</w:t>
      </w:r>
    </w:p>
    <w:p w:rsidR="009E32B1" w:rsidRPr="00866140" w:rsidRDefault="003C3A8C" w:rsidP="009E32B1">
      <w:pPr>
        <w:rPr>
          <w:rFonts w:ascii="楷体" w:eastAsia="楷体" w:hAnsi="楷体" w:hint="eastAsia"/>
          <w:szCs w:val="21"/>
        </w:rPr>
      </w:pPr>
      <w:r w:rsidRPr="00866140">
        <w:rPr>
          <w:rFonts w:ascii="楷体" w:eastAsia="楷体" w:hAnsi="楷体" w:hint="eastAsia"/>
          <w:noProof/>
          <w:szCs w:val="21"/>
        </w:rPr>
        <w:drawing>
          <wp:inline distT="0" distB="0" distL="0" distR="0">
            <wp:extent cx="2752725" cy="288607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52725" cy="2886075"/>
                    </a:xfrm>
                    <a:prstGeom prst="rect">
                      <a:avLst/>
                    </a:prstGeom>
                    <a:noFill/>
                    <a:ln>
                      <a:noFill/>
                    </a:ln>
                  </pic:spPr>
                </pic:pic>
              </a:graphicData>
            </a:graphic>
          </wp:inline>
        </w:drawing>
      </w:r>
    </w:p>
    <w:p w:rsidR="009E32B1" w:rsidRPr="00866140" w:rsidRDefault="009E32B1" w:rsidP="009E32B1">
      <w:pPr>
        <w:rPr>
          <w:rFonts w:ascii="楷体" w:eastAsia="楷体" w:hAnsi="楷体" w:hint="eastAsia"/>
          <w:szCs w:val="21"/>
        </w:rPr>
      </w:pPr>
      <w:r w:rsidRPr="00866140">
        <w:rPr>
          <w:rFonts w:ascii="楷体" w:eastAsia="楷体" w:hAnsi="楷体" w:hint="eastAsia"/>
          <w:szCs w:val="21"/>
        </w:rPr>
        <w:t>一. 特点</w:t>
      </w:r>
    </w:p>
    <w:p w:rsidR="009E32B1" w:rsidRPr="00866140" w:rsidRDefault="009E32B1" w:rsidP="009E32B1">
      <w:pPr>
        <w:rPr>
          <w:rFonts w:ascii="楷体" w:eastAsia="楷体" w:hAnsi="楷体" w:hint="eastAsia"/>
          <w:szCs w:val="21"/>
        </w:rPr>
      </w:pPr>
      <w:r w:rsidRPr="00866140">
        <w:rPr>
          <w:rFonts w:ascii="楷体" w:eastAsia="楷体" w:hAnsi="楷体" w:hint="eastAsia"/>
          <w:szCs w:val="21"/>
        </w:rPr>
        <w:t>TES</w:t>
      </w:r>
      <w:smartTag w:uri="urn:schemas-microsoft-com:office:smarttags" w:element="chmetcnv">
        <w:smartTagPr>
          <w:attr w:name="TCSC" w:val="0"/>
          <w:attr w:name="NumberType" w:val="1"/>
          <w:attr w:name="Negative" w:val="True"/>
          <w:attr w:name="HasSpace" w:val="False"/>
          <w:attr w:name="SourceValue" w:val="1330"/>
          <w:attr w:name="UnitName" w:val="a"/>
        </w:smartTagPr>
        <w:r w:rsidRPr="00866140">
          <w:rPr>
            <w:rFonts w:ascii="楷体" w:eastAsia="楷体" w:hAnsi="楷体" w:hint="eastAsia"/>
            <w:szCs w:val="21"/>
          </w:rPr>
          <w:t>-1330A</w:t>
        </w:r>
      </w:smartTag>
      <w:r w:rsidRPr="00866140">
        <w:rPr>
          <w:rFonts w:ascii="楷体" w:eastAsia="楷体" w:hAnsi="楷体" w:hint="eastAsia"/>
          <w:szCs w:val="21"/>
        </w:rPr>
        <w:t xml:space="preserve"> </w:t>
      </w:r>
      <w:r w:rsidRPr="00866140">
        <w:rPr>
          <w:rFonts w:ascii="楷体" w:eastAsia="楷体" w:hAnsi="楷体"/>
          <w:szCs w:val="21"/>
        </w:rPr>
        <w:t>–</w:t>
      </w:r>
      <w:r w:rsidRPr="00866140">
        <w:rPr>
          <w:rFonts w:ascii="楷体" w:eastAsia="楷体" w:hAnsi="楷体" w:hint="eastAsia"/>
          <w:szCs w:val="21"/>
        </w:rPr>
        <w:t>测量范围圈由 0.01ux ~ 200001us(勒克斯)</w:t>
      </w:r>
    </w:p>
    <w:p w:rsidR="009E32B1" w:rsidRPr="00866140" w:rsidRDefault="009E32B1" w:rsidP="009E32B1">
      <w:pPr>
        <w:rPr>
          <w:rFonts w:ascii="楷体" w:eastAsia="楷体" w:hAnsi="楷体" w:hint="eastAsia"/>
          <w:szCs w:val="21"/>
        </w:rPr>
      </w:pPr>
      <w:r w:rsidRPr="00866140">
        <w:rPr>
          <w:rFonts w:ascii="楷体" w:eastAsia="楷体" w:hAnsi="楷体" w:hint="eastAsia"/>
          <w:szCs w:val="21"/>
        </w:rPr>
        <w:t>TES</w:t>
      </w:r>
      <w:smartTag w:uri="urn:schemas-microsoft-com:office:smarttags" w:element="chmetcnv">
        <w:smartTagPr>
          <w:attr w:name="TCSC" w:val="0"/>
          <w:attr w:name="NumberType" w:val="1"/>
          <w:attr w:name="Negative" w:val="True"/>
          <w:attr w:name="HasSpace" w:val="False"/>
          <w:attr w:name="SourceValue" w:val="1332"/>
          <w:attr w:name="UnitName" w:val="a"/>
        </w:smartTagPr>
        <w:r w:rsidRPr="00866140">
          <w:rPr>
            <w:rFonts w:ascii="楷体" w:eastAsia="楷体" w:hAnsi="楷体" w:hint="eastAsia"/>
            <w:szCs w:val="21"/>
          </w:rPr>
          <w:t>-1332A</w:t>
        </w:r>
      </w:smartTag>
      <w:r w:rsidRPr="00866140">
        <w:rPr>
          <w:rFonts w:ascii="楷体" w:eastAsia="楷体" w:hAnsi="楷体" w:hint="eastAsia"/>
          <w:szCs w:val="21"/>
        </w:rPr>
        <w:t xml:space="preserve"> -测量范围圈由0.1us ~　2000001us（勒克斯）</w:t>
      </w:r>
    </w:p>
    <w:p w:rsidR="009E32B1" w:rsidRPr="00866140" w:rsidRDefault="009E32B1" w:rsidP="009E32B1">
      <w:pPr>
        <w:rPr>
          <w:rFonts w:ascii="楷体" w:eastAsia="楷体" w:hAnsi="楷体" w:hint="eastAsia"/>
          <w:szCs w:val="21"/>
        </w:rPr>
      </w:pPr>
      <w:r w:rsidRPr="00866140">
        <w:rPr>
          <w:rFonts w:ascii="楷体" w:eastAsia="楷体" w:hAnsi="楷体" w:hint="eastAsia"/>
          <w:szCs w:val="21"/>
        </w:rPr>
        <w:t>TES</w:t>
      </w:r>
      <w:smartTag w:uri="urn:schemas-microsoft-com:office:smarttags" w:element="chmetcnv">
        <w:smartTagPr>
          <w:attr w:name="TCSC" w:val="0"/>
          <w:attr w:name="NumberType" w:val="1"/>
          <w:attr w:name="Negative" w:val="True"/>
          <w:attr w:name="HasSpace" w:val="False"/>
          <w:attr w:name="SourceValue" w:val="1334"/>
          <w:attr w:name="UnitName" w:val="a"/>
        </w:smartTagPr>
        <w:r w:rsidRPr="00866140">
          <w:rPr>
            <w:rFonts w:ascii="楷体" w:eastAsia="楷体" w:hAnsi="楷体" w:hint="eastAsia"/>
            <w:szCs w:val="21"/>
          </w:rPr>
          <w:t>-1334A</w:t>
        </w:r>
      </w:smartTag>
      <w:r w:rsidRPr="00866140">
        <w:rPr>
          <w:rFonts w:ascii="楷体" w:eastAsia="楷体" w:hAnsi="楷体" w:hint="eastAsia"/>
          <w:szCs w:val="21"/>
        </w:rPr>
        <w:t xml:space="preserve"> </w:t>
      </w:r>
      <w:r w:rsidRPr="00866140">
        <w:rPr>
          <w:rFonts w:ascii="楷体" w:eastAsia="楷体" w:hAnsi="楷体"/>
          <w:szCs w:val="21"/>
        </w:rPr>
        <w:t>–</w:t>
      </w:r>
      <w:r w:rsidRPr="00866140">
        <w:rPr>
          <w:rFonts w:ascii="楷体" w:eastAsia="楷体" w:hAnsi="楷体" w:hint="eastAsia"/>
          <w:szCs w:val="21"/>
        </w:rPr>
        <w:t xml:space="preserve"> 测量范围由0.01 lus/fc  ~ 20000lus/fc（勒克斯）</w:t>
      </w:r>
    </w:p>
    <w:p w:rsidR="009E32B1" w:rsidRPr="00866140" w:rsidRDefault="009E32B1" w:rsidP="009E32B1">
      <w:pPr>
        <w:rPr>
          <w:rFonts w:ascii="楷体" w:eastAsia="楷体" w:hAnsi="楷体" w:hint="eastAsia"/>
          <w:szCs w:val="21"/>
        </w:rPr>
      </w:pPr>
      <w:r w:rsidRPr="00866140">
        <w:rPr>
          <w:rFonts w:ascii="楷体" w:eastAsia="楷体" w:hAnsi="楷体" w:hint="eastAsia"/>
          <w:szCs w:val="21"/>
        </w:rPr>
        <w:t>准确度高以及反应速度快。</w:t>
      </w:r>
    </w:p>
    <w:p w:rsidR="009E32B1" w:rsidRPr="00866140" w:rsidRDefault="009E32B1" w:rsidP="009E32B1">
      <w:pPr>
        <w:rPr>
          <w:rFonts w:ascii="楷体" w:eastAsia="楷体" w:hAnsi="楷体" w:hint="eastAsia"/>
          <w:szCs w:val="21"/>
        </w:rPr>
      </w:pPr>
      <w:r w:rsidRPr="00866140">
        <w:rPr>
          <w:rFonts w:ascii="楷体" w:eastAsia="楷体" w:hAnsi="楷体" w:hint="eastAsia"/>
          <w:szCs w:val="21"/>
        </w:rPr>
        <w:t>TES</w:t>
      </w:r>
      <w:smartTag w:uri="urn:schemas-microsoft-com:office:smarttags" w:element="chmetcnv">
        <w:smartTagPr>
          <w:attr w:name="TCSC" w:val="0"/>
          <w:attr w:name="NumberType" w:val="1"/>
          <w:attr w:name="Negative" w:val="True"/>
          <w:attr w:name="HasSpace" w:val="False"/>
          <w:attr w:name="SourceValue" w:val="1334"/>
          <w:attr w:name="UnitName" w:val="a"/>
        </w:smartTagPr>
        <w:r w:rsidRPr="00866140">
          <w:rPr>
            <w:rFonts w:ascii="楷体" w:eastAsia="楷体" w:hAnsi="楷体" w:hint="eastAsia"/>
            <w:szCs w:val="21"/>
          </w:rPr>
          <w:t>-1334A</w:t>
        </w:r>
      </w:smartTag>
      <w:r w:rsidRPr="00866140">
        <w:rPr>
          <w:rFonts w:ascii="楷体" w:eastAsia="楷体" w:hAnsi="楷体" w:hint="eastAsia"/>
          <w:szCs w:val="21"/>
        </w:rPr>
        <w:t>的峰值锁定功能，能追踪大于50.0ms 的信号，锁定其峰值。</w:t>
      </w:r>
    </w:p>
    <w:p w:rsidR="009E32B1" w:rsidRPr="00866140" w:rsidRDefault="009E32B1" w:rsidP="009E32B1">
      <w:pPr>
        <w:rPr>
          <w:rFonts w:ascii="楷体" w:eastAsia="楷体" w:hAnsi="楷体" w:hint="eastAsia"/>
          <w:szCs w:val="21"/>
        </w:rPr>
      </w:pPr>
      <w:r w:rsidRPr="00866140">
        <w:rPr>
          <w:rFonts w:ascii="楷体" w:eastAsia="楷体" w:hAnsi="楷体" w:hint="eastAsia"/>
          <w:szCs w:val="21"/>
        </w:rPr>
        <w:t>渎职锁定功能，可锁定测量值。</w:t>
      </w:r>
    </w:p>
    <w:p w:rsidR="009E32B1" w:rsidRPr="00866140" w:rsidRDefault="009E32B1" w:rsidP="009E32B1">
      <w:pPr>
        <w:rPr>
          <w:rFonts w:ascii="楷体" w:eastAsia="楷体" w:hAnsi="楷体" w:hint="eastAsia"/>
          <w:szCs w:val="21"/>
        </w:rPr>
      </w:pPr>
      <w:r w:rsidRPr="00866140">
        <w:rPr>
          <w:rFonts w:ascii="楷体" w:eastAsia="楷体" w:hAnsi="楷体" w:hint="eastAsia"/>
          <w:szCs w:val="21"/>
        </w:rPr>
        <w:t>符号及单位表示，读取方便。</w:t>
      </w:r>
    </w:p>
    <w:p w:rsidR="009E32B1" w:rsidRPr="00866140" w:rsidRDefault="009E32B1" w:rsidP="009E32B1">
      <w:pPr>
        <w:rPr>
          <w:rFonts w:ascii="楷体" w:eastAsia="楷体" w:hAnsi="楷体" w:hint="eastAsia"/>
          <w:szCs w:val="21"/>
        </w:rPr>
      </w:pPr>
      <w:r w:rsidRPr="00866140">
        <w:rPr>
          <w:rFonts w:ascii="楷体" w:eastAsia="楷体" w:hAnsi="楷体" w:hint="eastAsia"/>
          <w:szCs w:val="21"/>
        </w:rPr>
        <w:t>自动除零。</w:t>
      </w:r>
    </w:p>
    <w:p w:rsidR="009E32B1" w:rsidRPr="00866140" w:rsidRDefault="009E32B1" w:rsidP="009E32B1">
      <w:pPr>
        <w:rPr>
          <w:rFonts w:ascii="楷体" w:eastAsia="楷体" w:hAnsi="楷体" w:hint="eastAsia"/>
          <w:szCs w:val="21"/>
        </w:rPr>
      </w:pPr>
      <w:r w:rsidRPr="00866140">
        <w:rPr>
          <w:rFonts w:ascii="楷体" w:eastAsia="楷体" w:hAnsi="楷体" w:hint="eastAsia"/>
          <w:szCs w:val="21"/>
        </w:rPr>
        <w:t>二.规格</w:t>
      </w:r>
    </w:p>
    <w:tbl>
      <w:tblPr>
        <w:tblW w:w="7995" w:type="dxa"/>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000" w:firstRow="0" w:lastRow="0" w:firstColumn="0" w:lastColumn="0" w:noHBand="0" w:noVBand="0"/>
      </w:tblPr>
      <w:tblGrid>
        <w:gridCol w:w="2493"/>
        <w:gridCol w:w="5502"/>
      </w:tblGrid>
      <w:tr w:rsidR="009E32B1" w:rsidRPr="00866140" w:rsidTr="002C34F7">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FFFFFF"/>
          </w:tcPr>
          <w:p w:rsidR="009E32B1" w:rsidRPr="00866140" w:rsidRDefault="009E32B1" w:rsidP="002C34F7">
            <w:pPr>
              <w:widowControl/>
              <w:spacing w:line="315" w:lineRule="atLeast"/>
              <w:jc w:val="left"/>
              <w:rPr>
                <w:rFonts w:ascii="Tahoma" w:hAnsi="Tahoma" w:cs="Tahoma"/>
                <w:color w:val="404040"/>
                <w:kern w:val="0"/>
                <w:szCs w:val="21"/>
              </w:rPr>
            </w:pPr>
            <w:r w:rsidRPr="00866140">
              <w:rPr>
                <w:rFonts w:ascii="Comic Sans MS" w:hAnsi="Comic Sans MS" w:cs="Tahoma"/>
                <w:color w:val="404040"/>
                <w:kern w:val="0"/>
                <w:szCs w:val="21"/>
              </w:rPr>
              <w:t> </w:t>
            </w:r>
            <w:r w:rsidRPr="00866140">
              <w:rPr>
                <w:rFonts w:ascii="Comic Sans MS" w:hAnsi="Comic Sans MS" w:cs="Tahoma"/>
                <w:color w:val="404040"/>
                <w:kern w:val="0"/>
                <w:szCs w:val="21"/>
              </w:rPr>
              <w:t>显示器</w:t>
            </w:r>
          </w:p>
        </w:tc>
        <w:tc>
          <w:tcPr>
            <w:tcW w:w="0" w:type="auto"/>
            <w:tcBorders>
              <w:top w:val="outset" w:sz="6" w:space="0" w:color="000000"/>
              <w:left w:val="outset" w:sz="6" w:space="0" w:color="000000"/>
              <w:bottom w:val="outset" w:sz="6" w:space="0" w:color="000000"/>
              <w:right w:val="outset" w:sz="6" w:space="0" w:color="000000"/>
            </w:tcBorders>
            <w:shd w:val="clear" w:color="auto" w:fill="FFFFFF"/>
          </w:tcPr>
          <w:p w:rsidR="009E32B1" w:rsidRPr="00866140" w:rsidRDefault="009E32B1" w:rsidP="002C34F7">
            <w:pPr>
              <w:widowControl/>
              <w:spacing w:line="315" w:lineRule="atLeast"/>
              <w:jc w:val="left"/>
              <w:rPr>
                <w:rFonts w:ascii="Tahoma" w:hAnsi="Tahoma" w:cs="Tahoma"/>
                <w:color w:val="404040"/>
                <w:kern w:val="0"/>
                <w:szCs w:val="21"/>
              </w:rPr>
            </w:pPr>
            <w:r w:rsidRPr="00866140">
              <w:rPr>
                <w:rFonts w:ascii="Comic Sans MS" w:hAnsi="Comic Sans MS" w:cs="Tahoma"/>
                <w:color w:val="404040"/>
                <w:kern w:val="0"/>
                <w:szCs w:val="21"/>
              </w:rPr>
              <w:t> 3 1/2</w:t>
            </w:r>
            <w:r w:rsidRPr="00866140">
              <w:rPr>
                <w:rFonts w:ascii="Comic Sans MS" w:hAnsi="Comic Sans MS" w:cs="Tahoma"/>
                <w:color w:val="404040"/>
                <w:kern w:val="0"/>
                <w:szCs w:val="21"/>
              </w:rPr>
              <w:t>位液晶显示</w:t>
            </w:r>
          </w:p>
        </w:tc>
      </w:tr>
      <w:tr w:rsidR="009E32B1" w:rsidRPr="00866140" w:rsidTr="002C34F7">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FFFFFF"/>
          </w:tcPr>
          <w:p w:rsidR="009E32B1" w:rsidRPr="00866140" w:rsidRDefault="009E32B1" w:rsidP="002C34F7">
            <w:pPr>
              <w:widowControl/>
              <w:spacing w:line="315" w:lineRule="atLeast"/>
              <w:jc w:val="left"/>
              <w:rPr>
                <w:rFonts w:ascii="Tahoma" w:hAnsi="Tahoma" w:cs="Tahoma"/>
                <w:color w:val="404040"/>
                <w:kern w:val="0"/>
                <w:szCs w:val="21"/>
              </w:rPr>
            </w:pPr>
            <w:r w:rsidRPr="00866140">
              <w:rPr>
                <w:rFonts w:ascii="Comic Sans MS" w:hAnsi="Comic Sans MS" w:cs="Tahoma"/>
                <w:color w:val="404040"/>
                <w:kern w:val="0"/>
                <w:szCs w:val="21"/>
              </w:rPr>
              <w:t> </w:t>
            </w:r>
            <w:r w:rsidRPr="00866140">
              <w:rPr>
                <w:rFonts w:ascii="Comic Sans MS" w:hAnsi="Comic Sans MS" w:cs="Tahoma"/>
                <w:color w:val="404040"/>
                <w:kern w:val="0"/>
                <w:szCs w:val="21"/>
              </w:rPr>
              <w:t>测量范围</w:t>
            </w:r>
          </w:p>
        </w:tc>
        <w:tc>
          <w:tcPr>
            <w:tcW w:w="0" w:type="auto"/>
            <w:tcBorders>
              <w:top w:val="outset" w:sz="6" w:space="0" w:color="000000"/>
              <w:left w:val="outset" w:sz="6" w:space="0" w:color="000000"/>
              <w:bottom w:val="outset" w:sz="6" w:space="0" w:color="000000"/>
              <w:right w:val="outset" w:sz="6" w:space="0" w:color="000000"/>
            </w:tcBorders>
            <w:shd w:val="clear" w:color="auto" w:fill="FFFFFF"/>
          </w:tcPr>
          <w:p w:rsidR="009E32B1" w:rsidRPr="00866140" w:rsidRDefault="009E32B1" w:rsidP="002C34F7">
            <w:pPr>
              <w:widowControl/>
              <w:spacing w:line="315" w:lineRule="atLeast"/>
              <w:jc w:val="left"/>
              <w:rPr>
                <w:rFonts w:ascii="Tahoma" w:hAnsi="Tahoma" w:cs="Tahoma"/>
                <w:color w:val="404040"/>
                <w:kern w:val="0"/>
                <w:szCs w:val="21"/>
              </w:rPr>
            </w:pPr>
            <w:r w:rsidRPr="00866140">
              <w:rPr>
                <w:rFonts w:ascii="Comic Sans MS" w:hAnsi="Comic Sans MS" w:cs="Tahoma"/>
                <w:color w:val="404040"/>
                <w:kern w:val="0"/>
                <w:szCs w:val="21"/>
              </w:rPr>
              <w:t> 20/200/2000/20000 Lux</w:t>
            </w:r>
          </w:p>
        </w:tc>
      </w:tr>
      <w:tr w:rsidR="009E32B1" w:rsidRPr="00866140" w:rsidTr="002C34F7">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FFFFFF"/>
          </w:tcPr>
          <w:p w:rsidR="009E32B1" w:rsidRPr="00866140" w:rsidRDefault="009E32B1" w:rsidP="002C34F7">
            <w:pPr>
              <w:widowControl/>
              <w:spacing w:line="315" w:lineRule="atLeast"/>
              <w:jc w:val="left"/>
              <w:rPr>
                <w:rFonts w:ascii="Tahoma" w:hAnsi="Tahoma" w:cs="Tahoma"/>
                <w:color w:val="404040"/>
                <w:kern w:val="0"/>
                <w:szCs w:val="21"/>
              </w:rPr>
            </w:pPr>
            <w:r w:rsidRPr="00866140">
              <w:rPr>
                <w:rFonts w:ascii="Comic Sans MS" w:hAnsi="Comic Sans MS" w:cs="Tahoma"/>
                <w:color w:val="404040"/>
                <w:kern w:val="0"/>
                <w:szCs w:val="21"/>
              </w:rPr>
              <w:t> </w:t>
            </w:r>
            <w:r w:rsidRPr="00866140">
              <w:rPr>
                <w:rFonts w:ascii="Comic Sans MS" w:hAnsi="Comic Sans MS" w:cs="Tahoma"/>
                <w:color w:val="404040"/>
                <w:kern w:val="0"/>
                <w:szCs w:val="21"/>
              </w:rPr>
              <w:t>过载显示</w:t>
            </w:r>
          </w:p>
        </w:tc>
        <w:tc>
          <w:tcPr>
            <w:tcW w:w="0" w:type="auto"/>
            <w:tcBorders>
              <w:top w:val="outset" w:sz="6" w:space="0" w:color="000000"/>
              <w:left w:val="outset" w:sz="6" w:space="0" w:color="000000"/>
              <w:bottom w:val="outset" w:sz="6" w:space="0" w:color="000000"/>
              <w:right w:val="outset" w:sz="6" w:space="0" w:color="000000"/>
            </w:tcBorders>
            <w:shd w:val="clear" w:color="auto" w:fill="FFFFFF"/>
          </w:tcPr>
          <w:p w:rsidR="009E32B1" w:rsidRPr="00866140" w:rsidRDefault="009E32B1" w:rsidP="002C34F7">
            <w:pPr>
              <w:widowControl/>
              <w:spacing w:line="315" w:lineRule="atLeast"/>
              <w:jc w:val="left"/>
              <w:rPr>
                <w:rFonts w:ascii="Tahoma" w:hAnsi="Tahoma" w:cs="Tahoma"/>
                <w:color w:val="404040"/>
                <w:kern w:val="0"/>
                <w:szCs w:val="21"/>
              </w:rPr>
            </w:pPr>
            <w:r w:rsidRPr="00866140">
              <w:rPr>
                <w:rFonts w:ascii="Comic Sans MS" w:hAnsi="Comic Sans MS" w:cs="Tahoma"/>
                <w:color w:val="404040"/>
                <w:kern w:val="0"/>
                <w:szCs w:val="21"/>
              </w:rPr>
              <w:t> </w:t>
            </w:r>
            <w:r w:rsidRPr="00866140">
              <w:rPr>
                <w:rFonts w:ascii="Comic Sans MS" w:hAnsi="Comic Sans MS" w:cs="Tahoma"/>
                <w:color w:val="404040"/>
                <w:kern w:val="0"/>
                <w:szCs w:val="21"/>
              </w:rPr>
              <w:t>最高位显示</w:t>
            </w:r>
            <w:r w:rsidRPr="00866140">
              <w:rPr>
                <w:rFonts w:ascii="Comic Sans MS" w:hAnsi="Comic Sans MS" w:cs="Tahoma"/>
                <w:color w:val="404040"/>
                <w:kern w:val="0"/>
                <w:szCs w:val="21"/>
              </w:rPr>
              <w:t>"1"</w:t>
            </w:r>
          </w:p>
        </w:tc>
      </w:tr>
      <w:tr w:rsidR="009E32B1" w:rsidRPr="00866140" w:rsidTr="002C34F7">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FFFFFF"/>
          </w:tcPr>
          <w:p w:rsidR="009E32B1" w:rsidRPr="00866140" w:rsidRDefault="009E32B1" w:rsidP="002C34F7">
            <w:pPr>
              <w:widowControl/>
              <w:spacing w:line="315" w:lineRule="atLeast"/>
              <w:jc w:val="left"/>
              <w:rPr>
                <w:rFonts w:ascii="Tahoma" w:hAnsi="Tahoma" w:cs="Tahoma"/>
                <w:color w:val="404040"/>
                <w:kern w:val="0"/>
                <w:szCs w:val="21"/>
              </w:rPr>
            </w:pPr>
            <w:r w:rsidRPr="00866140">
              <w:rPr>
                <w:rFonts w:ascii="Comic Sans MS" w:hAnsi="Comic Sans MS" w:cs="Tahoma"/>
                <w:color w:val="404040"/>
                <w:kern w:val="0"/>
                <w:szCs w:val="21"/>
              </w:rPr>
              <w:t> </w:t>
            </w:r>
            <w:r w:rsidRPr="00866140">
              <w:rPr>
                <w:rFonts w:ascii="Comic Sans MS" w:hAnsi="Comic Sans MS" w:cs="Tahoma"/>
                <w:color w:val="404040"/>
                <w:kern w:val="0"/>
                <w:szCs w:val="21"/>
              </w:rPr>
              <w:t>分辨率</w:t>
            </w:r>
          </w:p>
        </w:tc>
        <w:tc>
          <w:tcPr>
            <w:tcW w:w="0" w:type="auto"/>
            <w:tcBorders>
              <w:top w:val="outset" w:sz="6" w:space="0" w:color="000000"/>
              <w:left w:val="outset" w:sz="6" w:space="0" w:color="000000"/>
              <w:bottom w:val="outset" w:sz="6" w:space="0" w:color="000000"/>
              <w:right w:val="outset" w:sz="6" w:space="0" w:color="000000"/>
            </w:tcBorders>
            <w:shd w:val="clear" w:color="auto" w:fill="FFFFFF"/>
          </w:tcPr>
          <w:p w:rsidR="009E32B1" w:rsidRPr="00866140" w:rsidRDefault="009E32B1" w:rsidP="002C34F7">
            <w:pPr>
              <w:widowControl/>
              <w:spacing w:line="315" w:lineRule="atLeast"/>
              <w:jc w:val="left"/>
              <w:rPr>
                <w:rFonts w:ascii="Tahoma" w:hAnsi="Tahoma" w:cs="Tahoma"/>
                <w:color w:val="404040"/>
                <w:kern w:val="0"/>
                <w:szCs w:val="21"/>
              </w:rPr>
            </w:pPr>
            <w:r w:rsidRPr="00866140">
              <w:rPr>
                <w:rFonts w:ascii="Comic Sans MS" w:hAnsi="Comic Sans MS" w:cs="Tahoma"/>
                <w:color w:val="404040"/>
                <w:kern w:val="0"/>
                <w:szCs w:val="21"/>
              </w:rPr>
              <w:t> 0.01 Lux</w:t>
            </w:r>
          </w:p>
        </w:tc>
      </w:tr>
      <w:tr w:rsidR="009E32B1" w:rsidRPr="00866140" w:rsidTr="002C34F7">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FFFFFF"/>
          </w:tcPr>
          <w:p w:rsidR="009E32B1" w:rsidRPr="00866140" w:rsidRDefault="009E32B1" w:rsidP="002C34F7">
            <w:pPr>
              <w:widowControl/>
              <w:spacing w:line="315" w:lineRule="atLeast"/>
              <w:jc w:val="left"/>
              <w:rPr>
                <w:rFonts w:ascii="Tahoma" w:hAnsi="Tahoma" w:cs="Tahoma"/>
                <w:color w:val="404040"/>
                <w:kern w:val="0"/>
                <w:szCs w:val="21"/>
              </w:rPr>
            </w:pPr>
            <w:r w:rsidRPr="00866140">
              <w:rPr>
                <w:rFonts w:ascii="Comic Sans MS" w:hAnsi="Comic Sans MS" w:cs="Tahoma"/>
                <w:color w:val="404040"/>
                <w:kern w:val="0"/>
                <w:szCs w:val="21"/>
              </w:rPr>
              <w:t> </w:t>
            </w:r>
            <w:r w:rsidRPr="00866140">
              <w:rPr>
                <w:rFonts w:ascii="Comic Sans MS" w:hAnsi="Comic Sans MS" w:cs="Tahoma"/>
                <w:color w:val="404040"/>
                <w:kern w:val="0"/>
                <w:szCs w:val="21"/>
              </w:rPr>
              <w:t>准确度</w:t>
            </w:r>
          </w:p>
        </w:tc>
        <w:tc>
          <w:tcPr>
            <w:tcW w:w="0" w:type="auto"/>
            <w:tcBorders>
              <w:top w:val="outset" w:sz="6" w:space="0" w:color="000000"/>
              <w:left w:val="outset" w:sz="6" w:space="0" w:color="000000"/>
              <w:bottom w:val="outset" w:sz="6" w:space="0" w:color="000000"/>
              <w:right w:val="outset" w:sz="6" w:space="0" w:color="000000"/>
            </w:tcBorders>
            <w:shd w:val="clear" w:color="auto" w:fill="FFFFFF"/>
          </w:tcPr>
          <w:p w:rsidR="009E32B1" w:rsidRPr="00866140" w:rsidRDefault="009E32B1" w:rsidP="002C34F7">
            <w:pPr>
              <w:widowControl/>
              <w:spacing w:line="315" w:lineRule="atLeast"/>
              <w:jc w:val="left"/>
              <w:rPr>
                <w:rFonts w:ascii="Tahoma" w:hAnsi="Tahoma" w:cs="Tahoma"/>
                <w:color w:val="404040"/>
                <w:kern w:val="0"/>
                <w:szCs w:val="21"/>
              </w:rPr>
            </w:pPr>
            <w:r w:rsidRPr="00866140">
              <w:rPr>
                <w:rFonts w:ascii="Comic Sans MS" w:hAnsi="Comic Sans MS" w:cs="Tahoma"/>
                <w:color w:val="404040"/>
                <w:kern w:val="0"/>
                <w:szCs w:val="21"/>
              </w:rPr>
              <w:t> ±3% rdg ± 0.5% f.s.(</w:t>
            </w:r>
            <w:r w:rsidRPr="00866140">
              <w:rPr>
                <w:rFonts w:ascii="Comic Sans MS" w:hAnsi="Comic Sans MS" w:cs="Tahoma"/>
                <w:color w:val="404040"/>
                <w:kern w:val="0"/>
                <w:szCs w:val="21"/>
              </w:rPr>
              <w:t>＜</w:t>
            </w:r>
            <w:r w:rsidRPr="00866140">
              <w:rPr>
                <w:rFonts w:ascii="Comic Sans MS" w:hAnsi="Comic Sans MS" w:cs="Tahoma"/>
                <w:color w:val="404040"/>
                <w:kern w:val="0"/>
                <w:szCs w:val="21"/>
              </w:rPr>
              <w:t>10,000 lux)</w:t>
            </w:r>
            <w:r w:rsidRPr="00866140">
              <w:rPr>
                <w:rFonts w:ascii="Comic Sans MS" w:hAnsi="Comic Sans MS" w:cs="Tahoma"/>
                <w:color w:val="404040"/>
                <w:kern w:val="0"/>
                <w:szCs w:val="21"/>
              </w:rPr>
              <w:br/>
              <w:t> ±4% rdg ± 10dgts (</w:t>
            </w:r>
            <w:r w:rsidRPr="00866140">
              <w:rPr>
                <w:rFonts w:ascii="Comic Sans MS" w:hAnsi="Comic Sans MS" w:cs="Tahoma"/>
                <w:color w:val="404040"/>
                <w:kern w:val="0"/>
                <w:szCs w:val="21"/>
              </w:rPr>
              <w:t>＞</w:t>
            </w:r>
            <w:r w:rsidRPr="00866140">
              <w:rPr>
                <w:rFonts w:ascii="Comic Sans MS" w:hAnsi="Comic Sans MS" w:cs="Tahoma"/>
                <w:color w:val="404040"/>
                <w:kern w:val="0"/>
                <w:szCs w:val="21"/>
              </w:rPr>
              <w:t>10,000 lux)</w:t>
            </w:r>
            <w:r w:rsidRPr="00866140">
              <w:rPr>
                <w:rFonts w:ascii="Comic Sans MS" w:hAnsi="Comic Sans MS" w:cs="Tahoma"/>
                <w:color w:val="404040"/>
                <w:kern w:val="0"/>
                <w:szCs w:val="21"/>
              </w:rPr>
              <w:br/>
              <w:t> (</w:t>
            </w:r>
            <w:r w:rsidRPr="00866140">
              <w:rPr>
                <w:rFonts w:ascii="Comic Sans MS" w:hAnsi="Comic Sans MS" w:cs="Tahoma"/>
                <w:color w:val="404040"/>
                <w:kern w:val="0"/>
                <w:szCs w:val="21"/>
              </w:rPr>
              <w:t>以色温</w:t>
            </w:r>
            <w:r w:rsidRPr="00866140">
              <w:rPr>
                <w:rFonts w:ascii="Comic Sans MS" w:hAnsi="Comic Sans MS" w:cs="Tahoma"/>
                <w:color w:val="404040"/>
                <w:kern w:val="0"/>
                <w:szCs w:val="21"/>
              </w:rPr>
              <w:t>2856 K</w:t>
            </w:r>
            <w:r w:rsidRPr="00866140">
              <w:rPr>
                <w:rFonts w:ascii="Comic Sans MS" w:hAnsi="Comic Sans MS" w:cs="Tahoma"/>
                <w:color w:val="404040"/>
                <w:kern w:val="0"/>
                <w:szCs w:val="21"/>
              </w:rPr>
              <w:t>标准平面灯校正</w:t>
            </w:r>
            <w:r w:rsidRPr="00866140">
              <w:rPr>
                <w:rFonts w:ascii="Comic Sans MS" w:hAnsi="Comic Sans MS" w:cs="Tahoma"/>
                <w:color w:val="404040"/>
                <w:kern w:val="0"/>
                <w:szCs w:val="21"/>
              </w:rPr>
              <w:t>)</w:t>
            </w:r>
          </w:p>
        </w:tc>
      </w:tr>
      <w:tr w:rsidR="009E32B1" w:rsidRPr="00866140" w:rsidTr="002C34F7">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FFFFFF"/>
          </w:tcPr>
          <w:p w:rsidR="009E32B1" w:rsidRPr="00866140" w:rsidRDefault="009E32B1" w:rsidP="002C34F7">
            <w:pPr>
              <w:widowControl/>
              <w:spacing w:line="315" w:lineRule="atLeast"/>
              <w:jc w:val="left"/>
              <w:rPr>
                <w:rFonts w:ascii="Tahoma" w:hAnsi="Tahoma" w:cs="Tahoma"/>
                <w:color w:val="404040"/>
                <w:kern w:val="0"/>
                <w:szCs w:val="21"/>
              </w:rPr>
            </w:pPr>
            <w:r w:rsidRPr="00866140">
              <w:rPr>
                <w:rFonts w:ascii="Comic Sans MS" w:hAnsi="Comic Sans MS" w:cs="Tahoma"/>
                <w:color w:val="404040"/>
                <w:kern w:val="0"/>
                <w:szCs w:val="21"/>
              </w:rPr>
              <w:t> </w:t>
            </w:r>
            <w:r w:rsidRPr="00866140">
              <w:rPr>
                <w:rFonts w:ascii="Comic Sans MS" w:hAnsi="Comic Sans MS" w:cs="Tahoma"/>
                <w:color w:val="404040"/>
                <w:kern w:val="0"/>
                <w:szCs w:val="21"/>
              </w:rPr>
              <w:t>重复测试</w:t>
            </w:r>
          </w:p>
        </w:tc>
        <w:tc>
          <w:tcPr>
            <w:tcW w:w="0" w:type="auto"/>
            <w:tcBorders>
              <w:top w:val="outset" w:sz="6" w:space="0" w:color="000000"/>
              <w:left w:val="outset" w:sz="6" w:space="0" w:color="000000"/>
              <w:bottom w:val="outset" w:sz="6" w:space="0" w:color="000000"/>
              <w:right w:val="outset" w:sz="6" w:space="0" w:color="000000"/>
            </w:tcBorders>
            <w:shd w:val="clear" w:color="auto" w:fill="FFFFFF"/>
          </w:tcPr>
          <w:p w:rsidR="009E32B1" w:rsidRPr="00866140" w:rsidRDefault="009E32B1" w:rsidP="002C34F7">
            <w:pPr>
              <w:widowControl/>
              <w:spacing w:line="315" w:lineRule="atLeast"/>
              <w:jc w:val="left"/>
              <w:rPr>
                <w:rFonts w:ascii="Tahoma" w:hAnsi="Tahoma" w:cs="Tahoma"/>
                <w:color w:val="404040"/>
                <w:kern w:val="0"/>
                <w:szCs w:val="21"/>
              </w:rPr>
            </w:pPr>
            <w:r w:rsidRPr="00866140">
              <w:rPr>
                <w:rFonts w:ascii="Comic Sans MS" w:hAnsi="Comic Sans MS" w:cs="Tahoma"/>
                <w:color w:val="404040"/>
                <w:kern w:val="0"/>
                <w:szCs w:val="21"/>
              </w:rPr>
              <w:t> ±2%</w:t>
            </w:r>
          </w:p>
        </w:tc>
      </w:tr>
      <w:tr w:rsidR="009E32B1" w:rsidRPr="00866140" w:rsidTr="002C34F7">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FFFFFF"/>
          </w:tcPr>
          <w:p w:rsidR="009E32B1" w:rsidRPr="00866140" w:rsidRDefault="009E32B1" w:rsidP="002C34F7">
            <w:pPr>
              <w:widowControl/>
              <w:spacing w:line="315" w:lineRule="atLeast"/>
              <w:jc w:val="left"/>
              <w:rPr>
                <w:rFonts w:ascii="Tahoma" w:hAnsi="Tahoma" w:cs="Tahoma"/>
                <w:color w:val="404040"/>
                <w:kern w:val="0"/>
                <w:szCs w:val="21"/>
              </w:rPr>
            </w:pPr>
            <w:r w:rsidRPr="00866140">
              <w:rPr>
                <w:rFonts w:ascii="Comic Sans MS" w:hAnsi="Comic Sans MS" w:cs="Tahoma"/>
                <w:color w:val="404040"/>
                <w:kern w:val="0"/>
                <w:szCs w:val="21"/>
              </w:rPr>
              <w:t> </w:t>
            </w:r>
            <w:r w:rsidRPr="00866140">
              <w:rPr>
                <w:rFonts w:ascii="Comic Sans MS" w:hAnsi="Comic Sans MS" w:cs="Tahoma"/>
                <w:color w:val="404040"/>
                <w:kern w:val="0"/>
                <w:szCs w:val="21"/>
              </w:rPr>
              <w:t>温度特性</w:t>
            </w:r>
          </w:p>
        </w:tc>
        <w:tc>
          <w:tcPr>
            <w:tcW w:w="0" w:type="auto"/>
            <w:tcBorders>
              <w:top w:val="outset" w:sz="6" w:space="0" w:color="000000"/>
              <w:left w:val="outset" w:sz="6" w:space="0" w:color="000000"/>
              <w:bottom w:val="outset" w:sz="6" w:space="0" w:color="000000"/>
              <w:right w:val="outset" w:sz="6" w:space="0" w:color="000000"/>
            </w:tcBorders>
            <w:shd w:val="clear" w:color="auto" w:fill="FFFFFF"/>
          </w:tcPr>
          <w:p w:rsidR="009E32B1" w:rsidRPr="00866140" w:rsidRDefault="009E32B1" w:rsidP="002C34F7">
            <w:pPr>
              <w:widowControl/>
              <w:spacing w:line="315" w:lineRule="atLeast"/>
              <w:jc w:val="left"/>
              <w:rPr>
                <w:rFonts w:ascii="Tahoma" w:hAnsi="Tahoma" w:cs="Tahoma"/>
                <w:color w:val="404040"/>
                <w:kern w:val="0"/>
                <w:szCs w:val="21"/>
              </w:rPr>
            </w:pPr>
            <w:r w:rsidRPr="00866140">
              <w:rPr>
                <w:rFonts w:ascii="Comic Sans MS" w:hAnsi="Comic Sans MS" w:cs="Tahoma"/>
                <w:color w:val="404040"/>
                <w:kern w:val="0"/>
                <w:szCs w:val="21"/>
              </w:rPr>
              <w:t> ±0.1% /</w:t>
            </w:r>
            <w:r w:rsidRPr="00866140">
              <w:rPr>
                <w:rFonts w:ascii="宋体" w:hAnsi="宋体" w:cs="宋体" w:hint="eastAsia"/>
                <w:color w:val="404040"/>
                <w:kern w:val="0"/>
                <w:szCs w:val="21"/>
              </w:rPr>
              <w:t>℃</w:t>
            </w:r>
          </w:p>
        </w:tc>
      </w:tr>
      <w:tr w:rsidR="009E32B1" w:rsidRPr="00866140" w:rsidTr="002C34F7">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FFFFFF"/>
          </w:tcPr>
          <w:p w:rsidR="009E32B1" w:rsidRPr="00866140" w:rsidRDefault="009E32B1" w:rsidP="002C34F7">
            <w:pPr>
              <w:widowControl/>
              <w:spacing w:line="315" w:lineRule="atLeast"/>
              <w:jc w:val="left"/>
              <w:rPr>
                <w:rFonts w:ascii="Tahoma" w:hAnsi="Tahoma" w:cs="Tahoma"/>
                <w:color w:val="404040"/>
                <w:kern w:val="0"/>
                <w:szCs w:val="21"/>
              </w:rPr>
            </w:pPr>
            <w:r w:rsidRPr="00866140">
              <w:rPr>
                <w:rFonts w:ascii="Comic Sans MS" w:hAnsi="Comic Sans MS" w:cs="Tahoma"/>
                <w:color w:val="404040"/>
                <w:kern w:val="0"/>
                <w:szCs w:val="21"/>
              </w:rPr>
              <w:t> </w:t>
            </w:r>
            <w:r w:rsidRPr="00866140">
              <w:rPr>
                <w:rFonts w:ascii="Comic Sans MS" w:hAnsi="Comic Sans MS" w:cs="Tahoma"/>
                <w:color w:val="404040"/>
                <w:kern w:val="0"/>
                <w:szCs w:val="21"/>
              </w:rPr>
              <w:t>取样率</w:t>
            </w:r>
          </w:p>
        </w:tc>
        <w:tc>
          <w:tcPr>
            <w:tcW w:w="0" w:type="auto"/>
            <w:tcBorders>
              <w:top w:val="outset" w:sz="6" w:space="0" w:color="000000"/>
              <w:left w:val="outset" w:sz="6" w:space="0" w:color="000000"/>
              <w:bottom w:val="outset" w:sz="6" w:space="0" w:color="000000"/>
              <w:right w:val="outset" w:sz="6" w:space="0" w:color="000000"/>
            </w:tcBorders>
            <w:shd w:val="clear" w:color="auto" w:fill="FFFFFF"/>
          </w:tcPr>
          <w:p w:rsidR="009E32B1" w:rsidRPr="00866140" w:rsidRDefault="009E32B1" w:rsidP="002C34F7">
            <w:pPr>
              <w:widowControl/>
              <w:spacing w:line="315" w:lineRule="atLeast"/>
              <w:jc w:val="left"/>
              <w:rPr>
                <w:rFonts w:ascii="Tahoma" w:hAnsi="Tahoma" w:cs="Tahoma"/>
                <w:color w:val="404040"/>
                <w:kern w:val="0"/>
                <w:szCs w:val="21"/>
              </w:rPr>
            </w:pPr>
            <w:r w:rsidRPr="00866140">
              <w:rPr>
                <w:rFonts w:ascii="Comic Sans MS" w:hAnsi="Comic Sans MS" w:cs="Tahoma"/>
                <w:color w:val="404040"/>
                <w:kern w:val="0"/>
                <w:szCs w:val="21"/>
              </w:rPr>
              <w:t> </w:t>
            </w:r>
            <w:r w:rsidRPr="00866140">
              <w:rPr>
                <w:rFonts w:ascii="Comic Sans MS" w:hAnsi="Comic Sans MS" w:cs="Tahoma"/>
                <w:color w:val="404040"/>
                <w:kern w:val="0"/>
                <w:szCs w:val="21"/>
              </w:rPr>
              <w:t>约</w:t>
            </w:r>
            <w:r w:rsidRPr="00866140">
              <w:rPr>
                <w:rFonts w:ascii="Comic Sans MS" w:hAnsi="Comic Sans MS" w:cs="Tahoma"/>
                <w:color w:val="404040"/>
                <w:kern w:val="0"/>
                <w:szCs w:val="21"/>
              </w:rPr>
              <w:t xml:space="preserve"> 2 </w:t>
            </w:r>
            <w:r w:rsidRPr="00866140">
              <w:rPr>
                <w:rFonts w:ascii="Comic Sans MS" w:hAnsi="Comic Sans MS" w:cs="Tahoma"/>
                <w:color w:val="404040"/>
                <w:kern w:val="0"/>
                <w:szCs w:val="21"/>
              </w:rPr>
              <w:t>次</w:t>
            </w:r>
            <w:r w:rsidRPr="00866140">
              <w:rPr>
                <w:rFonts w:ascii="Comic Sans MS" w:hAnsi="Comic Sans MS" w:cs="Tahoma"/>
                <w:color w:val="404040"/>
                <w:kern w:val="0"/>
                <w:szCs w:val="21"/>
              </w:rPr>
              <w:t>/</w:t>
            </w:r>
            <w:r w:rsidRPr="00866140">
              <w:rPr>
                <w:rFonts w:ascii="Comic Sans MS" w:hAnsi="Comic Sans MS" w:cs="Tahoma"/>
                <w:color w:val="404040"/>
                <w:kern w:val="0"/>
                <w:szCs w:val="21"/>
              </w:rPr>
              <w:t>秒</w:t>
            </w:r>
          </w:p>
        </w:tc>
      </w:tr>
      <w:tr w:rsidR="009E32B1" w:rsidRPr="00866140" w:rsidTr="002C34F7">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FFFFFF"/>
          </w:tcPr>
          <w:p w:rsidR="009E32B1" w:rsidRPr="00866140" w:rsidRDefault="009E32B1" w:rsidP="002C34F7">
            <w:pPr>
              <w:widowControl/>
              <w:spacing w:line="315" w:lineRule="atLeast"/>
              <w:jc w:val="left"/>
              <w:rPr>
                <w:rFonts w:ascii="Tahoma" w:hAnsi="Tahoma" w:cs="Tahoma"/>
                <w:color w:val="404040"/>
                <w:kern w:val="0"/>
                <w:szCs w:val="21"/>
              </w:rPr>
            </w:pPr>
            <w:r w:rsidRPr="00866140">
              <w:rPr>
                <w:rFonts w:ascii="Tahoma" w:hAnsi="Tahoma" w:cs="Tahoma"/>
                <w:color w:val="404040"/>
                <w:kern w:val="0"/>
                <w:szCs w:val="21"/>
              </w:rPr>
              <w:t> </w:t>
            </w:r>
          </w:p>
        </w:tc>
        <w:tc>
          <w:tcPr>
            <w:tcW w:w="0" w:type="auto"/>
            <w:tcBorders>
              <w:top w:val="outset" w:sz="6" w:space="0" w:color="000000"/>
              <w:left w:val="outset" w:sz="6" w:space="0" w:color="000000"/>
              <w:bottom w:val="outset" w:sz="6" w:space="0" w:color="000000"/>
              <w:right w:val="outset" w:sz="6" w:space="0" w:color="000000"/>
            </w:tcBorders>
            <w:shd w:val="clear" w:color="auto" w:fill="FFFFFF"/>
          </w:tcPr>
          <w:p w:rsidR="009E32B1" w:rsidRPr="00866140" w:rsidRDefault="009E32B1" w:rsidP="002C34F7">
            <w:pPr>
              <w:widowControl/>
              <w:spacing w:line="315" w:lineRule="atLeast"/>
              <w:jc w:val="left"/>
              <w:rPr>
                <w:rFonts w:ascii="Tahoma" w:hAnsi="Tahoma" w:cs="Tahoma"/>
                <w:color w:val="404040"/>
                <w:kern w:val="0"/>
                <w:szCs w:val="21"/>
              </w:rPr>
            </w:pPr>
            <w:r w:rsidRPr="00866140">
              <w:rPr>
                <w:rFonts w:ascii="Tahoma" w:hAnsi="Tahoma" w:cs="Tahoma"/>
                <w:color w:val="404040"/>
                <w:kern w:val="0"/>
                <w:szCs w:val="21"/>
              </w:rPr>
              <w:t> </w:t>
            </w:r>
          </w:p>
        </w:tc>
      </w:tr>
      <w:tr w:rsidR="009E32B1" w:rsidRPr="00866140" w:rsidTr="002C34F7">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FFFFFF"/>
          </w:tcPr>
          <w:p w:rsidR="009E32B1" w:rsidRPr="00866140" w:rsidRDefault="009E32B1" w:rsidP="002C34F7">
            <w:pPr>
              <w:widowControl/>
              <w:spacing w:line="315" w:lineRule="atLeast"/>
              <w:jc w:val="left"/>
              <w:rPr>
                <w:rFonts w:ascii="Tahoma" w:hAnsi="Tahoma" w:cs="Tahoma"/>
                <w:color w:val="404040"/>
                <w:kern w:val="0"/>
                <w:szCs w:val="21"/>
              </w:rPr>
            </w:pPr>
            <w:r w:rsidRPr="00866140">
              <w:rPr>
                <w:rFonts w:ascii="Comic Sans MS" w:hAnsi="Comic Sans MS" w:cs="Tahoma"/>
                <w:color w:val="404040"/>
                <w:kern w:val="0"/>
                <w:szCs w:val="21"/>
              </w:rPr>
              <w:lastRenderedPageBreak/>
              <w:t> </w:t>
            </w:r>
            <w:r w:rsidRPr="00866140">
              <w:rPr>
                <w:rFonts w:ascii="Comic Sans MS" w:hAnsi="Comic Sans MS" w:cs="Tahoma"/>
                <w:color w:val="404040"/>
                <w:kern w:val="0"/>
                <w:szCs w:val="21"/>
              </w:rPr>
              <w:t>操作及储存温湿度</w:t>
            </w:r>
          </w:p>
        </w:tc>
        <w:tc>
          <w:tcPr>
            <w:tcW w:w="0" w:type="auto"/>
            <w:tcBorders>
              <w:top w:val="outset" w:sz="6" w:space="0" w:color="000000"/>
              <w:left w:val="outset" w:sz="6" w:space="0" w:color="000000"/>
              <w:bottom w:val="outset" w:sz="6" w:space="0" w:color="000000"/>
              <w:right w:val="outset" w:sz="6" w:space="0" w:color="000000"/>
            </w:tcBorders>
            <w:shd w:val="clear" w:color="auto" w:fill="FFFFFF"/>
          </w:tcPr>
          <w:p w:rsidR="009E32B1" w:rsidRPr="00866140" w:rsidRDefault="009E32B1" w:rsidP="002C34F7">
            <w:pPr>
              <w:widowControl/>
              <w:spacing w:line="315" w:lineRule="atLeast"/>
              <w:jc w:val="left"/>
              <w:rPr>
                <w:rFonts w:ascii="Tahoma" w:hAnsi="Tahoma" w:cs="Tahoma"/>
                <w:color w:val="404040"/>
                <w:kern w:val="0"/>
                <w:szCs w:val="21"/>
              </w:rPr>
            </w:pPr>
            <w:r w:rsidRPr="00866140">
              <w:rPr>
                <w:rFonts w:ascii="Comic Sans MS" w:hAnsi="Comic Sans MS" w:cs="Tahoma"/>
                <w:color w:val="404040"/>
                <w:kern w:val="0"/>
                <w:szCs w:val="21"/>
              </w:rPr>
              <w:t xml:space="preserve"> 0°to </w:t>
            </w:r>
            <w:smartTag w:uri="urn:schemas-microsoft-com:office:smarttags" w:element="chmetcnv">
              <w:smartTagPr>
                <w:attr w:name="TCSC" w:val="0"/>
                <w:attr w:name="NumberType" w:val="1"/>
                <w:attr w:name="Negative" w:val="False"/>
                <w:attr w:name="HasSpace" w:val="False"/>
                <w:attr w:name="SourceValue" w:val="40"/>
                <w:attr w:name="UnitName" w:val="℃"/>
              </w:smartTagPr>
              <w:r w:rsidRPr="00866140">
                <w:rPr>
                  <w:rFonts w:ascii="Comic Sans MS" w:hAnsi="Comic Sans MS" w:cs="Tahoma"/>
                  <w:color w:val="404040"/>
                  <w:kern w:val="0"/>
                  <w:szCs w:val="21"/>
                </w:rPr>
                <w:t>40</w:t>
              </w:r>
              <w:r w:rsidRPr="00866140">
                <w:rPr>
                  <w:rFonts w:ascii="宋体" w:hAnsi="宋体" w:cs="宋体" w:hint="eastAsia"/>
                  <w:color w:val="404040"/>
                  <w:kern w:val="0"/>
                  <w:szCs w:val="21"/>
                </w:rPr>
                <w:t>℃</w:t>
              </w:r>
            </w:smartTag>
            <w:r w:rsidRPr="00866140">
              <w:rPr>
                <w:rFonts w:ascii="Comic Sans MS" w:hAnsi="Comic Sans MS" w:cs="Comic Sans MS"/>
                <w:color w:val="404040"/>
                <w:kern w:val="0"/>
                <w:szCs w:val="21"/>
              </w:rPr>
              <w:t xml:space="preserve"> (</w:t>
            </w:r>
            <w:smartTag w:uri="urn:schemas-microsoft-com:office:smarttags" w:element="chmetcnv">
              <w:smartTagPr>
                <w:attr w:name="TCSC" w:val="0"/>
                <w:attr w:name="NumberType" w:val="1"/>
                <w:attr w:name="Negative" w:val="False"/>
                <w:attr w:name="HasSpace" w:val="False"/>
                <w:attr w:name="SourceValue" w:val="32"/>
                <w:attr w:name="UnitName" w:val="℉"/>
              </w:smartTagPr>
              <w:r w:rsidRPr="00866140">
                <w:rPr>
                  <w:rFonts w:ascii="Comic Sans MS" w:hAnsi="Comic Sans MS" w:cs="Comic Sans MS"/>
                  <w:color w:val="404040"/>
                  <w:kern w:val="0"/>
                  <w:szCs w:val="21"/>
                </w:rPr>
                <w:t>32</w:t>
              </w:r>
              <w:r w:rsidRPr="00866140">
                <w:rPr>
                  <w:rFonts w:ascii="宋体" w:hAnsi="宋体" w:cs="宋体" w:hint="eastAsia"/>
                  <w:color w:val="404040"/>
                  <w:kern w:val="0"/>
                  <w:szCs w:val="21"/>
                </w:rPr>
                <w:t>℉</w:t>
              </w:r>
            </w:smartTag>
            <w:r w:rsidRPr="00866140">
              <w:rPr>
                <w:rFonts w:ascii="Comic Sans MS" w:hAnsi="Comic Sans MS" w:cs="Comic Sans MS"/>
                <w:color w:val="404040"/>
                <w:kern w:val="0"/>
                <w:szCs w:val="21"/>
              </w:rPr>
              <w:t xml:space="preserve"> to </w:t>
            </w:r>
            <w:smartTag w:uri="urn:schemas-microsoft-com:office:smarttags" w:element="chmetcnv">
              <w:smartTagPr>
                <w:attr w:name="TCSC" w:val="0"/>
                <w:attr w:name="NumberType" w:val="1"/>
                <w:attr w:name="Negative" w:val="False"/>
                <w:attr w:name="HasSpace" w:val="False"/>
                <w:attr w:name="SourceValue" w:val="104"/>
                <w:attr w:name="UnitName" w:val="℉"/>
              </w:smartTagPr>
              <w:r w:rsidRPr="00866140">
                <w:rPr>
                  <w:rFonts w:ascii="Comic Sans MS" w:hAnsi="Comic Sans MS" w:cs="Comic Sans MS"/>
                  <w:color w:val="404040"/>
                  <w:kern w:val="0"/>
                  <w:szCs w:val="21"/>
                </w:rPr>
                <w:t>104</w:t>
              </w:r>
              <w:r w:rsidRPr="00866140">
                <w:rPr>
                  <w:rFonts w:ascii="宋体" w:hAnsi="宋体" w:cs="宋体" w:hint="eastAsia"/>
                  <w:color w:val="404040"/>
                  <w:kern w:val="0"/>
                  <w:szCs w:val="21"/>
                </w:rPr>
                <w:t>℉</w:t>
              </w:r>
            </w:smartTag>
            <w:r w:rsidRPr="00866140">
              <w:rPr>
                <w:rFonts w:ascii="Comic Sans MS" w:hAnsi="Comic Sans MS" w:cs="Comic Sans MS"/>
                <w:color w:val="404040"/>
                <w:kern w:val="0"/>
                <w:szCs w:val="21"/>
              </w:rPr>
              <w:t xml:space="preserve">) </w:t>
            </w:r>
            <w:r w:rsidRPr="00866140">
              <w:rPr>
                <w:rFonts w:ascii="Comic Sans MS" w:hAnsi="Comic Sans MS" w:cs="Tahoma"/>
                <w:color w:val="404040"/>
                <w:kern w:val="0"/>
                <w:szCs w:val="21"/>
              </w:rPr>
              <w:t>＜</w:t>
            </w:r>
            <w:r w:rsidRPr="00866140">
              <w:rPr>
                <w:rFonts w:ascii="Comic Sans MS" w:hAnsi="Comic Sans MS" w:cs="Tahoma"/>
                <w:color w:val="404040"/>
                <w:kern w:val="0"/>
                <w:szCs w:val="21"/>
              </w:rPr>
              <w:t>70% R.H.</w:t>
            </w:r>
          </w:p>
        </w:tc>
      </w:tr>
      <w:tr w:rsidR="009E32B1" w:rsidRPr="00866140" w:rsidTr="002C34F7">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FFFFFF"/>
          </w:tcPr>
          <w:p w:rsidR="009E32B1" w:rsidRPr="00866140" w:rsidRDefault="009E32B1" w:rsidP="002C34F7">
            <w:pPr>
              <w:widowControl/>
              <w:spacing w:line="315" w:lineRule="atLeast"/>
              <w:jc w:val="left"/>
              <w:rPr>
                <w:rFonts w:ascii="Tahoma" w:hAnsi="Tahoma" w:cs="Tahoma"/>
                <w:color w:val="404040"/>
                <w:kern w:val="0"/>
                <w:szCs w:val="21"/>
              </w:rPr>
            </w:pPr>
            <w:r w:rsidRPr="00866140">
              <w:rPr>
                <w:rFonts w:ascii="Comic Sans MS" w:hAnsi="Comic Sans MS" w:cs="Tahoma"/>
                <w:color w:val="404040"/>
                <w:kern w:val="0"/>
                <w:szCs w:val="21"/>
              </w:rPr>
              <w:t> </w:t>
            </w:r>
            <w:r w:rsidRPr="00866140">
              <w:rPr>
                <w:rFonts w:ascii="Comic Sans MS" w:hAnsi="Comic Sans MS" w:cs="Tahoma"/>
                <w:color w:val="404040"/>
                <w:kern w:val="0"/>
                <w:szCs w:val="21"/>
              </w:rPr>
              <w:t>电源</w:t>
            </w:r>
          </w:p>
        </w:tc>
        <w:tc>
          <w:tcPr>
            <w:tcW w:w="0" w:type="auto"/>
            <w:tcBorders>
              <w:top w:val="outset" w:sz="6" w:space="0" w:color="000000"/>
              <w:left w:val="outset" w:sz="6" w:space="0" w:color="000000"/>
              <w:bottom w:val="outset" w:sz="6" w:space="0" w:color="000000"/>
              <w:right w:val="outset" w:sz="6" w:space="0" w:color="000000"/>
            </w:tcBorders>
            <w:shd w:val="clear" w:color="auto" w:fill="FFFFFF"/>
          </w:tcPr>
          <w:p w:rsidR="009E32B1" w:rsidRPr="00866140" w:rsidRDefault="009E32B1" w:rsidP="002C34F7">
            <w:pPr>
              <w:widowControl/>
              <w:spacing w:line="315" w:lineRule="atLeast"/>
              <w:jc w:val="left"/>
              <w:rPr>
                <w:rFonts w:ascii="Tahoma" w:hAnsi="Tahoma" w:cs="Tahoma"/>
                <w:color w:val="404040"/>
                <w:kern w:val="0"/>
                <w:szCs w:val="21"/>
              </w:rPr>
            </w:pPr>
            <w:r w:rsidRPr="00866140">
              <w:rPr>
                <w:rFonts w:ascii="Comic Sans MS" w:hAnsi="Comic Sans MS" w:cs="Tahoma"/>
                <w:color w:val="404040"/>
                <w:kern w:val="0"/>
                <w:szCs w:val="21"/>
              </w:rPr>
              <w:t> 9V (</w:t>
            </w:r>
            <w:r w:rsidRPr="00866140">
              <w:rPr>
                <w:rFonts w:ascii="Comic Sans MS" w:hAnsi="Comic Sans MS" w:cs="Tahoma"/>
                <w:color w:val="404040"/>
                <w:kern w:val="0"/>
                <w:szCs w:val="21"/>
              </w:rPr>
              <w:t>一枚</w:t>
            </w:r>
            <w:r w:rsidRPr="00866140">
              <w:rPr>
                <w:rFonts w:ascii="Comic Sans MS" w:hAnsi="Comic Sans MS" w:cs="Tahoma"/>
                <w:color w:val="404040"/>
                <w:kern w:val="0"/>
                <w:szCs w:val="21"/>
              </w:rPr>
              <w:t>)</w:t>
            </w:r>
          </w:p>
        </w:tc>
      </w:tr>
      <w:tr w:rsidR="009E32B1" w:rsidRPr="00866140" w:rsidTr="002C34F7">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FFFFFF"/>
          </w:tcPr>
          <w:p w:rsidR="009E32B1" w:rsidRPr="00866140" w:rsidRDefault="009E32B1" w:rsidP="002C34F7">
            <w:pPr>
              <w:widowControl/>
              <w:spacing w:line="315" w:lineRule="atLeast"/>
              <w:jc w:val="left"/>
              <w:rPr>
                <w:rFonts w:ascii="Tahoma" w:hAnsi="Tahoma" w:cs="Tahoma"/>
                <w:color w:val="404040"/>
                <w:kern w:val="0"/>
                <w:szCs w:val="21"/>
              </w:rPr>
            </w:pPr>
            <w:r w:rsidRPr="00866140">
              <w:rPr>
                <w:rFonts w:ascii="Comic Sans MS" w:hAnsi="Comic Sans MS" w:cs="Tahoma"/>
                <w:color w:val="404040"/>
                <w:kern w:val="0"/>
                <w:szCs w:val="21"/>
              </w:rPr>
              <w:t> </w:t>
            </w:r>
            <w:r w:rsidRPr="00866140">
              <w:rPr>
                <w:rFonts w:ascii="Comic Sans MS" w:hAnsi="Comic Sans MS" w:cs="Tahoma"/>
                <w:color w:val="404040"/>
                <w:kern w:val="0"/>
                <w:szCs w:val="21"/>
              </w:rPr>
              <w:t>光检测器尺寸</w:t>
            </w:r>
          </w:p>
        </w:tc>
        <w:tc>
          <w:tcPr>
            <w:tcW w:w="0" w:type="auto"/>
            <w:tcBorders>
              <w:top w:val="outset" w:sz="6" w:space="0" w:color="000000"/>
              <w:left w:val="outset" w:sz="6" w:space="0" w:color="000000"/>
              <w:bottom w:val="outset" w:sz="6" w:space="0" w:color="000000"/>
              <w:right w:val="outset" w:sz="6" w:space="0" w:color="000000"/>
            </w:tcBorders>
            <w:shd w:val="clear" w:color="auto" w:fill="FFFFFF"/>
          </w:tcPr>
          <w:p w:rsidR="009E32B1" w:rsidRPr="00866140" w:rsidRDefault="009E32B1" w:rsidP="002C34F7">
            <w:pPr>
              <w:widowControl/>
              <w:spacing w:line="315" w:lineRule="atLeast"/>
              <w:jc w:val="left"/>
              <w:rPr>
                <w:rFonts w:ascii="Tahoma" w:hAnsi="Tahoma" w:cs="Tahoma"/>
                <w:color w:val="404040"/>
                <w:kern w:val="0"/>
                <w:szCs w:val="21"/>
              </w:rPr>
            </w:pPr>
            <w:r w:rsidRPr="00866140">
              <w:rPr>
                <w:rFonts w:ascii="Comic Sans MS" w:hAnsi="Comic Sans MS" w:cs="Tahoma"/>
                <w:color w:val="404040"/>
                <w:kern w:val="0"/>
                <w:szCs w:val="21"/>
              </w:rPr>
              <w:t> </w:t>
            </w:r>
            <w:smartTag w:uri="urn:schemas-microsoft-com:office:smarttags" w:element="chmetcnv">
              <w:smartTagPr>
                <w:attr w:name="TCSC" w:val="0"/>
                <w:attr w:name="NumberType" w:val="1"/>
                <w:attr w:name="Negative" w:val="False"/>
                <w:attr w:name="HasSpace" w:val="False"/>
                <w:attr w:name="SourceValue" w:val="100"/>
                <w:attr w:name="UnitName" w:val="mm"/>
              </w:smartTagPr>
              <w:r w:rsidRPr="00866140">
                <w:rPr>
                  <w:rFonts w:ascii="Comic Sans MS" w:hAnsi="Comic Sans MS" w:cs="Tahoma"/>
                  <w:color w:val="404040"/>
                  <w:kern w:val="0"/>
                  <w:szCs w:val="21"/>
                </w:rPr>
                <w:t>100mm</w:t>
              </w:r>
            </w:smartTag>
            <w:r w:rsidRPr="00866140">
              <w:rPr>
                <w:rFonts w:ascii="Comic Sans MS" w:hAnsi="Comic Sans MS" w:cs="Tahoma"/>
                <w:color w:val="404040"/>
                <w:kern w:val="0"/>
                <w:szCs w:val="21"/>
              </w:rPr>
              <w:t xml:space="preserve">(L) x </w:t>
            </w:r>
            <w:smartTag w:uri="urn:schemas-microsoft-com:office:smarttags" w:element="chmetcnv">
              <w:smartTagPr>
                <w:attr w:name="TCSC" w:val="0"/>
                <w:attr w:name="NumberType" w:val="1"/>
                <w:attr w:name="Negative" w:val="False"/>
                <w:attr w:name="HasSpace" w:val="False"/>
                <w:attr w:name="SourceValue" w:val="60"/>
                <w:attr w:name="UnitName" w:val="mm"/>
              </w:smartTagPr>
              <w:r w:rsidRPr="00866140">
                <w:rPr>
                  <w:rFonts w:ascii="Comic Sans MS" w:hAnsi="Comic Sans MS" w:cs="Tahoma"/>
                  <w:color w:val="404040"/>
                  <w:kern w:val="0"/>
                  <w:szCs w:val="21"/>
                </w:rPr>
                <w:t>60mm</w:t>
              </w:r>
            </w:smartTag>
            <w:r w:rsidRPr="00866140">
              <w:rPr>
                <w:rFonts w:ascii="Comic Sans MS" w:hAnsi="Comic Sans MS" w:cs="Tahoma"/>
                <w:color w:val="404040"/>
                <w:kern w:val="0"/>
                <w:szCs w:val="21"/>
              </w:rPr>
              <w:t xml:space="preserve">(W) x </w:t>
            </w:r>
            <w:smartTag w:uri="urn:schemas-microsoft-com:office:smarttags" w:element="chmetcnv">
              <w:smartTagPr>
                <w:attr w:name="TCSC" w:val="0"/>
                <w:attr w:name="NumberType" w:val="1"/>
                <w:attr w:name="Negative" w:val="False"/>
                <w:attr w:name="HasSpace" w:val="False"/>
                <w:attr w:name="SourceValue" w:val="27"/>
                <w:attr w:name="UnitName" w:val="mm"/>
              </w:smartTagPr>
              <w:r w:rsidRPr="00866140">
                <w:rPr>
                  <w:rFonts w:ascii="Comic Sans MS" w:hAnsi="Comic Sans MS" w:cs="Tahoma"/>
                  <w:color w:val="404040"/>
                  <w:kern w:val="0"/>
                  <w:szCs w:val="21"/>
                </w:rPr>
                <w:t>27mm</w:t>
              </w:r>
            </w:smartTag>
            <w:r w:rsidRPr="00866140">
              <w:rPr>
                <w:rFonts w:ascii="Comic Sans MS" w:hAnsi="Comic Sans MS" w:cs="Tahoma"/>
                <w:color w:val="404040"/>
                <w:kern w:val="0"/>
                <w:szCs w:val="21"/>
              </w:rPr>
              <w:t>(H)</w:t>
            </w:r>
          </w:p>
        </w:tc>
      </w:tr>
      <w:tr w:rsidR="009E32B1" w:rsidRPr="00866140" w:rsidTr="002C34F7">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FFFFFF"/>
          </w:tcPr>
          <w:p w:rsidR="009E32B1" w:rsidRPr="00866140" w:rsidRDefault="009E32B1" w:rsidP="002C34F7">
            <w:pPr>
              <w:widowControl/>
              <w:spacing w:line="315" w:lineRule="atLeast"/>
              <w:jc w:val="left"/>
              <w:rPr>
                <w:rFonts w:ascii="Tahoma" w:hAnsi="Tahoma" w:cs="Tahoma"/>
                <w:color w:val="404040"/>
                <w:kern w:val="0"/>
                <w:szCs w:val="21"/>
              </w:rPr>
            </w:pPr>
            <w:r w:rsidRPr="00866140">
              <w:rPr>
                <w:rFonts w:ascii="Comic Sans MS" w:hAnsi="Comic Sans MS" w:cs="Tahoma"/>
                <w:color w:val="404040"/>
                <w:kern w:val="0"/>
                <w:szCs w:val="21"/>
              </w:rPr>
              <w:t> </w:t>
            </w:r>
            <w:r w:rsidRPr="00866140">
              <w:rPr>
                <w:rFonts w:ascii="Comic Sans MS" w:hAnsi="Comic Sans MS" w:cs="Tahoma"/>
                <w:color w:val="404040"/>
                <w:kern w:val="0"/>
                <w:szCs w:val="21"/>
              </w:rPr>
              <w:t>电表尺寸</w:t>
            </w:r>
          </w:p>
        </w:tc>
        <w:tc>
          <w:tcPr>
            <w:tcW w:w="0" w:type="auto"/>
            <w:tcBorders>
              <w:top w:val="outset" w:sz="6" w:space="0" w:color="000000"/>
              <w:left w:val="outset" w:sz="6" w:space="0" w:color="000000"/>
              <w:bottom w:val="outset" w:sz="6" w:space="0" w:color="000000"/>
              <w:right w:val="outset" w:sz="6" w:space="0" w:color="000000"/>
            </w:tcBorders>
            <w:shd w:val="clear" w:color="auto" w:fill="FFFFFF"/>
          </w:tcPr>
          <w:p w:rsidR="009E32B1" w:rsidRPr="00866140" w:rsidRDefault="009E32B1" w:rsidP="002C34F7">
            <w:pPr>
              <w:widowControl/>
              <w:spacing w:line="315" w:lineRule="atLeast"/>
              <w:jc w:val="left"/>
              <w:rPr>
                <w:rFonts w:ascii="Tahoma" w:hAnsi="Tahoma" w:cs="Tahoma"/>
                <w:color w:val="404040"/>
                <w:kern w:val="0"/>
                <w:szCs w:val="21"/>
              </w:rPr>
            </w:pPr>
            <w:r w:rsidRPr="00866140">
              <w:rPr>
                <w:rFonts w:ascii="Comic Sans MS" w:hAnsi="Comic Sans MS" w:cs="Tahoma"/>
                <w:color w:val="404040"/>
                <w:kern w:val="0"/>
                <w:szCs w:val="21"/>
              </w:rPr>
              <w:t> </w:t>
            </w:r>
            <w:smartTag w:uri="urn:schemas-microsoft-com:office:smarttags" w:element="chmetcnv">
              <w:smartTagPr>
                <w:attr w:name="TCSC" w:val="0"/>
                <w:attr w:name="NumberType" w:val="1"/>
                <w:attr w:name="Negative" w:val="False"/>
                <w:attr w:name="HasSpace" w:val="False"/>
                <w:attr w:name="SourceValue" w:val="135"/>
                <w:attr w:name="UnitName" w:val="mm"/>
              </w:smartTagPr>
              <w:r w:rsidRPr="00866140">
                <w:rPr>
                  <w:rFonts w:ascii="Comic Sans MS" w:hAnsi="Comic Sans MS" w:cs="Tahoma"/>
                  <w:color w:val="404040"/>
                  <w:kern w:val="0"/>
                  <w:szCs w:val="21"/>
                </w:rPr>
                <w:t>135mm</w:t>
              </w:r>
            </w:smartTag>
            <w:r w:rsidRPr="00866140">
              <w:rPr>
                <w:rFonts w:ascii="Comic Sans MS" w:hAnsi="Comic Sans MS" w:cs="Tahoma"/>
                <w:color w:val="404040"/>
                <w:kern w:val="0"/>
                <w:szCs w:val="21"/>
              </w:rPr>
              <w:t xml:space="preserve">(L) x </w:t>
            </w:r>
            <w:smartTag w:uri="urn:schemas-microsoft-com:office:smarttags" w:element="chmetcnv">
              <w:smartTagPr>
                <w:attr w:name="TCSC" w:val="0"/>
                <w:attr w:name="NumberType" w:val="1"/>
                <w:attr w:name="Negative" w:val="False"/>
                <w:attr w:name="HasSpace" w:val="False"/>
                <w:attr w:name="SourceValue" w:val="72"/>
                <w:attr w:name="UnitName" w:val="mm"/>
              </w:smartTagPr>
              <w:r w:rsidRPr="00866140">
                <w:rPr>
                  <w:rFonts w:ascii="Comic Sans MS" w:hAnsi="Comic Sans MS" w:cs="Tahoma"/>
                  <w:color w:val="404040"/>
                  <w:kern w:val="0"/>
                  <w:szCs w:val="21"/>
                </w:rPr>
                <w:t>72mm</w:t>
              </w:r>
            </w:smartTag>
            <w:r w:rsidRPr="00866140">
              <w:rPr>
                <w:rFonts w:ascii="Comic Sans MS" w:hAnsi="Comic Sans MS" w:cs="Tahoma"/>
                <w:color w:val="404040"/>
                <w:kern w:val="0"/>
                <w:szCs w:val="21"/>
              </w:rPr>
              <w:t xml:space="preserve">(W) x </w:t>
            </w:r>
            <w:smartTag w:uri="urn:schemas-microsoft-com:office:smarttags" w:element="chmetcnv">
              <w:smartTagPr>
                <w:attr w:name="TCSC" w:val="0"/>
                <w:attr w:name="NumberType" w:val="1"/>
                <w:attr w:name="Negative" w:val="False"/>
                <w:attr w:name="HasSpace" w:val="False"/>
                <w:attr w:name="SourceValue" w:val="33"/>
                <w:attr w:name="UnitName" w:val="mm"/>
              </w:smartTagPr>
              <w:r w:rsidRPr="00866140">
                <w:rPr>
                  <w:rFonts w:ascii="Comic Sans MS" w:hAnsi="Comic Sans MS" w:cs="Tahoma"/>
                  <w:color w:val="404040"/>
                  <w:kern w:val="0"/>
                  <w:szCs w:val="21"/>
                </w:rPr>
                <w:t>33mm</w:t>
              </w:r>
            </w:smartTag>
            <w:r w:rsidRPr="00866140">
              <w:rPr>
                <w:rFonts w:ascii="Comic Sans MS" w:hAnsi="Comic Sans MS" w:cs="Tahoma"/>
                <w:color w:val="404040"/>
                <w:kern w:val="0"/>
                <w:szCs w:val="21"/>
              </w:rPr>
              <w:t>(H)</w:t>
            </w:r>
          </w:p>
        </w:tc>
      </w:tr>
      <w:tr w:rsidR="009E32B1" w:rsidRPr="00866140" w:rsidTr="002C34F7">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FFFFFF"/>
          </w:tcPr>
          <w:p w:rsidR="009E32B1" w:rsidRPr="00866140" w:rsidRDefault="009E32B1" w:rsidP="002C34F7">
            <w:pPr>
              <w:widowControl/>
              <w:spacing w:line="315" w:lineRule="atLeast"/>
              <w:jc w:val="left"/>
              <w:rPr>
                <w:rFonts w:ascii="Tahoma" w:hAnsi="Tahoma" w:cs="Tahoma"/>
                <w:color w:val="404040"/>
                <w:kern w:val="0"/>
                <w:szCs w:val="21"/>
              </w:rPr>
            </w:pPr>
            <w:r w:rsidRPr="00866140">
              <w:rPr>
                <w:rFonts w:ascii="Comic Sans MS" w:hAnsi="Comic Sans MS" w:cs="Tahoma"/>
                <w:color w:val="404040"/>
                <w:kern w:val="0"/>
                <w:szCs w:val="21"/>
              </w:rPr>
              <w:t> </w:t>
            </w:r>
            <w:r w:rsidRPr="00866140">
              <w:rPr>
                <w:rFonts w:ascii="Comic Sans MS" w:hAnsi="Comic Sans MS" w:cs="Tahoma"/>
                <w:color w:val="404040"/>
                <w:kern w:val="0"/>
                <w:szCs w:val="21"/>
              </w:rPr>
              <w:t>重量</w:t>
            </w:r>
          </w:p>
        </w:tc>
        <w:tc>
          <w:tcPr>
            <w:tcW w:w="0" w:type="auto"/>
            <w:tcBorders>
              <w:top w:val="outset" w:sz="6" w:space="0" w:color="000000"/>
              <w:left w:val="outset" w:sz="6" w:space="0" w:color="000000"/>
              <w:bottom w:val="outset" w:sz="6" w:space="0" w:color="000000"/>
              <w:right w:val="outset" w:sz="6" w:space="0" w:color="000000"/>
            </w:tcBorders>
            <w:shd w:val="clear" w:color="auto" w:fill="FFFFFF"/>
          </w:tcPr>
          <w:p w:rsidR="009E32B1" w:rsidRPr="00866140" w:rsidRDefault="009E32B1" w:rsidP="002C34F7">
            <w:pPr>
              <w:widowControl/>
              <w:spacing w:line="315" w:lineRule="atLeast"/>
              <w:jc w:val="left"/>
              <w:rPr>
                <w:rFonts w:ascii="Tahoma" w:hAnsi="Tahoma" w:cs="Tahoma"/>
                <w:color w:val="404040"/>
                <w:kern w:val="0"/>
                <w:szCs w:val="21"/>
              </w:rPr>
            </w:pPr>
            <w:r w:rsidRPr="00866140">
              <w:rPr>
                <w:rFonts w:ascii="Comic Sans MS" w:hAnsi="Comic Sans MS" w:cs="Tahoma"/>
                <w:color w:val="404040"/>
                <w:kern w:val="0"/>
                <w:szCs w:val="21"/>
              </w:rPr>
              <w:t> </w:t>
            </w:r>
            <w:smartTag w:uri="urn:schemas-microsoft-com:office:smarttags" w:element="chmetcnv">
              <w:smartTagPr>
                <w:attr w:name="TCSC" w:val="0"/>
                <w:attr w:name="NumberType" w:val="1"/>
                <w:attr w:name="Negative" w:val="False"/>
                <w:attr w:name="HasSpace" w:val="False"/>
                <w:attr w:name="SourceValue" w:val="250"/>
                <w:attr w:name="UnitName" w:val="g"/>
              </w:smartTagPr>
              <w:r w:rsidRPr="00866140">
                <w:rPr>
                  <w:rFonts w:ascii="Comic Sans MS" w:hAnsi="Comic Sans MS" w:cs="Tahoma"/>
                  <w:color w:val="404040"/>
                  <w:kern w:val="0"/>
                  <w:szCs w:val="21"/>
                </w:rPr>
                <w:t>250g</w:t>
              </w:r>
            </w:smartTag>
          </w:p>
        </w:tc>
      </w:tr>
      <w:tr w:rsidR="009E32B1" w:rsidRPr="00866140" w:rsidTr="002C34F7">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FFFFFF"/>
          </w:tcPr>
          <w:p w:rsidR="009E32B1" w:rsidRPr="00866140" w:rsidRDefault="009E32B1" w:rsidP="002C34F7">
            <w:pPr>
              <w:widowControl/>
              <w:spacing w:line="315" w:lineRule="atLeast"/>
              <w:jc w:val="left"/>
              <w:rPr>
                <w:rFonts w:ascii="Tahoma" w:hAnsi="Tahoma" w:cs="Tahoma"/>
                <w:color w:val="404040"/>
                <w:kern w:val="0"/>
                <w:szCs w:val="21"/>
              </w:rPr>
            </w:pPr>
            <w:r w:rsidRPr="00866140">
              <w:rPr>
                <w:rFonts w:ascii="Comic Sans MS" w:hAnsi="Comic Sans MS" w:cs="Tahoma"/>
                <w:color w:val="404040"/>
                <w:kern w:val="0"/>
                <w:szCs w:val="21"/>
              </w:rPr>
              <w:t> </w:t>
            </w:r>
            <w:r w:rsidRPr="00866140">
              <w:rPr>
                <w:rFonts w:ascii="Comic Sans MS" w:hAnsi="Comic Sans MS" w:cs="Tahoma"/>
                <w:color w:val="404040"/>
                <w:kern w:val="0"/>
                <w:szCs w:val="21"/>
              </w:rPr>
              <w:t>附件</w:t>
            </w:r>
          </w:p>
        </w:tc>
        <w:tc>
          <w:tcPr>
            <w:tcW w:w="0" w:type="auto"/>
            <w:tcBorders>
              <w:top w:val="outset" w:sz="6" w:space="0" w:color="000000"/>
              <w:left w:val="outset" w:sz="6" w:space="0" w:color="000000"/>
              <w:bottom w:val="outset" w:sz="6" w:space="0" w:color="000000"/>
              <w:right w:val="outset" w:sz="6" w:space="0" w:color="000000"/>
            </w:tcBorders>
            <w:shd w:val="clear" w:color="auto" w:fill="FFFFFF"/>
          </w:tcPr>
          <w:p w:rsidR="009E32B1" w:rsidRPr="00866140" w:rsidRDefault="009E32B1" w:rsidP="002C34F7">
            <w:pPr>
              <w:widowControl/>
              <w:spacing w:line="315" w:lineRule="atLeast"/>
              <w:jc w:val="left"/>
              <w:rPr>
                <w:rFonts w:ascii="Tahoma" w:hAnsi="Tahoma" w:cs="Tahoma"/>
                <w:color w:val="404040"/>
                <w:kern w:val="0"/>
                <w:szCs w:val="21"/>
              </w:rPr>
            </w:pPr>
            <w:r w:rsidRPr="00866140">
              <w:rPr>
                <w:rFonts w:ascii="Comic Sans MS" w:hAnsi="Comic Sans MS" w:cs="Tahoma"/>
                <w:color w:val="404040"/>
                <w:kern w:val="0"/>
                <w:szCs w:val="21"/>
              </w:rPr>
              <w:t> </w:t>
            </w:r>
            <w:r w:rsidRPr="00866140">
              <w:rPr>
                <w:rFonts w:ascii="Comic Sans MS" w:hAnsi="Comic Sans MS" w:cs="Tahoma"/>
                <w:color w:val="404040"/>
                <w:kern w:val="0"/>
                <w:szCs w:val="21"/>
              </w:rPr>
              <w:t>使用说明书、皮盒、</w:t>
            </w:r>
            <w:r w:rsidRPr="00866140">
              <w:rPr>
                <w:rFonts w:ascii="Comic Sans MS" w:hAnsi="Comic Sans MS" w:cs="Tahoma"/>
                <w:color w:val="404040"/>
                <w:kern w:val="0"/>
                <w:szCs w:val="21"/>
              </w:rPr>
              <w:t>9V</w:t>
            </w:r>
            <w:r w:rsidRPr="00866140">
              <w:rPr>
                <w:rFonts w:ascii="Comic Sans MS" w:hAnsi="Comic Sans MS" w:cs="Tahoma"/>
                <w:color w:val="404040"/>
                <w:kern w:val="0"/>
                <w:szCs w:val="21"/>
              </w:rPr>
              <w:t>电池</w:t>
            </w:r>
          </w:p>
        </w:tc>
      </w:tr>
    </w:tbl>
    <w:p w:rsidR="009E32B1" w:rsidRPr="00866140" w:rsidRDefault="009E32B1" w:rsidP="009E32B1">
      <w:pPr>
        <w:pStyle w:val="a6"/>
        <w:spacing w:before="0" w:beforeAutospacing="0" w:after="0" w:afterAutospacing="0" w:line="360" w:lineRule="atLeast"/>
        <w:ind w:firstLine="360"/>
        <w:rPr>
          <w:color w:val="000000"/>
          <w:sz w:val="21"/>
          <w:szCs w:val="21"/>
        </w:rPr>
      </w:pPr>
      <w:r w:rsidRPr="00866140">
        <w:rPr>
          <w:rFonts w:ascii="楷体" w:eastAsia="楷体" w:hAnsi="楷体" w:hint="eastAsia"/>
          <w:color w:val="000000"/>
          <w:sz w:val="21"/>
          <w:szCs w:val="21"/>
        </w:rPr>
        <w:t>三</w:t>
      </w:r>
      <w:r w:rsidRPr="00866140">
        <w:rPr>
          <w:rFonts w:ascii="楷体" w:eastAsia="楷体" w:hAnsi="楷体"/>
          <w:color w:val="000000"/>
          <w:sz w:val="21"/>
          <w:szCs w:val="21"/>
        </w:rPr>
        <w:t>．</w:t>
      </w:r>
      <w:r w:rsidRPr="00866140">
        <w:rPr>
          <w:color w:val="000000"/>
          <w:sz w:val="21"/>
          <w:szCs w:val="21"/>
        </w:rPr>
        <w:t xml:space="preserve"> 光电照度计的工作原理及其使用方法</w:t>
      </w:r>
    </w:p>
    <w:p w:rsidR="009E32B1" w:rsidRPr="00866140" w:rsidRDefault="009E32B1" w:rsidP="009E32B1">
      <w:pPr>
        <w:pStyle w:val="a6"/>
        <w:spacing w:before="0" w:beforeAutospacing="0" w:after="0" w:afterAutospacing="0" w:line="360" w:lineRule="atLeast"/>
        <w:ind w:firstLine="360"/>
        <w:rPr>
          <w:rFonts w:ascii="楷体" w:eastAsia="楷体" w:hAnsi="楷体" w:hint="eastAsia"/>
          <w:color w:val="000000"/>
          <w:sz w:val="21"/>
          <w:szCs w:val="21"/>
        </w:rPr>
      </w:pPr>
      <w:r w:rsidRPr="00866140">
        <w:rPr>
          <w:color w:val="000000"/>
          <w:sz w:val="21"/>
          <w:szCs w:val="21"/>
        </w:rPr>
        <w:t>（1） TES数位式电照度计简介</w:t>
      </w:r>
    </w:p>
    <w:p w:rsidR="009E32B1" w:rsidRPr="00866140" w:rsidRDefault="009E32B1" w:rsidP="009E32B1">
      <w:pPr>
        <w:pStyle w:val="a6"/>
        <w:spacing w:before="0" w:beforeAutospacing="0" w:after="0" w:afterAutospacing="0" w:line="360" w:lineRule="atLeast"/>
        <w:ind w:firstLine="360"/>
        <w:rPr>
          <w:color w:val="000000"/>
          <w:sz w:val="21"/>
          <w:szCs w:val="21"/>
        </w:rPr>
      </w:pPr>
      <w:r w:rsidRPr="00866140">
        <w:rPr>
          <w:color w:val="000000"/>
          <w:sz w:val="21"/>
          <w:szCs w:val="21"/>
        </w:rPr>
        <w:t>TES数位式电照度计是一种物理光学仪器，具有高灵敏度、高精度、高稳定度和高线性度，以及宽量程、低漂移、低功耗、低温度系数、再现性好、响应迅速等多种优点，还具有体积小、携带方便、通用性强等特点。</w:t>
      </w:r>
    </w:p>
    <w:p w:rsidR="009E32B1" w:rsidRPr="00866140" w:rsidRDefault="009E32B1" w:rsidP="009E32B1">
      <w:pPr>
        <w:pStyle w:val="a6"/>
        <w:spacing w:before="0" w:beforeAutospacing="0" w:after="0" w:afterAutospacing="0" w:line="360" w:lineRule="atLeast"/>
        <w:ind w:firstLine="360"/>
        <w:rPr>
          <w:color w:val="000000"/>
          <w:sz w:val="21"/>
          <w:szCs w:val="21"/>
        </w:rPr>
      </w:pPr>
      <w:r w:rsidRPr="00866140">
        <w:rPr>
          <w:color w:val="000000"/>
          <w:sz w:val="21"/>
          <w:szCs w:val="21"/>
        </w:rPr>
        <w:t>（2） 工作原理</w:t>
      </w:r>
    </w:p>
    <w:p w:rsidR="009E32B1" w:rsidRPr="00866140" w:rsidRDefault="009E32B1" w:rsidP="009E32B1">
      <w:pPr>
        <w:pStyle w:val="a6"/>
        <w:spacing w:before="0" w:beforeAutospacing="0" w:after="0" w:afterAutospacing="0" w:line="360" w:lineRule="atLeast"/>
        <w:ind w:firstLine="360"/>
        <w:rPr>
          <w:color w:val="000000"/>
          <w:sz w:val="21"/>
          <w:szCs w:val="21"/>
        </w:rPr>
      </w:pPr>
      <w:r w:rsidRPr="00866140">
        <w:rPr>
          <w:color w:val="000000"/>
          <w:sz w:val="21"/>
          <w:szCs w:val="21"/>
        </w:rPr>
        <w:t>TES数位式电照度计是直读式测量仪表，它由光探头、测量仪表两大部分组成，如附图1所示。</w:t>
      </w:r>
    </w:p>
    <w:p w:rsidR="009E32B1" w:rsidRPr="00866140" w:rsidRDefault="009E32B1" w:rsidP="009E32B1">
      <w:pPr>
        <w:pStyle w:val="a6"/>
        <w:spacing w:before="0" w:beforeAutospacing="0" w:after="0" w:afterAutospacing="0" w:line="360" w:lineRule="atLeast"/>
        <w:ind w:firstLine="360"/>
        <w:rPr>
          <w:rFonts w:hint="eastAsia"/>
          <w:color w:val="000000"/>
          <w:sz w:val="21"/>
          <w:szCs w:val="21"/>
        </w:rPr>
      </w:pPr>
      <w:r w:rsidRPr="00866140">
        <w:rPr>
          <w:color w:val="000000"/>
          <w:sz w:val="21"/>
          <w:szCs w:val="21"/>
        </w:rPr>
        <w:t>光探头采用高稳定度的硅光电池光敏元件和光学滤波器组成。它将入射光转换成与其强度成正比的光电流，再经测量仪表中的集成运算放大器等组成的I/V变换器，将微弱的光电流放大后，转换成与其正比的电压信号，推动表头指针指示照度值</w:t>
      </w:r>
    </w:p>
    <w:p w:rsidR="009E32B1" w:rsidRPr="00866140" w:rsidRDefault="009E32B1" w:rsidP="009E32B1">
      <w:pPr>
        <w:pStyle w:val="a6"/>
        <w:spacing w:before="0" w:beforeAutospacing="0" w:after="0" w:afterAutospacing="0" w:line="360" w:lineRule="atLeast"/>
        <w:ind w:firstLine="360"/>
        <w:rPr>
          <w:color w:val="000000"/>
          <w:sz w:val="21"/>
          <w:szCs w:val="21"/>
        </w:rPr>
      </w:pPr>
      <w:r w:rsidRPr="00866140">
        <w:rPr>
          <w:rStyle w:val="apple-converted-space"/>
          <w:color w:val="000000"/>
          <w:sz w:val="21"/>
          <w:szCs w:val="21"/>
        </w:rPr>
        <w:t> </w:t>
      </w:r>
    </w:p>
    <w:p w:rsidR="009E32B1" w:rsidRPr="00866140" w:rsidRDefault="009E32B1" w:rsidP="009E32B1">
      <w:pPr>
        <w:pStyle w:val="a6"/>
        <w:spacing w:before="0" w:beforeAutospacing="0" w:after="0" w:afterAutospacing="0" w:line="360" w:lineRule="atLeast"/>
        <w:ind w:firstLine="360"/>
        <w:rPr>
          <w:rFonts w:ascii="楷体" w:eastAsia="楷体" w:hAnsi="楷体" w:hint="eastAsia"/>
          <w:color w:val="000000"/>
          <w:sz w:val="21"/>
          <w:szCs w:val="21"/>
        </w:rPr>
      </w:pPr>
      <w:r w:rsidRPr="00866140">
        <w:rPr>
          <w:rFonts w:ascii="楷体" w:eastAsia="楷体" w:hAnsi="楷体" w:hint="eastAsia"/>
          <w:color w:val="000000"/>
          <w:sz w:val="21"/>
          <w:szCs w:val="21"/>
        </w:rPr>
        <w:t>四.使用方法</w:t>
      </w:r>
    </w:p>
    <w:p w:rsidR="009E32B1" w:rsidRPr="00866140" w:rsidRDefault="009E32B1" w:rsidP="009E32B1">
      <w:pPr>
        <w:pStyle w:val="a6"/>
        <w:spacing w:before="0" w:beforeAutospacing="0" w:after="0" w:afterAutospacing="0" w:line="360" w:lineRule="atLeast"/>
        <w:ind w:firstLine="360"/>
        <w:rPr>
          <w:color w:val="000000"/>
          <w:sz w:val="21"/>
          <w:szCs w:val="21"/>
        </w:rPr>
      </w:pPr>
      <w:r w:rsidRPr="00866140">
        <w:rPr>
          <w:color w:val="000000"/>
          <w:sz w:val="21"/>
          <w:szCs w:val="21"/>
        </w:rPr>
        <w:t>1 液晶显示器，2 测量范围指示3 电源开关 4 锁定液晶显示器的数值 5 档位范围开关</w:t>
      </w:r>
    </w:p>
    <w:p w:rsidR="009E32B1" w:rsidRPr="00866140" w:rsidRDefault="009E32B1" w:rsidP="009E32B1">
      <w:pPr>
        <w:pStyle w:val="a6"/>
        <w:spacing w:before="0" w:beforeAutospacing="0" w:after="0" w:afterAutospacing="0" w:line="360" w:lineRule="atLeast"/>
        <w:ind w:firstLine="360"/>
        <w:rPr>
          <w:color w:val="000000"/>
          <w:sz w:val="21"/>
          <w:szCs w:val="21"/>
        </w:rPr>
      </w:pPr>
      <w:r w:rsidRPr="00866140">
        <w:rPr>
          <w:color w:val="000000"/>
          <w:sz w:val="21"/>
          <w:szCs w:val="21"/>
        </w:rPr>
        <w:t>第一步：打开光探头的遮光罩即可测量光照度值，并直接读数。若量程不合适时，需要调整。量程包括4档：20，200，2000，20000LUX。</w:t>
      </w:r>
    </w:p>
    <w:p w:rsidR="009E32B1" w:rsidRPr="00866140" w:rsidRDefault="009E32B1" w:rsidP="009E32B1">
      <w:pPr>
        <w:pStyle w:val="a6"/>
        <w:spacing w:before="0" w:beforeAutospacing="0" w:after="0" w:afterAutospacing="0" w:line="360" w:lineRule="atLeast"/>
        <w:ind w:firstLine="360"/>
        <w:rPr>
          <w:rFonts w:hint="eastAsia"/>
          <w:color w:val="000000"/>
          <w:sz w:val="21"/>
          <w:szCs w:val="21"/>
        </w:rPr>
      </w:pPr>
      <w:r w:rsidRPr="00866140">
        <w:rPr>
          <w:color w:val="000000"/>
          <w:sz w:val="21"/>
          <w:szCs w:val="21"/>
        </w:rPr>
        <w:t>第二步：为了防止读数误差，每一个测点可用手遮挡光探头数次，取其平均值。 第三步：测量结束后，应先将光探头的遮光罩盖好，将电源开关扳到“OFF”位置。</w:t>
      </w:r>
    </w:p>
    <w:p w:rsidR="009E32B1" w:rsidRPr="00866140" w:rsidRDefault="003C3A8C" w:rsidP="009E32B1">
      <w:pPr>
        <w:pStyle w:val="a6"/>
        <w:spacing w:before="0" w:beforeAutospacing="0" w:after="0" w:afterAutospacing="0" w:line="360" w:lineRule="atLeast"/>
        <w:ind w:firstLine="360"/>
        <w:rPr>
          <w:rFonts w:hint="eastAsia"/>
          <w:color w:val="000000"/>
          <w:sz w:val="21"/>
          <w:szCs w:val="21"/>
        </w:rPr>
      </w:pPr>
      <w:r w:rsidRPr="00866140">
        <w:rPr>
          <w:rFonts w:hint="eastAsia"/>
          <w:noProof/>
          <w:color w:val="000000"/>
          <w:sz w:val="21"/>
          <w:szCs w:val="21"/>
        </w:rPr>
        <w:drawing>
          <wp:inline distT="0" distB="0" distL="0" distR="0">
            <wp:extent cx="4438650" cy="252412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38650" cy="2524125"/>
                    </a:xfrm>
                    <a:prstGeom prst="rect">
                      <a:avLst/>
                    </a:prstGeom>
                    <a:noFill/>
                    <a:ln>
                      <a:noFill/>
                    </a:ln>
                  </pic:spPr>
                </pic:pic>
              </a:graphicData>
            </a:graphic>
          </wp:inline>
        </w:drawing>
      </w:r>
    </w:p>
    <w:p w:rsidR="009E32B1" w:rsidRPr="00866140" w:rsidRDefault="009E32B1" w:rsidP="009E32B1">
      <w:pPr>
        <w:pStyle w:val="a6"/>
        <w:spacing w:before="0" w:beforeAutospacing="0" w:after="0" w:afterAutospacing="0" w:line="360" w:lineRule="atLeast"/>
        <w:ind w:firstLine="360"/>
        <w:rPr>
          <w:rFonts w:hint="eastAsia"/>
          <w:color w:val="000000"/>
          <w:sz w:val="21"/>
          <w:szCs w:val="21"/>
        </w:rPr>
      </w:pPr>
    </w:p>
    <w:p w:rsidR="009E32B1" w:rsidRPr="00866140" w:rsidRDefault="003C3A8C" w:rsidP="009E32B1">
      <w:pPr>
        <w:pStyle w:val="a6"/>
        <w:spacing w:before="0" w:beforeAutospacing="0" w:after="0" w:afterAutospacing="0" w:line="360" w:lineRule="atLeast"/>
        <w:ind w:firstLine="360"/>
        <w:rPr>
          <w:rFonts w:ascii="楷体" w:eastAsia="楷体" w:hAnsi="楷体" w:hint="eastAsia"/>
          <w:color w:val="000000"/>
          <w:sz w:val="21"/>
          <w:szCs w:val="21"/>
        </w:rPr>
      </w:pPr>
      <w:r w:rsidRPr="00866140">
        <w:rPr>
          <w:rFonts w:ascii="楷体" w:eastAsia="楷体" w:hAnsi="楷体" w:hint="eastAsia"/>
          <w:noProof/>
          <w:color w:val="000000"/>
          <w:sz w:val="21"/>
          <w:szCs w:val="21"/>
        </w:rPr>
        <w:lastRenderedPageBreak/>
        <w:drawing>
          <wp:inline distT="0" distB="0" distL="0" distR="0">
            <wp:extent cx="4248150" cy="2886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48150" cy="2886075"/>
                    </a:xfrm>
                    <a:prstGeom prst="rect">
                      <a:avLst/>
                    </a:prstGeom>
                    <a:noFill/>
                    <a:ln>
                      <a:noFill/>
                    </a:ln>
                  </pic:spPr>
                </pic:pic>
              </a:graphicData>
            </a:graphic>
          </wp:inline>
        </w:drawing>
      </w:r>
    </w:p>
    <w:p w:rsidR="009E32B1" w:rsidRPr="00866140" w:rsidRDefault="003C3A8C" w:rsidP="009E32B1">
      <w:pPr>
        <w:rPr>
          <w:rFonts w:hint="eastAsia"/>
          <w:b/>
          <w:szCs w:val="21"/>
        </w:rPr>
      </w:pPr>
      <w:r w:rsidRPr="00866140">
        <w:rPr>
          <w:rFonts w:ascii="楷体" w:eastAsia="楷体" w:hAnsi="楷体" w:cs="Arial" w:hint="eastAsia"/>
          <w:noProof/>
          <w:color w:val="333333"/>
          <w:szCs w:val="21"/>
        </w:rPr>
        <w:drawing>
          <wp:inline distT="0" distB="0" distL="0" distR="0">
            <wp:extent cx="6134100" cy="21621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34100" cy="2162175"/>
                    </a:xfrm>
                    <a:prstGeom prst="rect">
                      <a:avLst/>
                    </a:prstGeom>
                    <a:noFill/>
                    <a:ln>
                      <a:noFill/>
                    </a:ln>
                  </pic:spPr>
                </pic:pic>
              </a:graphicData>
            </a:graphic>
          </wp:inline>
        </w:drawing>
      </w:r>
    </w:p>
    <w:p w:rsidR="009E32B1" w:rsidRPr="00866140" w:rsidRDefault="009E32B1" w:rsidP="009E32B1">
      <w:pPr>
        <w:rPr>
          <w:rFonts w:hint="eastAsia"/>
          <w:b/>
          <w:szCs w:val="21"/>
        </w:rPr>
      </w:pPr>
    </w:p>
    <w:p w:rsidR="009E32B1" w:rsidRPr="00866140" w:rsidRDefault="009E32B1" w:rsidP="009E32B1">
      <w:pPr>
        <w:autoSpaceDN w:val="0"/>
        <w:spacing w:before="141" w:after="141"/>
        <w:rPr>
          <w:rFonts w:ascii="宋体" w:hAnsi="宋体" w:hint="eastAsia"/>
          <w:b/>
          <w:szCs w:val="21"/>
        </w:rPr>
      </w:pPr>
    </w:p>
    <w:p w:rsidR="009E32B1" w:rsidRPr="00866140" w:rsidRDefault="009E32B1" w:rsidP="009E32B1">
      <w:pPr>
        <w:autoSpaceDN w:val="0"/>
        <w:spacing w:before="141" w:after="141"/>
        <w:rPr>
          <w:rFonts w:ascii="宋体" w:hAnsi="宋体" w:hint="eastAsia"/>
          <w:b/>
          <w:szCs w:val="21"/>
        </w:rPr>
      </w:pPr>
    </w:p>
    <w:p w:rsidR="009E32B1" w:rsidRDefault="009E32B1" w:rsidP="009E32B1">
      <w:pPr>
        <w:autoSpaceDN w:val="0"/>
        <w:spacing w:before="141" w:after="141"/>
        <w:rPr>
          <w:rFonts w:ascii="宋体" w:hAnsi="宋体" w:hint="eastAsia"/>
          <w:b/>
          <w:szCs w:val="21"/>
        </w:rPr>
      </w:pPr>
    </w:p>
    <w:p w:rsidR="009E32B1" w:rsidRDefault="009E32B1" w:rsidP="009E32B1">
      <w:pPr>
        <w:autoSpaceDN w:val="0"/>
        <w:spacing w:before="141" w:after="141"/>
        <w:ind w:firstLineChars="1140" w:firstLine="3204"/>
        <w:rPr>
          <w:rFonts w:ascii="宋体" w:hAnsi="宋体" w:hint="eastAsia"/>
          <w:b/>
          <w:sz w:val="28"/>
          <w:szCs w:val="28"/>
        </w:rPr>
      </w:pPr>
    </w:p>
    <w:p w:rsidR="009E32B1" w:rsidRDefault="009E32B1" w:rsidP="009E32B1">
      <w:pPr>
        <w:autoSpaceDN w:val="0"/>
        <w:spacing w:before="141" w:after="141"/>
        <w:ind w:firstLineChars="1140" w:firstLine="3204"/>
        <w:rPr>
          <w:rFonts w:ascii="宋体" w:hAnsi="宋体" w:hint="eastAsia"/>
          <w:b/>
          <w:sz w:val="28"/>
          <w:szCs w:val="28"/>
        </w:rPr>
      </w:pPr>
    </w:p>
    <w:p w:rsidR="009E32B1" w:rsidRDefault="009E32B1" w:rsidP="009E32B1">
      <w:pPr>
        <w:autoSpaceDN w:val="0"/>
        <w:spacing w:before="141" w:after="141"/>
        <w:ind w:firstLineChars="1140" w:firstLine="3204"/>
        <w:rPr>
          <w:rFonts w:ascii="宋体" w:hAnsi="宋体" w:hint="eastAsia"/>
          <w:b/>
          <w:sz w:val="28"/>
          <w:szCs w:val="28"/>
        </w:rPr>
      </w:pPr>
    </w:p>
    <w:p w:rsidR="009E32B1" w:rsidRDefault="009E32B1" w:rsidP="009E32B1">
      <w:pPr>
        <w:autoSpaceDN w:val="0"/>
        <w:spacing w:before="141" w:after="141"/>
        <w:ind w:firstLineChars="1140" w:firstLine="3204"/>
        <w:rPr>
          <w:rFonts w:ascii="宋体" w:hAnsi="宋体" w:hint="eastAsia"/>
          <w:b/>
          <w:sz w:val="28"/>
          <w:szCs w:val="28"/>
        </w:rPr>
      </w:pPr>
    </w:p>
    <w:p w:rsidR="009E32B1" w:rsidRDefault="009E32B1" w:rsidP="009E32B1">
      <w:pPr>
        <w:autoSpaceDN w:val="0"/>
        <w:spacing w:before="141" w:after="141"/>
        <w:ind w:firstLineChars="1140" w:firstLine="3204"/>
        <w:rPr>
          <w:rFonts w:ascii="宋体" w:hAnsi="宋体" w:hint="eastAsia"/>
          <w:b/>
          <w:sz w:val="28"/>
          <w:szCs w:val="28"/>
        </w:rPr>
      </w:pPr>
    </w:p>
    <w:p w:rsidR="009E32B1" w:rsidRDefault="009E32B1" w:rsidP="009E32B1">
      <w:pPr>
        <w:autoSpaceDN w:val="0"/>
        <w:spacing w:before="141" w:after="141"/>
        <w:ind w:firstLineChars="1140" w:firstLine="3204"/>
        <w:rPr>
          <w:rFonts w:ascii="宋体" w:hAnsi="宋体" w:hint="eastAsia"/>
          <w:b/>
          <w:sz w:val="28"/>
          <w:szCs w:val="28"/>
        </w:rPr>
      </w:pPr>
    </w:p>
    <w:p w:rsidR="009E32B1" w:rsidRDefault="009E32B1" w:rsidP="009E32B1">
      <w:pPr>
        <w:autoSpaceDN w:val="0"/>
        <w:spacing w:before="141" w:after="141"/>
        <w:ind w:firstLineChars="1140" w:firstLine="3204"/>
        <w:rPr>
          <w:rFonts w:ascii="宋体" w:hAnsi="宋体" w:hint="eastAsia"/>
          <w:b/>
          <w:sz w:val="28"/>
          <w:szCs w:val="28"/>
        </w:rPr>
      </w:pPr>
    </w:p>
    <w:p w:rsidR="009E32B1" w:rsidRDefault="009E32B1" w:rsidP="009E32B1">
      <w:pPr>
        <w:autoSpaceDN w:val="0"/>
        <w:spacing w:before="141" w:after="141"/>
        <w:ind w:firstLineChars="1140" w:firstLine="3204"/>
        <w:rPr>
          <w:rFonts w:ascii="宋体" w:hAnsi="宋体" w:hint="eastAsia"/>
          <w:b/>
          <w:sz w:val="28"/>
          <w:szCs w:val="28"/>
        </w:rPr>
      </w:pPr>
    </w:p>
    <w:p w:rsidR="009E32B1" w:rsidRPr="00397E69" w:rsidRDefault="009E32B1" w:rsidP="009E32B1">
      <w:pPr>
        <w:autoSpaceDN w:val="0"/>
        <w:spacing w:before="141" w:after="141"/>
        <w:ind w:firstLineChars="1140" w:firstLine="3204"/>
        <w:outlineLvl w:val="0"/>
        <w:rPr>
          <w:rFonts w:ascii="宋体" w:hAnsi="宋体"/>
          <w:b/>
          <w:sz w:val="28"/>
          <w:szCs w:val="28"/>
        </w:rPr>
      </w:pPr>
      <w:bookmarkStart w:id="9" w:name="_Toc384134992"/>
      <w:r w:rsidRPr="00397E69">
        <w:rPr>
          <w:rFonts w:ascii="宋体" w:hAnsi="宋体"/>
          <w:b/>
          <w:sz w:val="28"/>
          <w:szCs w:val="28"/>
        </w:rPr>
        <w:t>热释电传感器</w:t>
      </w:r>
      <w:bookmarkEnd w:id="9"/>
    </w:p>
    <w:p w:rsidR="009E32B1" w:rsidRPr="00866140" w:rsidRDefault="009E32B1" w:rsidP="009E32B1">
      <w:pPr>
        <w:autoSpaceDN w:val="0"/>
        <w:spacing w:before="141" w:after="141"/>
        <w:outlineLvl w:val="1"/>
        <w:rPr>
          <w:rFonts w:ascii="宋体" w:hAnsi="宋体" w:hint="eastAsia"/>
          <w:b/>
          <w:szCs w:val="21"/>
        </w:rPr>
      </w:pPr>
      <w:r w:rsidRPr="00866140">
        <w:rPr>
          <w:rFonts w:ascii="宋体" w:hAnsi="宋体" w:hint="eastAsia"/>
          <w:b/>
          <w:szCs w:val="21"/>
        </w:rPr>
        <w:t>1.概述</w:t>
      </w:r>
    </w:p>
    <w:p w:rsidR="009E32B1" w:rsidRPr="00866140" w:rsidRDefault="009E32B1" w:rsidP="009E32B1">
      <w:pPr>
        <w:autoSpaceDN w:val="0"/>
        <w:spacing w:beforeAutospacing="1" w:afterAutospacing="1"/>
        <w:rPr>
          <w:rFonts w:ascii="宋体" w:hAnsi="宋体"/>
          <w:szCs w:val="21"/>
        </w:rPr>
      </w:pPr>
      <w:r w:rsidRPr="00866140">
        <w:rPr>
          <w:rFonts w:ascii="宋体" w:hAnsi="宋体"/>
          <w:szCs w:val="21"/>
        </w:rPr>
        <w:t>热释电传感器又称人体红外传感器， 被广泛应用于防盗报警、 来客告知及非接触开关等红外领域。</w:t>
      </w:r>
    </w:p>
    <w:p w:rsidR="009E32B1" w:rsidRPr="00866140" w:rsidRDefault="009E32B1" w:rsidP="009E32B1">
      <w:pPr>
        <w:autoSpaceDN w:val="0"/>
        <w:spacing w:beforeAutospacing="1" w:afterAutospacing="1"/>
        <w:rPr>
          <w:rFonts w:ascii="宋体" w:hAnsi="宋体"/>
          <w:szCs w:val="21"/>
        </w:rPr>
      </w:pPr>
      <w:r w:rsidRPr="00866140">
        <w:rPr>
          <w:rFonts w:ascii="宋体" w:hAnsi="宋体"/>
          <w:szCs w:val="21"/>
        </w:rPr>
        <w:t>压电陶瓷类电介质在电极化后能保持极化状态， 称为自发极化。自发极化随温度升高而减小， 在居里点温度降为零。因此，当这种材料受到红外辐射而温度升高时， 表面电荷将减少，相当于释放了一部分电荷，故称为热释电。将释放的电荷经放大器可转换为电压输出。这就是热释电传感器的工作原理。</w:t>
      </w:r>
    </w:p>
    <w:p w:rsidR="009E32B1" w:rsidRPr="00866140" w:rsidRDefault="009E32B1" w:rsidP="009E32B1">
      <w:pPr>
        <w:autoSpaceDN w:val="0"/>
        <w:spacing w:beforeAutospacing="1" w:afterAutospacing="1"/>
        <w:rPr>
          <w:rFonts w:ascii="宋体" w:hAnsi="宋体"/>
          <w:szCs w:val="21"/>
        </w:rPr>
      </w:pPr>
      <w:r w:rsidRPr="00866140">
        <w:rPr>
          <w:rFonts w:ascii="宋体" w:hAnsi="宋体"/>
          <w:szCs w:val="21"/>
        </w:rPr>
        <w:t>当辐射继续作用于热释电元件， 使其表面电荷达到平衡时， 便不再释放电荷。 因此， 热释电传感器不能探测恒定的红外辐射。</w:t>
      </w:r>
    </w:p>
    <w:p w:rsidR="009E32B1" w:rsidRPr="00866140" w:rsidRDefault="009E32B1" w:rsidP="009E32B1">
      <w:pPr>
        <w:autoSpaceDN w:val="0"/>
        <w:spacing w:beforeAutospacing="1" w:afterAutospacing="1"/>
        <w:rPr>
          <w:rFonts w:ascii="宋体" w:hAnsi="宋体" w:hint="eastAsia"/>
          <w:szCs w:val="21"/>
        </w:rPr>
      </w:pPr>
      <w:r w:rsidRPr="00866140">
        <w:rPr>
          <w:rFonts w:ascii="宋体" w:hAnsi="宋体" w:hint="eastAsia"/>
          <w:szCs w:val="21"/>
        </w:rPr>
        <w:t>技术参数</w:t>
      </w:r>
    </w:p>
    <w:p w:rsidR="009E32B1" w:rsidRPr="00866140" w:rsidRDefault="009E32B1" w:rsidP="009E32B1">
      <w:pPr>
        <w:shd w:val="solid" w:color="FFFFFF" w:fill="auto"/>
        <w:autoSpaceDN w:val="0"/>
        <w:spacing w:after="270" w:line="510" w:lineRule="atLeast"/>
        <w:rPr>
          <w:rFonts w:ascii="Arial" w:hAnsi="宋体"/>
          <w:color w:val="333333"/>
          <w:szCs w:val="21"/>
          <w:shd w:val="clear" w:color="auto" w:fill="FFFFFF"/>
        </w:rPr>
      </w:pPr>
      <w:r w:rsidRPr="00866140">
        <w:rPr>
          <w:rFonts w:ascii="Arial" w:hAnsi="宋体"/>
          <w:color w:val="333333"/>
          <w:szCs w:val="21"/>
          <w:shd w:val="clear" w:color="auto" w:fill="FFFFFF"/>
        </w:rPr>
        <w:t>热释电红外传感器的主要工作参数有</w:t>
      </w:r>
    </w:p>
    <w:p w:rsidR="009E32B1" w:rsidRPr="00866140" w:rsidRDefault="009E32B1" w:rsidP="009E32B1">
      <w:pPr>
        <w:shd w:val="solid" w:color="FFFFFF" w:fill="auto"/>
        <w:autoSpaceDN w:val="0"/>
        <w:spacing w:after="270" w:line="510" w:lineRule="atLeast"/>
        <w:rPr>
          <w:rFonts w:ascii="Arial" w:hAnsi="宋体"/>
          <w:color w:val="333333"/>
          <w:szCs w:val="21"/>
          <w:shd w:val="clear" w:color="auto" w:fill="FFFFFF"/>
        </w:rPr>
      </w:pPr>
      <w:r w:rsidRPr="00866140">
        <w:rPr>
          <w:rFonts w:ascii="Arial" w:hAnsi="宋体"/>
          <w:color w:val="333333"/>
          <w:szCs w:val="21"/>
          <w:shd w:val="clear" w:color="auto" w:fill="FFFFFF"/>
        </w:rPr>
        <w:t>工作电压</w:t>
      </w:r>
      <w:r w:rsidRPr="00866140">
        <w:rPr>
          <w:rFonts w:ascii="Arial" w:hAnsi="宋体" w:hint="eastAsia"/>
          <w:color w:val="333333"/>
          <w:szCs w:val="21"/>
          <w:shd w:val="clear" w:color="auto" w:fill="FFFFFF"/>
        </w:rPr>
        <w:t>：</w:t>
      </w:r>
      <w:r w:rsidRPr="00866140">
        <w:rPr>
          <w:rFonts w:ascii="Arial" w:hAnsi="宋体"/>
          <w:color w:val="333333"/>
          <w:szCs w:val="21"/>
          <w:shd w:val="clear" w:color="auto" w:fill="FFFFFF"/>
        </w:rPr>
        <w:t>常用的热释电红外传感器工作电压范围为</w:t>
      </w:r>
      <w:r w:rsidRPr="00866140">
        <w:rPr>
          <w:rFonts w:ascii="Arial" w:hAnsi="宋体"/>
          <w:color w:val="333333"/>
          <w:szCs w:val="21"/>
          <w:shd w:val="clear" w:color="auto" w:fill="FFFFFF"/>
        </w:rPr>
        <w:t>3</w:t>
      </w:r>
      <w:r w:rsidRPr="00866140">
        <w:rPr>
          <w:rFonts w:ascii="Arial" w:hAnsi="宋体"/>
          <w:color w:val="333333"/>
          <w:szCs w:val="21"/>
          <w:shd w:val="clear" w:color="auto" w:fill="FFFFFF"/>
        </w:rPr>
        <w:t>～</w:t>
      </w:r>
      <w:r w:rsidRPr="00866140">
        <w:rPr>
          <w:rFonts w:ascii="Arial" w:hAnsi="宋体"/>
          <w:color w:val="333333"/>
          <w:szCs w:val="21"/>
          <w:shd w:val="clear" w:color="auto" w:fill="FFFFFF"/>
        </w:rPr>
        <w:t xml:space="preserve">15V; </w:t>
      </w:r>
    </w:p>
    <w:p w:rsidR="009E32B1" w:rsidRPr="00866140" w:rsidRDefault="009E32B1" w:rsidP="009E32B1">
      <w:pPr>
        <w:shd w:val="solid" w:color="FFFFFF" w:fill="auto"/>
        <w:autoSpaceDN w:val="0"/>
        <w:spacing w:after="270" w:line="510" w:lineRule="atLeast"/>
        <w:rPr>
          <w:rFonts w:ascii="Arial" w:hAnsi="宋体"/>
          <w:color w:val="333333"/>
          <w:szCs w:val="21"/>
          <w:shd w:val="clear" w:color="auto" w:fill="FFFFFF"/>
        </w:rPr>
      </w:pPr>
      <w:r w:rsidRPr="00866140">
        <w:rPr>
          <w:rFonts w:ascii="Arial" w:hAnsi="宋体"/>
          <w:color w:val="333333"/>
          <w:szCs w:val="21"/>
          <w:shd w:val="clear" w:color="auto" w:fill="FFFFFF"/>
        </w:rPr>
        <w:t>工作波长</w:t>
      </w:r>
      <w:r w:rsidRPr="00866140">
        <w:rPr>
          <w:rFonts w:ascii="Arial" w:hAnsi="宋体"/>
          <w:color w:val="333333"/>
          <w:szCs w:val="21"/>
          <w:shd w:val="clear" w:color="auto" w:fill="FFFFFF"/>
        </w:rPr>
        <w:t>:</w:t>
      </w:r>
      <w:r w:rsidRPr="00866140">
        <w:rPr>
          <w:rFonts w:ascii="Arial" w:hAnsi="宋体"/>
          <w:color w:val="333333"/>
          <w:szCs w:val="21"/>
          <w:shd w:val="clear" w:color="auto" w:fill="FFFFFF"/>
        </w:rPr>
        <w:t>通常为</w:t>
      </w:r>
      <w:r w:rsidRPr="00866140">
        <w:rPr>
          <w:rFonts w:ascii="Arial" w:hAnsi="宋体"/>
          <w:color w:val="333333"/>
          <w:szCs w:val="21"/>
          <w:shd w:val="clear" w:color="auto" w:fill="FFFFFF"/>
        </w:rPr>
        <w:t>7.5</w:t>
      </w:r>
      <w:r w:rsidRPr="00866140">
        <w:rPr>
          <w:rFonts w:ascii="Arial" w:hAnsi="宋体"/>
          <w:color w:val="333333"/>
          <w:szCs w:val="21"/>
          <w:shd w:val="clear" w:color="auto" w:fill="FFFFFF"/>
        </w:rPr>
        <w:t>～</w:t>
      </w:r>
      <w:r w:rsidRPr="00866140">
        <w:rPr>
          <w:rFonts w:ascii="Arial" w:hAnsi="宋体"/>
          <w:color w:val="333333"/>
          <w:szCs w:val="21"/>
          <w:shd w:val="clear" w:color="auto" w:fill="FFFFFF"/>
        </w:rPr>
        <w:t xml:space="preserve">14 </w:t>
      </w:r>
      <w:r w:rsidRPr="00866140">
        <w:rPr>
          <w:rFonts w:ascii="Arial" w:hAnsi="宋体"/>
          <w:color w:val="333333"/>
          <w:szCs w:val="21"/>
          <w:shd w:val="clear" w:color="auto" w:fill="FFFFFF"/>
        </w:rPr>
        <w:t>μ</w:t>
      </w:r>
      <w:r w:rsidRPr="00866140">
        <w:rPr>
          <w:rFonts w:ascii="Arial" w:hAnsi="宋体"/>
          <w:color w:val="333333"/>
          <w:szCs w:val="21"/>
          <w:shd w:val="clear" w:color="auto" w:fill="FFFFFF"/>
        </w:rPr>
        <w:t xml:space="preserve">m; </w:t>
      </w:r>
    </w:p>
    <w:p w:rsidR="009E32B1" w:rsidRPr="00866140" w:rsidRDefault="009E32B1" w:rsidP="009E32B1">
      <w:pPr>
        <w:shd w:val="solid" w:color="FFFFFF" w:fill="auto"/>
        <w:autoSpaceDN w:val="0"/>
        <w:spacing w:after="270" w:line="510" w:lineRule="atLeast"/>
        <w:rPr>
          <w:rFonts w:ascii="Arial" w:hAnsi="宋体"/>
          <w:color w:val="333333"/>
          <w:szCs w:val="21"/>
          <w:shd w:val="clear" w:color="auto" w:fill="FFFFFF"/>
        </w:rPr>
      </w:pPr>
      <w:r w:rsidRPr="00866140">
        <w:rPr>
          <w:rFonts w:ascii="Arial" w:hAnsi="宋体"/>
          <w:color w:val="333333"/>
          <w:szCs w:val="21"/>
          <w:shd w:val="clear" w:color="auto" w:fill="FFFFFF"/>
        </w:rPr>
        <w:t>源极电压</w:t>
      </w:r>
      <w:r w:rsidRPr="00866140">
        <w:rPr>
          <w:rFonts w:ascii="Arial" w:hAnsi="宋体"/>
          <w:color w:val="333333"/>
          <w:szCs w:val="21"/>
          <w:shd w:val="clear" w:color="auto" w:fill="FFFFFF"/>
        </w:rPr>
        <w:t>:</w:t>
      </w:r>
      <w:r w:rsidRPr="00866140">
        <w:rPr>
          <w:rFonts w:ascii="Arial" w:hAnsi="宋体"/>
          <w:color w:val="333333"/>
          <w:szCs w:val="21"/>
          <w:shd w:val="clear" w:color="auto" w:fill="FFFFFF"/>
        </w:rPr>
        <w:t>通常为</w:t>
      </w:r>
      <w:r w:rsidRPr="00866140">
        <w:rPr>
          <w:rFonts w:ascii="Arial" w:hAnsi="宋体"/>
          <w:color w:val="333333"/>
          <w:szCs w:val="21"/>
          <w:shd w:val="clear" w:color="auto" w:fill="FFFFFF"/>
        </w:rPr>
        <w:t>0.4</w:t>
      </w:r>
      <w:r w:rsidRPr="00866140">
        <w:rPr>
          <w:rFonts w:ascii="Arial" w:hAnsi="宋体"/>
          <w:color w:val="333333"/>
          <w:szCs w:val="21"/>
          <w:shd w:val="clear" w:color="auto" w:fill="FFFFFF"/>
        </w:rPr>
        <w:t>～</w:t>
      </w:r>
      <w:r w:rsidRPr="00866140">
        <w:rPr>
          <w:rFonts w:ascii="Arial" w:hAnsi="宋体"/>
          <w:color w:val="333333"/>
          <w:szCs w:val="21"/>
          <w:shd w:val="clear" w:color="auto" w:fill="FFFFFF"/>
        </w:rPr>
        <w:t>1.1V</w:t>
      </w:r>
      <w:r w:rsidRPr="00866140">
        <w:rPr>
          <w:rFonts w:ascii="Arial" w:hAnsi="宋体"/>
          <w:color w:val="333333"/>
          <w:szCs w:val="21"/>
          <w:shd w:val="clear" w:color="auto" w:fill="FFFFFF"/>
        </w:rPr>
        <w:t>，</w:t>
      </w:r>
      <w:r w:rsidRPr="00866140">
        <w:rPr>
          <w:rFonts w:ascii="Arial" w:hAnsi="宋体"/>
          <w:color w:val="333333"/>
          <w:szCs w:val="21"/>
          <w:shd w:val="clear" w:color="auto" w:fill="FFFFFF"/>
        </w:rPr>
        <w:t>R=47k</w:t>
      </w:r>
      <w:r w:rsidRPr="00866140">
        <w:rPr>
          <w:rFonts w:ascii="Arial" w:hAnsi="宋体"/>
          <w:color w:val="333333"/>
          <w:szCs w:val="21"/>
          <w:shd w:val="clear" w:color="auto" w:fill="FFFFFF"/>
        </w:rPr>
        <w:t>Ω</w:t>
      </w:r>
      <w:r w:rsidRPr="00866140">
        <w:rPr>
          <w:rFonts w:ascii="Arial" w:hAnsi="宋体"/>
          <w:color w:val="333333"/>
          <w:szCs w:val="21"/>
          <w:shd w:val="clear" w:color="auto" w:fill="FFFFFF"/>
        </w:rPr>
        <w:t xml:space="preserve">; </w:t>
      </w:r>
    </w:p>
    <w:p w:rsidR="009E32B1" w:rsidRPr="00866140" w:rsidRDefault="009E32B1" w:rsidP="009E32B1">
      <w:pPr>
        <w:shd w:val="solid" w:color="FFFFFF" w:fill="auto"/>
        <w:autoSpaceDN w:val="0"/>
        <w:spacing w:after="270" w:line="510" w:lineRule="atLeast"/>
        <w:rPr>
          <w:rFonts w:ascii="Arial" w:hAnsi="宋体"/>
          <w:color w:val="333333"/>
          <w:szCs w:val="21"/>
          <w:shd w:val="clear" w:color="auto" w:fill="FFFFFF"/>
        </w:rPr>
      </w:pPr>
      <w:r w:rsidRPr="00866140">
        <w:rPr>
          <w:rFonts w:ascii="Arial" w:hAnsi="宋体"/>
          <w:color w:val="333333"/>
          <w:szCs w:val="21"/>
          <w:shd w:val="clear" w:color="auto" w:fill="FFFFFF"/>
        </w:rPr>
        <w:t>输出信号电压通常大于</w:t>
      </w:r>
      <w:r w:rsidRPr="00866140">
        <w:rPr>
          <w:rFonts w:ascii="Arial" w:hAnsi="宋体"/>
          <w:color w:val="333333"/>
          <w:szCs w:val="21"/>
          <w:shd w:val="clear" w:color="auto" w:fill="FFFFFF"/>
        </w:rPr>
        <w:t xml:space="preserve">2.0V; </w:t>
      </w:r>
    </w:p>
    <w:p w:rsidR="009E32B1" w:rsidRPr="00866140" w:rsidRDefault="009E32B1" w:rsidP="009E32B1">
      <w:pPr>
        <w:shd w:val="solid" w:color="FFFFFF" w:fill="auto"/>
        <w:autoSpaceDN w:val="0"/>
        <w:spacing w:after="270" w:line="510" w:lineRule="atLeast"/>
        <w:rPr>
          <w:rFonts w:ascii="Arial" w:hAnsi="宋体"/>
          <w:color w:val="333333"/>
          <w:szCs w:val="21"/>
          <w:shd w:val="clear" w:color="auto" w:fill="FFFFFF"/>
        </w:rPr>
      </w:pPr>
      <w:r w:rsidRPr="00866140">
        <w:rPr>
          <w:rFonts w:ascii="Arial" w:hAnsi="宋体"/>
          <w:color w:val="333333"/>
          <w:szCs w:val="21"/>
          <w:shd w:val="clear" w:color="auto" w:fill="FFFFFF"/>
        </w:rPr>
        <w:t>检测距离</w:t>
      </w:r>
      <w:r w:rsidRPr="00866140">
        <w:rPr>
          <w:rFonts w:ascii="Arial" w:hAnsi="宋体"/>
          <w:color w:val="333333"/>
          <w:szCs w:val="21"/>
          <w:shd w:val="clear" w:color="auto" w:fill="FFFFFF"/>
        </w:rPr>
        <w:t>:</w:t>
      </w:r>
      <w:r w:rsidRPr="00866140">
        <w:rPr>
          <w:rFonts w:ascii="Arial" w:hAnsi="宋体"/>
          <w:color w:val="333333"/>
          <w:szCs w:val="21"/>
          <w:shd w:val="clear" w:color="auto" w:fill="FFFFFF"/>
        </w:rPr>
        <w:t>常用热释电红外传感器检测距离约为</w:t>
      </w:r>
      <w:r w:rsidRPr="00866140">
        <w:rPr>
          <w:rFonts w:ascii="Arial" w:hAnsi="宋体"/>
          <w:color w:val="333333"/>
          <w:szCs w:val="21"/>
          <w:shd w:val="clear" w:color="auto" w:fill="FFFFFF"/>
        </w:rPr>
        <w:t>6</w:t>
      </w:r>
      <w:r w:rsidRPr="00866140">
        <w:rPr>
          <w:rFonts w:ascii="Arial" w:hAnsi="宋体"/>
          <w:color w:val="333333"/>
          <w:szCs w:val="21"/>
          <w:shd w:val="clear" w:color="auto" w:fill="FFFFFF"/>
        </w:rPr>
        <w:t>～</w:t>
      </w:r>
      <w:r w:rsidRPr="00866140">
        <w:rPr>
          <w:rFonts w:ascii="Arial" w:hAnsi="宋体"/>
          <w:color w:val="333333"/>
          <w:szCs w:val="21"/>
          <w:shd w:val="clear" w:color="auto" w:fill="FFFFFF"/>
        </w:rPr>
        <w:t>10m</w:t>
      </w:r>
    </w:p>
    <w:p w:rsidR="009E32B1" w:rsidRPr="00866140" w:rsidRDefault="009E32B1" w:rsidP="009E32B1">
      <w:pPr>
        <w:shd w:val="solid" w:color="FFFFFF" w:fill="auto"/>
        <w:autoSpaceDN w:val="0"/>
        <w:spacing w:after="270" w:line="510" w:lineRule="atLeast"/>
        <w:rPr>
          <w:rFonts w:ascii="Arial" w:hAnsi="宋体"/>
          <w:color w:val="333333"/>
          <w:szCs w:val="21"/>
          <w:shd w:val="clear" w:color="auto" w:fill="FFFFFF"/>
        </w:rPr>
      </w:pPr>
      <w:r w:rsidRPr="00866140">
        <w:rPr>
          <w:rFonts w:ascii="Arial" w:hAnsi="宋体"/>
          <w:color w:val="333333"/>
          <w:szCs w:val="21"/>
          <w:shd w:val="clear" w:color="auto" w:fill="FFFFFF"/>
        </w:rPr>
        <w:t>水平角度约为</w:t>
      </w:r>
      <w:r w:rsidRPr="00866140">
        <w:rPr>
          <w:rFonts w:ascii="Arial" w:hAnsi="宋体"/>
          <w:color w:val="333333"/>
          <w:szCs w:val="21"/>
          <w:shd w:val="clear" w:color="auto" w:fill="FFFFFF"/>
        </w:rPr>
        <w:t>120</w:t>
      </w:r>
      <w:r w:rsidRPr="00866140">
        <w:rPr>
          <w:rFonts w:ascii="Arial" w:hAnsi="宋体"/>
          <w:color w:val="333333"/>
          <w:szCs w:val="21"/>
          <w:shd w:val="clear" w:color="auto" w:fill="FFFFFF"/>
        </w:rPr>
        <w:t>°；</w:t>
      </w:r>
    </w:p>
    <w:p w:rsidR="009E32B1" w:rsidRPr="00866140" w:rsidRDefault="009E32B1" w:rsidP="009E32B1">
      <w:pPr>
        <w:shd w:val="solid" w:color="FFFFFF" w:fill="auto"/>
        <w:autoSpaceDN w:val="0"/>
        <w:spacing w:after="270" w:line="510" w:lineRule="atLeast"/>
        <w:rPr>
          <w:rFonts w:ascii="Arial" w:hAnsi="宋体"/>
          <w:color w:val="333333"/>
          <w:szCs w:val="21"/>
          <w:shd w:val="clear" w:color="auto" w:fill="FFFFFF"/>
        </w:rPr>
      </w:pPr>
      <w:r w:rsidRPr="00866140">
        <w:rPr>
          <w:rFonts w:ascii="Arial" w:hAnsi="宋体"/>
          <w:color w:val="333333"/>
          <w:szCs w:val="21"/>
          <w:shd w:val="clear" w:color="auto" w:fill="FFFFFF"/>
        </w:rPr>
        <w:t>工作温度范围</w:t>
      </w:r>
      <w:r w:rsidRPr="00866140">
        <w:rPr>
          <w:rFonts w:ascii="Arial" w:hAnsi="宋体"/>
          <w:color w:val="333333"/>
          <w:szCs w:val="21"/>
          <w:shd w:val="clear" w:color="auto" w:fill="FFFFFF"/>
        </w:rPr>
        <w:t>10</w:t>
      </w:r>
      <w:r w:rsidRPr="00866140">
        <w:rPr>
          <w:rFonts w:ascii="Arial" w:hAnsi="宋体"/>
          <w:color w:val="333333"/>
          <w:szCs w:val="21"/>
          <w:shd w:val="clear" w:color="auto" w:fill="FFFFFF"/>
        </w:rPr>
        <w:t>℃～＋</w:t>
      </w:r>
      <w:smartTag w:uri="urn:schemas-microsoft-com:office:smarttags" w:element="chmetcnv">
        <w:smartTagPr>
          <w:attr w:name="TCSC" w:val="0"/>
          <w:attr w:name="NumberType" w:val="1"/>
          <w:attr w:name="Negative" w:val="False"/>
          <w:attr w:name="HasSpace" w:val="False"/>
          <w:attr w:name="SourceValue" w:val="40"/>
          <w:attr w:name="UnitName" w:val="℃"/>
        </w:smartTagPr>
        <w:r w:rsidRPr="00866140">
          <w:rPr>
            <w:rFonts w:ascii="Arial" w:hAnsi="宋体"/>
            <w:color w:val="333333"/>
            <w:szCs w:val="21"/>
            <w:shd w:val="clear" w:color="auto" w:fill="FFFFFF"/>
          </w:rPr>
          <w:t>40</w:t>
        </w:r>
        <w:r w:rsidRPr="00866140">
          <w:rPr>
            <w:rFonts w:ascii="Arial" w:hAnsi="宋体"/>
            <w:color w:val="333333"/>
            <w:szCs w:val="21"/>
            <w:shd w:val="clear" w:color="auto" w:fill="FFFFFF"/>
          </w:rPr>
          <w:t>℃</w:t>
        </w:r>
      </w:smartTag>
      <w:r w:rsidRPr="00866140">
        <w:rPr>
          <w:rFonts w:ascii="Arial" w:hAnsi="宋体"/>
          <w:color w:val="333333"/>
          <w:szCs w:val="21"/>
          <w:shd w:val="clear" w:color="auto" w:fill="FFFFFF"/>
        </w:rPr>
        <w:t>。</w:t>
      </w:r>
    </w:p>
    <w:p w:rsidR="009E32B1" w:rsidRPr="00866140" w:rsidRDefault="009E32B1" w:rsidP="009E32B1">
      <w:pPr>
        <w:shd w:val="solid" w:color="FFFFFF" w:fill="auto"/>
        <w:autoSpaceDN w:val="0"/>
        <w:rPr>
          <w:rFonts w:ascii="宋体" w:hAnsi="宋体" w:hint="eastAsia"/>
          <w:szCs w:val="21"/>
        </w:rPr>
      </w:pPr>
    </w:p>
    <w:p w:rsidR="009E32B1" w:rsidRPr="00866140" w:rsidRDefault="009E32B1" w:rsidP="009E32B1">
      <w:pPr>
        <w:autoSpaceDN w:val="0"/>
        <w:spacing w:beforeAutospacing="1" w:afterAutospacing="1"/>
        <w:rPr>
          <w:rFonts w:ascii="宋体" w:hAnsi="宋体" w:hint="eastAsia"/>
          <w:b/>
          <w:bCs/>
          <w:szCs w:val="21"/>
        </w:rPr>
      </w:pPr>
      <w:r w:rsidRPr="00866140">
        <w:rPr>
          <w:rFonts w:ascii="宋体" w:hAnsi="宋体" w:hint="eastAsia"/>
          <w:b/>
          <w:bCs/>
          <w:szCs w:val="21"/>
        </w:rPr>
        <w:t>实验原理</w:t>
      </w:r>
    </w:p>
    <w:p w:rsidR="009E32B1" w:rsidRPr="00866140" w:rsidRDefault="009E32B1" w:rsidP="009E32B1">
      <w:pPr>
        <w:shd w:val="solid" w:color="FFFFFF" w:fill="auto"/>
        <w:autoSpaceDN w:val="0"/>
        <w:spacing w:after="270" w:line="510" w:lineRule="atLeast"/>
        <w:rPr>
          <w:rFonts w:ascii="寰蒋闆呴粦" w:hAnsi="宋体" w:hint="eastAsia"/>
          <w:color w:val="000000"/>
          <w:szCs w:val="21"/>
          <w:shd w:val="clear" w:color="auto" w:fill="FFFFFF"/>
        </w:rPr>
      </w:pPr>
      <w:r w:rsidRPr="00866140">
        <w:rPr>
          <w:rFonts w:ascii="寰蒋闆呴粦" w:hAnsi="宋体"/>
          <w:color w:val="000000"/>
          <w:szCs w:val="21"/>
          <w:shd w:val="clear" w:color="auto" w:fill="FFFFFF"/>
        </w:rPr>
        <w:t>热释电效应</w:t>
      </w:r>
      <w:r w:rsidRPr="00866140">
        <w:rPr>
          <w:rFonts w:ascii="寰蒋闆呴粦" w:hAnsi="宋体" w:hint="eastAsia"/>
          <w:color w:val="000000"/>
          <w:szCs w:val="21"/>
          <w:shd w:val="clear" w:color="auto" w:fill="FFFFFF"/>
        </w:rPr>
        <w:t xml:space="preserve"> </w:t>
      </w:r>
    </w:p>
    <w:p w:rsidR="009E32B1" w:rsidRPr="00866140" w:rsidRDefault="009E32B1" w:rsidP="009E32B1">
      <w:pPr>
        <w:shd w:val="solid" w:color="FFFFFF" w:fill="auto"/>
        <w:autoSpaceDN w:val="0"/>
        <w:spacing w:after="270" w:line="510" w:lineRule="atLeast"/>
        <w:rPr>
          <w:rFonts w:ascii="Arial" w:hAnsi="宋体"/>
          <w:color w:val="333333"/>
          <w:szCs w:val="21"/>
          <w:shd w:val="clear" w:color="auto" w:fill="FFFFFF"/>
        </w:rPr>
      </w:pPr>
      <w:r w:rsidRPr="00866140">
        <w:rPr>
          <w:rFonts w:ascii="Arial" w:hAnsi="宋体"/>
          <w:color w:val="333333"/>
          <w:szCs w:val="21"/>
          <w:shd w:val="clear" w:color="auto" w:fill="FFFFFF"/>
        </w:rPr>
        <w:t>在某些绝缘物质中，由于温度的变化引起极化状态改变的现象称为</w:t>
      </w:r>
      <w:r w:rsidRPr="00866140">
        <w:rPr>
          <w:rFonts w:ascii="Arial" w:hAnsi="宋体"/>
          <w:b/>
          <w:color w:val="333333"/>
          <w:szCs w:val="21"/>
          <w:shd w:val="clear" w:color="auto" w:fill="FFFFFF"/>
        </w:rPr>
        <w:t>热释电效应</w:t>
      </w:r>
      <w:r w:rsidRPr="00866140">
        <w:rPr>
          <w:rFonts w:ascii="Arial" w:hAnsi="宋体"/>
          <w:color w:val="333333"/>
          <w:szCs w:val="21"/>
          <w:shd w:val="clear" w:color="auto" w:fill="FFFFFF"/>
        </w:rPr>
        <w:t>。</w:t>
      </w:r>
    </w:p>
    <w:p w:rsidR="009E32B1" w:rsidRPr="00866140" w:rsidRDefault="009E32B1" w:rsidP="009E32B1">
      <w:pPr>
        <w:shd w:val="solid" w:color="FFFFFF" w:fill="auto"/>
        <w:autoSpaceDN w:val="0"/>
        <w:spacing w:beforeAutospacing="1" w:after="225" w:line="375" w:lineRule="atLeast"/>
        <w:ind w:firstLine="420"/>
        <w:rPr>
          <w:rFonts w:ascii="Arial" w:hAnsi="宋体"/>
          <w:color w:val="333333"/>
          <w:szCs w:val="21"/>
          <w:shd w:val="clear" w:color="auto" w:fill="FFFFFF"/>
        </w:rPr>
      </w:pPr>
      <w:r w:rsidRPr="00866140">
        <w:rPr>
          <w:rFonts w:ascii="Arial" w:hAnsi="宋体"/>
          <w:color w:val="333333"/>
          <w:szCs w:val="21"/>
          <w:shd w:val="clear" w:color="auto" w:fill="FFFFFF"/>
        </w:rPr>
        <w:t>热释电效应在近</w:t>
      </w:r>
      <w:r w:rsidRPr="00866140">
        <w:rPr>
          <w:rFonts w:ascii="Arial" w:hAnsi="宋体"/>
          <w:color w:val="333333"/>
          <w:szCs w:val="21"/>
          <w:shd w:val="clear" w:color="auto" w:fill="FFFFFF"/>
        </w:rPr>
        <w:t>10</w:t>
      </w:r>
      <w:r w:rsidRPr="00866140">
        <w:rPr>
          <w:rFonts w:ascii="Arial" w:hAnsi="宋体"/>
          <w:color w:val="333333"/>
          <w:szCs w:val="21"/>
          <w:shd w:val="clear" w:color="auto" w:fill="FFFFFF"/>
        </w:rPr>
        <w:t>年被用于热释电</w:t>
      </w:r>
      <w:hyperlink r:id="rId41" w:history="1">
        <w:r w:rsidRPr="00866140">
          <w:rPr>
            <w:rFonts w:ascii="Arial" w:hAnsi="宋体"/>
            <w:color w:val="333333"/>
            <w:szCs w:val="21"/>
            <w:shd w:val="clear" w:color="auto" w:fill="FFFFFF"/>
          </w:rPr>
          <w:t>红外探测器</w:t>
        </w:r>
      </w:hyperlink>
      <w:r w:rsidRPr="00866140">
        <w:rPr>
          <w:rFonts w:ascii="Arial" w:hAnsi="宋体"/>
          <w:color w:val="333333"/>
          <w:szCs w:val="21"/>
          <w:shd w:val="clear" w:color="auto" w:fill="FFFFFF"/>
        </w:rPr>
        <w:t>中，广泛地用于辐射和非接触式温度测量、</w:t>
      </w:r>
      <w:hyperlink r:id="rId42" w:history="1">
        <w:r w:rsidRPr="00866140">
          <w:rPr>
            <w:rFonts w:ascii="Arial" w:hAnsi="宋体"/>
            <w:color w:val="333333"/>
            <w:szCs w:val="21"/>
            <w:shd w:val="clear" w:color="auto" w:fill="FFFFFF"/>
          </w:rPr>
          <w:t>红外光谱</w:t>
        </w:r>
      </w:hyperlink>
      <w:r w:rsidRPr="00866140">
        <w:rPr>
          <w:rFonts w:ascii="Arial" w:hAnsi="宋体"/>
          <w:color w:val="333333"/>
          <w:szCs w:val="21"/>
          <w:shd w:val="clear" w:color="auto" w:fill="FFFFFF"/>
        </w:rPr>
        <w:t>测量、激光参数测量、工业自动控制、</w:t>
      </w:r>
      <w:hyperlink r:id="rId43" w:history="1">
        <w:r w:rsidRPr="00866140">
          <w:rPr>
            <w:rFonts w:ascii="Arial" w:hAnsi="宋体"/>
            <w:color w:val="333333"/>
            <w:szCs w:val="21"/>
            <w:shd w:val="clear" w:color="auto" w:fill="FFFFFF"/>
          </w:rPr>
          <w:t>空间技术</w:t>
        </w:r>
      </w:hyperlink>
      <w:r w:rsidRPr="00866140">
        <w:rPr>
          <w:rFonts w:ascii="Arial" w:hAnsi="宋体"/>
          <w:color w:val="333333"/>
          <w:szCs w:val="21"/>
          <w:shd w:val="clear" w:color="auto" w:fill="FFFFFF"/>
        </w:rPr>
        <w:t>、红外摄像中。我国利用</w:t>
      </w:r>
      <w:r w:rsidRPr="00866140">
        <w:rPr>
          <w:rFonts w:ascii="Arial" w:hAnsi="宋体"/>
          <w:color w:val="333333"/>
          <w:szCs w:val="21"/>
          <w:shd w:val="clear" w:color="auto" w:fill="FFFFFF"/>
        </w:rPr>
        <w:t>ATGSAS</w:t>
      </w:r>
      <w:hyperlink r:id="rId44" w:history="1">
        <w:r w:rsidRPr="00866140">
          <w:rPr>
            <w:rFonts w:ascii="Arial" w:hAnsi="宋体"/>
            <w:color w:val="333333"/>
            <w:szCs w:val="21"/>
            <w:shd w:val="clear" w:color="auto" w:fill="FFFFFF"/>
          </w:rPr>
          <w:t>晶体</w:t>
        </w:r>
      </w:hyperlink>
      <w:r w:rsidRPr="00866140">
        <w:rPr>
          <w:rFonts w:ascii="Arial" w:hAnsi="宋体"/>
          <w:color w:val="333333"/>
          <w:szCs w:val="21"/>
          <w:shd w:val="clear" w:color="auto" w:fill="FFFFFF"/>
        </w:rPr>
        <w:t>制成的红外摄像管已开始出口国外。其温度响应率达到</w:t>
      </w:r>
      <w:r w:rsidRPr="00866140">
        <w:rPr>
          <w:rFonts w:ascii="Arial" w:hAnsi="宋体"/>
          <w:color w:val="333333"/>
          <w:szCs w:val="21"/>
          <w:shd w:val="clear" w:color="auto" w:fill="FFFFFF"/>
        </w:rPr>
        <w:t>4</w:t>
      </w:r>
      <w:r w:rsidRPr="00866140">
        <w:rPr>
          <w:rFonts w:ascii="Arial" w:hAnsi="宋体"/>
          <w:color w:val="333333"/>
          <w:szCs w:val="21"/>
          <w:shd w:val="clear" w:color="auto" w:fill="FFFFFF"/>
        </w:rPr>
        <w:t>～</w:t>
      </w:r>
      <w:r w:rsidRPr="00866140">
        <w:rPr>
          <w:rFonts w:ascii="Arial" w:hAnsi="宋体"/>
          <w:color w:val="333333"/>
          <w:szCs w:val="21"/>
          <w:shd w:val="clear" w:color="auto" w:fill="FFFFFF"/>
        </w:rPr>
        <w:t>5</w:t>
      </w:r>
      <w:r w:rsidRPr="00866140">
        <w:rPr>
          <w:rFonts w:ascii="Arial" w:hAnsi="宋体"/>
          <w:color w:val="333333"/>
          <w:szCs w:val="21"/>
          <w:shd w:val="clear" w:color="auto" w:fill="FFFFFF"/>
        </w:rPr>
        <w:t>μ</w:t>
      </w:r>
      <w:r w:rsidRPr="00866140">
        <w:rPr>
          <w:rFonts w:ascii="Arial" w:hAnsi="宋体"/>
          <w:color w:val="333333"/>
          <w:szCs w:val="21"/>
          <w:shd w:val="clear" w:color="auto" w:fill="FFFFFF"/>
        </w:rPr>
        <w:t>A/</w:t>
      </w:r>
      <w:r w:rsidRPr="00866140">
        <w:rPr>
          <w:rFonts w:ascii="Arial" w:hAnsi="宋体"/>
          <w:color w:val="333333"/>
          <w:szCs w:val="21"/>
          <w:shd w:val="clear" w:color="auto" w:fill="FFFFFF"/>
        </w:rPr>
        <w:t>℃，</w:t>
      </w:r>
      <w:hyperlink r:id="rId45" w:history="1">
        <w:r w:rsidRPr="00866140">
          <w:rPr>
            <w:rFonts w:ascii="Arial" w:hAnsi="宋体"/>
            <w:color w:val="333333"/>
            <w:szCs w:val="21"/>
            <w:shd w:val="clear" w:color="auto" w:fill="FFFFFF"/>
          </w:rPr>
          <w:t>温度分辨率</w:t>
        </w:r>
      </w:hyperlink>
      <w:r w:rsidRPr="00866140">
        <w:rPr>
          <w:rFonts w:ascii="Arial" w:hAnsi="宋体"/>
          <w:color w:val="333333"/>
          <w:szCs w:val="21"/>
          <w:shd w:val="clear" w:color="auto" w:fill="FFFFFF"/>
        </w:rPr>
        <w:t>小于</w:t>
      </w:r>
      <w:smartTag w:uri="urn:schemas-microsoft-com:office:smarttags" w:element="chmetcnv">
        <w:smartTagPr>
          <w:attr w:name="TCSC" w:val="0"/>
          <w:attr w:name="NumberType" w:val="1"/>
          <w:attr w:name="Negative" w:val="False"/>
          <w:attr w:name="HasSpace" w:val="False"/>
          <w:attr w:name="SourceValue" w:val=".2"/>
          <w:attr w:name="UnitName" w:val="℃"/>
        </w:smartTagPr>
        <w:r w:rsidRPr="00866140">
          <w:rPr>
            <w:rFonts w:ascii="Arial" w:hAnsi="宋体"/>
            <w:color w:val="333333"/>
            <w:szCs w:val="21"/>
            <w:shd w:val="clear" w:color="auto" w:fill="FFFFFF"/>
          </w:rPr>
          <w:t>0.2</w:t>
        </w:r>
        <w:r w:rsidRPr="00866140">
          <w:rPr>
            <w:rFonts w:ascii="Arial" w:hAnsi="宋体"/>
            <w:color w:val="333333"/>
            <w:szCs w:val="21"/>
            <w:shd w:val="clear" w:color="auto" w:fill="FFFFFF"/>
          </w:rPr>
          <w:t>℃</w:t>
        </w:r>
      </w:smartTag>
      <w:r w:rsidRPr="00866140">
        <w:rPr>
          <w:rFonts w:ascii="Arial" w:hAnsi="宋体"/>
          <w:color w:val="333333"/>
          <w:szCs w:val="21"/>
          <w:shd w:val="clear" w:color="auto" w:fill="FFFFFF"/>
        </w:rPr>
        <w:t>，信号灵敏度高，</w:t>
      </w:r>
      <w:hyperlink r:id="rId46" w:history="1">
        <w:r w:rsidRPr="00866140">
          <w:rPr>
            <w:rFonts w:ascii="Arial" w:hAnsi="宋体"/>
            <w:color w:val="333333"/>
            <w:szCs w:val="21"/>
            <w:shd w:val="clear" w:color="auto" w:fill="FFFFFF"/>
          </w:rPr>
          <w:t>图像清晰度</w:t>
        </w:r>
      </w:hyperlink>
      <w:r w:rsidRPr="00866140">
        <w:rPr>
          <w:rFonts w:ascii="Arial" w:hAnsi="宋体"/>
          <w:color w:val="333333"/>
          <w:szCs w:val="21"/>
          <w:shd w:val="clear" w:color="auto" w:fill="FFFFFF"/>
        </w:rPr>
        <w:t>和抗强光干扰能力也明显地提高，且滞后较小。此外，由于</w:t>
      </w:r>
      <w:hyperlink r:id="rId47" w:history="1">
        <w:r w:rsidRPr="00866140">
          <w:rPr>
            <w:rFonts w:ascii="Arial" w:hAnsi="宋体"/>
            <w:color w:val="333333"/>
            <w:szCs w:val="21"/>
            <w:shd w:val="clear" w:color="auto" w:fill="FFFFFF"/>
          </w:rPr>
          <w:t>生物体</w:t>
        </w:r>
      </w:hyperlink>
      <w:r w:rsidRPr="00866140">
        <w:rPr>
          <w:rFonts w:ascii="Arial" w:hAnsi="宋体"/>
          <w:color w:val="333333"/>
          <w:szCs w:val="21"/>
          <w:shd w:val="clear" w:color="auto" w:fill="FFFFFF"/>
        </w:rPr>
        <w:t>中也存在热释电现象，故可预期热释电效应将在生物，乃至生命过程中有重要的应用。</w:t>
      </w:r>
    </w:p>
    <w:p w:rsidR="009E32B1" w:rsidRPr="00866140" w:rsidRDefault="009E32B1" w:rsidP="009E32B1">
      <w:pPr>
        <w:shd w:val="solid" w:color="FFFFFF" w:fill="auto"/>
        <w:autoSpaceDN w:val="0"/>
        <w:spacing w:beforeAutospacing="1" w:after="225" w:line="375" w:lineRule="atLeast"/>
        <w:ind w:firstLine="420"/>
        <w:rPr>
          <w:rFonts w:ascii="Arial" w:hAnsi="宋体"/>
          <w:color w:val="333333"/>
          <w:szCs w:val="21"/>
          <w:shd w:val="clear" w:color="auto" w:fill="FFFFFF"/>
        </w:rPr>
      </w:pPr>
      <w:r w:rsidRPr="00866140">
        <w:rPr>
          <w:rFonts w:ascii="Arial" w:hAnsi="宋体"/>
          <w:color w:val="333333"/>
          <w:szCs w:val="21"/>
          <w:shd w:val="clear" w:color="auto" w:fill="FFFFFF"/>
        </w:rPr>
        <w:t>热释电效应</w:t>
      </w:r>
    </w:p>
    <w:p w:rsidR="009E32B1" w:rsidRPr="00866140" w:rsidRDefault="009E32B1" w:rsidP="009E32B1">
      <w:pPr>
        <w:shd w:val="solid" w:color="FFFFFF" w:fill="auto"/>
        <w:autoSpaceDN w:val="0"/>
        <w:spacing w:beforeAutospacing="1" w:after="225" w:line="375" w:lineRule="atLeast"/>
        <w:ind w:firstLine="420"/>
        <w:rPr>
          <w:rFonts w:ascii="Arial" w:hAnsi="宋体"/>
          <w:color w:val="333333"/>
          <w:szCs w:val="21"/>
          <w:shd w:val="clear" w:color="auto" w:fill="FFFFFF"/>
        </w:rPr>
      </w:pPr>
      <w:r w:rsidRPr="00866140">
        <w:rPr>
          <w:rFonts w:ascii="Arial" w:hAnsi="宋体"/>
          <w:color w:val="333333"/>
          <w:szCs w:val="21"/>
          <w:shd w:val="clear" w:color="auto" w:fill="FFFFFF"/>
        </w:rPr>
        <w:t>与压电效应类似，热释电效应也是晶体的一种自然物理效应。对于具有自发式极化的晶体，当晶体受热或冷却后，由于温度的变化（△</w:t>
      </w:r>
      <w:r w:rsidRPr="00866140">
        <w:rPr>
          <w:rFonts w:ascii="Arial" w:hAnsi="宋体"/>
          <w:color w:val="333333"/>
          <w:szCs w:val="21"/>
          <w:shd w:val="clear" w:color="auto" w:fill="FFFFFF"/>
        </w:rPr>
        <w:t>T</w:t>
      </w:r>
      <w:r w:rsidRPr="00866140">
        <w:rPr>
          <w:rFonts w:ascii="Arial" w:hAnsi="宋体"/>
          <w:color w:val="333333"/>
          <w:szCs w:val="21"/>
          <w:shd w:val="clear" w:color="auto" w:fill="FFFFFF"/>
        </w:rPr>
        <w:t>）而导致自发式极化强度变化（△</w:t>
      </w:r>
      <w:r w:rsidRPr="00866140">
        <w:rPr>
          <w:rFonts w:ascii="Arial" w:hAnsi="宋体"/>
          <w:color w:val="333333"/>
          <w:szCs w:val="21"/>
          <w:shd w:val="clear" w:color="auto" w:fill="FFFFFF"/>
        </w:rPr>
        <w:t>Ps</w:t>
      </w:r>
      <w:r w:rsidRPr="00866140">
        <w:rPr>
          <w:rFonts w:ascii="Arial" w:hAnsi="宋体"/>
          <w:color w:val="333333"/>
          <w:szCs w:val="21"/>
          <w:shd w:val="clear" w:color="auto" w:fill="FFFFFF"/>
        </w:rPr>
        <w:t>），从而在晶体某一定方向产生表面极化电荷的现象称为热释电效应。该关系可有式表示。</w:t>
      </w:r>
    </w:p>
    <w:p w:rsidR="009E32B1" w:rsidRPr="00866140" w:rsidRDefault="009E32B1" w:rsidP="009E32B1">
      <w:pPr>
        <w:shd w:val="solid" w:color="FFFFFF" w:fill="auto"/>
        <w:autoSpaceDN w:val="0"/>
        <w:spacing w:beforeAutospacing="1" w:after="225" w:line="375" w:lineRule="atLeast"/>
        <w:ind w:firstLine="420"/>
        <w:rPr>
          <w:rFonts w:ascii="Arial" w:hAnsi="宋体"/>
          <w:color w:val="333333"/>
          <w:szCs w:val="21"/>
          <w:shd w:val="clear" w:color="auto" w:fill="FFFFFF"/>
        </w:rPr>
      </w:pPr>
      <w:r w:rsidRPr="00866140">
        <w:rPr>
          <w:rFonts w:ascii="Arial" w:hAnsi="宋体"/>
          <w:color w:val="333333"/>
          <w:szCs w:val="21"/>
          <w:shd w:val="clear" w:color="auto" w:fill="FFFFFF"/>
        </w:rPr>
        <w:t>△</w:t>
      </w:r>
      <w:r w:rsidRPr="00866140">
        <w:rPr>
          <w:rFonts w:ascii="Arial" w:hAnsi="宋体"/>
          <w:color w:val="333333"/>
          <w:szCs w:val="21"/>
          <w:shd w:val="clear" w:color="auto" w:fill="FFFFFF"/>
        </w:rPr>
        <w:t>Ps=P</w:t>
      </w:r>
      <w:r w:rsidRPr="00866140">
        <w:rPr>
          <w:rFonts w:ascii="Arial" w:hAnsi="宋体"/>
          <w:color w:val="333333"/>
          <w:szCs w:val="21"/>
          <w:shd w:val="clear" w:color="auto" w:fill="FFFFFF"/>
        </w:rPr>
        <w:t>△</w:t>
      </w:r>
      <w:r w:rsidRPr="00866140">
        <w:rPr>
          <w:rFonts w:ascii="Arial" w:hAnsi="宋体"/>
          <w:color w:val="333333"/>
          <w:szCs w:val="21"/>
          <w:shd w:val="clear" w:color="auto" w:fill="FFFFFF"/>
        </w:rPr>
        <w:t>T</w:t>
      </w:r>
    </w:p>
    <w:p w:rsidR="009E32B1" w:rsidRPr="00866140" w:rsidRDefault="009E32B1" w:rsidP="009E32B1">
      <w:pPr>
        <w:shd w:val="solid" w:color="FFFFFF" w:fill="auto"/>
        <w:autoSpaceDN w:val="0"/>
        <w:spacing w:beforeAutospacing="1" w:after="225" w:line="375" w:lineRule="atLeast"/>
        <w:ind w:firstLine="420"/>
        <w:rPr>
          <w:rFonts w:ascii="Arial" w:hAnsi="宋体"/>
          <w:color w:val="333333"/>
          <w:szCs w:val="21"/>
          <w:shd w:val="clear" w:color="auto" w:fill="FFFFFF"/>
        </w:rPr>
      </w:pPr>
      <w:r w:rsidRPr="00866140">
        <w:rPr>
          <w:rFonts w:ascii="Arial" w:hAnsi="宋体"/>
          <w:color w:val="333333"/>
          <w:szCs w:val="21"/>
          <w:shd w:val="clear" w:color="auto" w:fill="FFFFFF"/>
        </w:rPr>
        <w:t>式中，△</w:t>
      </w:r>
      <w:r w:rsidRPr="00866140">
        <w:rPr>
          <w:rFonts w:ascii="Arial" w:hAnsi="宋体"/>
          <w:color w:val="333333"/>
          <w:szCs w:val="21"/>
          <w:shd w:val="clear" w:color="auto" w:fill="FFFFFF"/>
        </w:rPr>
        <w:t>Ps</w:t>
      </w:r>
      <w:r w:rsidRPr="00866140">
        <w:rPr>
          <w:rFonts w:ascii="Arial" w:hAnsi="宋体"/>
          <w:color w:val="333333"/>
          <w:szCs w:val="21"/>
          <w:shd w:val="clear" w:color="auto" w:fill="FFFFFF"/>
        </w:rPr>
        <w:t>为自发式极化强度变化量；△</w:t>
      </w:r>
      <w:r w:rsidRPr="00866140">
        <w:rPr>
          <w:rFonts w:ascii="Arial" w:hAnsi="宋体"/>
          <w:color w:val="333333"/>
          <w:szCs w:val="21"/>
          <w:shd w:val="clear" w:color="auto" w:fill="FFFFFF"/>
        </w:rPr>
        <w:t>T</w:t>
      </w:r>
      <w:r w:rsidRPr="00866140">
        <w:rPr>
          <w:rFonts w:ascii="Arial" w:hAnsi="宋体"/>
          <w:color w:val="333333"/>
          <w:szCs w:val="21"/>
          <w:shd w:val="clear" w:color="auto" w:fill="FFFFFF"/>
        </w:rPr>
        <w:t>为温度变化；</w:t>
      </w:r>
      <w:r w:rsidRPr="00866140">
        <w:rPr>
          <w:rFonts w:ascii="Arial" w:hAnsi="宋体"/>
          <w:color w:val="333333"/>
          <w:szCs w:val="21"/>
          <w:shd w:val="clear" w:color="auto" w:fill="FFFFFF"/>
        </w:rPr>
        <w:t>P</w:t>
      </w:r>
      <w:r w:rsidRPr="00866140">
        <w:rPr>
          <w:rFonts w:ascii="Arial" w:hAnsi="宋体"/>
          <w:color w:val="333333"/>
          <w:szCs w:val="21"/>
          <w:shd w:val="clear" w:color="auto" w:fill="FFFFFF"/>
        </w:rPr>
        <w:t>为热释电系数。</w:t>
      </w:r>
    </w:p>
    <w:p w:rsidR="009E32B1" w:rsidRPr="00866140" w:rsidRDefault="009E32B1" w:rsidP="009E32B1">
      <w:pPr>
        <w:shd w:val="solid" w:color="FFFFFF" w:fill="auto"/>
        <w:autoSpaceDN w:val="0"/>
        <w:spacing w:beforeAutospacing="1" w:after="225" w:line="375" w:lineRule="atLeast"/>
        <w:ind w:firstLine="420"/>
        <w:rPr>
          <w:rFonts w:ascii="Arial" w:hAnsi="宋体"/>
          <w:color w:val="333333"/>
          <w:szCs w:val="21"/>
          <w:shd w:val="clear" w:color="auto" w:fill="FFFFFF"/>
        </w:rPr>
      </w:pPr>
      <w:r w:rsidRPr="00866140">
        <w:rPr>
          <w:rFonts w:ascii="Arial" w:hAnsi="宋体"/>
          <w:color w:val="333333"/>
          <w:szCs w:val="21"/>
          <w:shd w:val="clear" w:color="auto" w:fill="FFFFFF"/>
        </w:rPr>
        <w:t>热释电效应最早在电气石晶体（</w:t>
      </w:r>
      <w:r w:rsidRPr="00866140">
        <w:rPr>
          <w:rFonts w:ascii="Arial" w:hAnsi="宋体"/>
          <w:color w:val="333333"/>
          <w:szCs w:val="21"/>
          <w:shd w:val="clear" w:color="auto" w:fill="FFFFFF"/>
        </w:rPr>
        <w:t>Na</w:t>
      </w:r>
      <w:r w:rsidRPr="00866140">
        <w:rPr>
          <w:rFonts w:ascii="Arial" w:hAnsi="宋体"/>
          <w:color w:val="333333"/>
          <w:szCs w:val="21"/>
          <w:shd w:val="clear" w:color="auto" w:fill="FFFFFF"/>
        </w:rPr>
        <w:t>，</w:t>
      </w:r>
      <w:r w:rsidRPr="00866140">
        <w:rPr>
          <w:rFonts w:ascii="Arial" w:hAnsi="宋体"/>
          <w:color w:val="333333"/>
          <w:szCs w:val="21"/>
          <w:shd w:val="clear" w:color="auto" w:fill="FFFFFF"/>
        </w:rPr>
        <w:t>Ca</w:t>
      </w:r>
      <w:r w:rsidRPr="00866140">
        <w:rPr>
          <w:rFonts w:ascii="Arial" w:hAnsi="宋体"/>
          <w:color w:val="333333"/>
          <w:szCs w:val="21"/>
          <w:shd w:val="clear" w:color="auto" w:fill="FFFFFF"/>
        </w:rPr>
        <w:t>）（</w:t>
      </w:r>
      <w:r w:rsidRPr="00866140">
        <w:rPr>
          <w:rFonts w:ascii="Arial" w:hAnsi="宋体"/>
          <w:color w:val="333333"/>
          <w:szCs w:val="21"/>
          <w:shd w:val="clear" w:color="auto" w:fill="FFFFFF"/>
        </w:rPr>
        <w:t>Mg</w:t>
      </w:r>
      <w:r w:rsidRPr="00866140">
        <w:rPr>
          <w:rFonts w:ascii="Arial" w:hAnsi="宋体"/>
          <w:color w:val="333333"/>
          <w:szCs w:val="21"/>
          <w:shd w:val="clear" w:color="auto" w:fill="FFFFFF"/>
        </w:rPr>
        <w:t>，</w:t>
      </w:r>
      <w:r w:rsidRPr="00866140">
        <w:rPr>
          <w:rFonts w:ascii="Arial" w:hAnsi="宋体"/>
          <w:color w:val="333333"/>
          <w:szCs w:val="21"/>
          <w:shd w:val="clear" w:color="auto" w:fill="FFFFFF"/>
        </w:rPr>
        <w:t>Fe</w:t>
      </w:r>
      <w:r w:rsidRPr="00866140">
        <w:rPr>
          <w:rFonts w:ascii="Arial" w:hAnsi="宋体"/>
          <w:color w:val="333333"/>
          <w:szCs w:val="21"/>
          <w:shd w:val="clear" w:color="auto" w:fill="FFFFFF"/>
        </w:rPr>
        <w:t>）</w:t>
      </w:r>
      <w:r w:rsidRPr="00866140">
        <w:rPr>
          <w:rFonts w:ascii="Arial" w:hAnsi="宋体"/>
          <w:color w:val="333333"/>
          <w:szCs w:val="21"/>
          <w:shd w:val="clear" w:color="auto" w:fill="FFFFFF"/>
        </w:rPr>
        <w:t>3B3Al6Si6</w:t>
      </w:r>
      <w:r w:rsidRPr="00866140">
        <w:rPr>
          <w:rFonts w:ascii="Arial" w:hAnsi="宋体"/>
          <w:color w:val="333333"/>
          <w:szCs w:val="21"/>
          <w:shd w:val="clear" w:color="auto" w:fill="FFFFFF"/>
        </w:rPr>
        <w:t>（</w:t>
      </w:r>
      <w:r w:rsidRPr="00866140">
        <w:rPr>
          <w:rFonts w:ascii="Arial" w:hAnsi="宋体"/>
          <w:color w:val="333333"/>
          <w:szCs w:val="21"/>
          <w:shd w:val="clear" w:color="auto" w:fill="FFFFFF"/>
        </w:rPr>
        <w:t>O</w:t>
      </w:r>
      <w:r w:rsidRPr="00866140">
        <w:rPr>
          <w:rFonts w:ascii="Arial" w:hAnsi="宋体"/>
          <w:color w:val="333333"/>
          <w:szCs w:val="21"/>
          <w:shd w:val="clear" w:color="auto" w:fill="FFFFFF"/>
        </w:rPr>
        <w:t>，</w:t>
      </w:r>
      <w:r w:rsidRPr="00866140">
        <w:rPr>
          <w:rFonts w:ascii="Arial" w:hAnsi="宋体"/>
          <w:color w:val="333333"/>
          <w:szCs w:val="21"/>
          <w:shd w:val="clear" w:color="auto" w:fill="FFFFFF"/>
        </w:rPr>
        <w:t>H</w:t>
      </w:r>
      <w:r w:rsidRPr="00866140">
        <w:rPr>
          <w:rFonts w:ascii="Arial" w:hAnsi="宋体"/>
          <w:color w:val="333333"/>
          <w:szCs w:val="21"/>
          <w:shd w:val="clear" w:color="auto" w:fill="FFFFFF"/>
        </w:rPr>
        <w:t>，</w:t>
      </w:r>
      <w:r w:rsidRPr="00866140">
        <w:rPr>
          <w:rFonts w:ascii="Arial" w:hAnsi="宋体"/>
          <w:color w:val="333333"/>
          <w:szCs w:val="21"/>
          <w:shd w:val="clear" w:color="auto" w:fill="FFFFFF"/>
        </w:rPr>
        <w:t>F</w:t>
      </w:r>
      <w:r w:rsidRPr="00866140">
        <w:rPr>
          <w:rFonts w:ascii="Arial" w:hAnsi="宋体"/>
          <w:color w:val="333333"/>
          <w:szCs w:val="21"/>
          <w:shd w:val="clear" w:color="auto" w:fill="FFFFFF"/>
        </w:rPr>
        <w:t>）</w:t>
      </w:r>
      <w:r w:rsidRPr="00866140">
        <w:rPr>
          <w:rFonts w:ascii="Arial" w:hAnsi="宋体"/>
          <w:color w:val="333333"/>
          <w:szCs w:val="21"/>
          <w:shd w:val="clear" w:color="auto" w:fill="FFFFFF"/>
        </w:rPr>
        <w:t>3</w:t>
      </w:r>
      <w:r w:rsidRPr="00866140">
        <w:rPr>
          <w:rFonts w:ascii="Arial" w:hAnsi="宋体"/>
          <w:color w:val="333333"/>
          <w:szCs w:val="21"/>
          <w:shd w:val="clear" w:color="auto" w:fill="FFFFFF"/>
        </w:rPr>
        <w:t>中发现，该晶体属三方晶系，具有唯一的三重旋转轴。与压电</w:t>
      </w:r>
      <w:hyperlink r:id="rId48" w:history="1">
        <w:r w:rsidRPr="00866140">
          <w:rPr>
            <w:rFonts w:ascii="Arial" w:hAnsi="宋体"/>
            <w:color w:val="333333"/>
            <w:szCs w:val="21"/>
            <w:shd w:val="clear" w:color="auto" w:fill="FFFFFF"/>
          </w:rPr>
          <w:t>晶体</w:t>
        </w:r>
      </w:hyperlink>
      <w:r w:rsidRPr="00866140">
        <w:rPr>
          <w:rFonts w:ascii="Arial" w:hAnsi="宋体"/>
          <w:color w:val="333333"/>
          <w:szCs w:val="21"/>
          <w:shd w:val="clear" w:color="auto" w:fill="FFFFFF"/>
        </w:rPr>
        <w:t>一样，晶体存在热释电效应的前提是具有自发式极化，即在某个方向上存在着固有电矩。但压电晶体不一定具有热释电效应，而热释电晶体则一定存在压电效应。热释电晶体可以分为两大类。一类具有自发式极化，但自发式极化并不会受外电场作用而转向。另一种具有可为外电场转向的自发式极化晶体，即为铁电体。由于这类晶体在经过预电极化处理后具有宏观剩余极化，且其剩余极化随温度而变化，从而能释放表面电荷，呈现热释电效应。</w:t>
      </w:r>
    </w:p>
    <w:p w:rsidR="009E32B1" w:rsidRPr="00866140" w:rsidRDefault="009E32B1" w:rsidP="009E32B1">
      <w:pPr>
        <w:shd w:val="solid" w:color="FFFFFF" w:fill="auto"/>
        <w:autoSpaceDN w:val="0"/>
        <w:spacing w:beforeAutospacing="1" w:after="225" w:line="375" w:lineRule="atLeast"/>
        <w:ind w:firstLine="420"/>
        <w:rPr>
          <w:rFonts w:ascii="Arial" w:hAnsi="宋体"/>
          <w:color w:val="333333"/>
          <w:szCs w:val="21"/>
          <w:shd w:val="clear" w:color="auto" w:fill="FFFFFF"/>
        </w:rPr>
      </w:pPr>
      <w:r w:rsidRPr="00866140">
        <w:rPr>
          <w:rFonts w:ascii="Arial" w:hAnsi="宋体"/>
          <w:color w:val="333333"/>
          <w:szCs w:val="21"/>
          <w:shd w:val="clear" w:color="auto" w:fill="FFFFFF"/>
        </w:rPr>
        <w:t>通常，晶体自发极化所产生的束缚电荷被空气中附集在晶体外表面的自由电子所中和，其自发极化电矩不能显示出来。当温度变化时，晶体结构中的正、负</w:t>
      </w:r>
      <w:hyperlink r:id="rId49" w:history="1">
        <w:r w:rsidRPr="00866140">
          <w:rPr>
            <w:rFonts w:ascii="Arial" w:hAnsi="宋体"/>
            <w:color w:val="333333"/>
            <w:szCs w:val="21"/>
            <w:shd w:val="clear" w:color="auto" w:fill="FFFFFF"/>
          </w:rPr>
          <w:t>电荷</w:t>
        </w:r>
      </w:hyperlink>
      <w:hyperlink r:id="rId50" w:history="1">
        <w:r w:rsidRPr="00866140">
          <w:rPr>
            <w:rFonts w:ascii="Arial" w:hAnsi="宋体"/>
            <w:color w:val="333333"/>
            <w:szCs w:val="21"/>
            <w:shd w:val="clear" w:color="auto" w:fill="FFFFFF"/>
          </w:rPr>
          <w:t>重心</w:t>
        </w:r>
      </w:hyperlink>
      <w:r w:rsidRPr="00866140">
        <w:rPr>
          <w:rFonts w:ascii="Arial" w:hAnsi="宋体"/>
          <w:color w:val="333333"/>
          <w:szCs w:val="21"/>
          <w:shd w:val="clear" w:color="auto" w:fill="FFFFFF"/>
        </w:rPr>
        <w:t>产生</w:t>
      </w:r>
      <w:hyperlink r:id="rId51" w:history="1">
        <w:r w:rsidRPr="00866140">
          <w:rPr>
            <w:rFonts w:ascii="Arial" w:hAnsi="宋体"/>
            <w:color w:val="333333"/>
            <w:szCs w:val="21"/>
            <w:shd w:val="clear" w:color="auto" w:fill="FFFFFF"/>
          </w:rPr>
          <w:t>相对位移</w:t>
        </w:r>
      </w:hyperlink>
      <w:r w:rsidRPr="00866140">
        <w:rPr>
          <w:rFonts w:ascii="Arial" w:hAnsi="宋体"/>
          <w:color w:val="333333"/>
          <w:szCs w:val="21"/>
          <w:shd w:val="clear" w:color="auto" w:fill="FFFFFF"/>
        </w:rPr>
        <w:t>，晶体</w:t>
      </w:r>
      <w:hyperlink r:id="rId52" w:history="1">
        <w:r w:rsidRPr="00866140">
          <w:rPr>
            <w:rFonts w:ascii="Arial" w:hAnsi="宋体"/>
            <w:color w:val="333333"/>
            <w:szCs w:val="21"/>
            <w:shd w:val="clear" w:color="auto" w:fill="FFFFFF"/>
          </w:rPr>
          <w:t>自发极化</w:t>
        </w:r>
      </w:hyperlink>
      <w:r w:rsidRPr="00866140">
        <w:rPr>
          <w:rFonts w:ascii="Arial" w:hAnsi="宋体"/>
          <w:color w:val="333333"/>
          <w:szCs w:val="21"/>
          <w:shd w:val="clear" w:color="auto" w:fill="FFFFFF"/>
        </w:rPr>
        <w:t>值就会发生变化，在晶体表面就会产生电荷耗尽。</w:t>
      </w:r>
    </w:p>
    <w:p w:rsidR="009E32B1" w:rsidRPr="00866140" w:rsidRDefault="009E32B1" w:rsidP="009E32B1">
      <w:pPr>
        <w:shd w:val="solid" w:color="FFFFFF" w:fill="auto"/>
        <w:autoSpaceDN w:val="0"/>
        <w:spacing w:beforeAutospacing="1" w:after="225" w:line="375" w:lineRule="atLeast"/>
        <w:ind w:firstLine="420"/>
        <w:rPr>
          <w:rFonts w:ascii="Arial" w:hAnsi="宋体"/>
          <w:color w:val="333333"/>
          <w:szCs w:val="21"/>
          <w:shd w:val="clear" w:color="auto" w:fill="FFFFFF"/>
        </w:rPr>
      </w:pPr>
      <w:r w:rsidRPr="00866140">
        <w:rPr>
          <w:rFonts w:ascii="Arial" w:hAnsi="宋体"/>
          <w:color w:val="333333"/>
          <w:szCs w:val="21"/>
          <w:shd w:val="clear" w:color="auto" w:fill="FFFFFF"/>
        </w:rPr>
        <w:t>能产生热释电效应的晶体称为热释电体，又称为</w:t>
      </w:r>
      <w:hyperlink r:id="rId53" w:history="1">
        <w:r w:rsidRPr="00866140">
          <w:rPr>
            <w:rFonts w:ascii="Arial" w:hAnsi="宋体"/>
            <w:color w:val="333333"/>
            <w:szCs w:val="21"/>
            <w:shd w:val="clear" w:color="auto" w:fill="FFFFFF"/>
          </w:rPr>
          <w:t>热电</w:t>
        </w:r>
      </w:hyperlink>
      <w:hyperlink r:id="rId54" w:history="1">
        <w:r w:rsidRPr="00866140">
          <w:rPr>
            <w:rFonts w:ascii="Arial" w:hAnsi="宋体"/>
            <w:color w:val="333333"/>
            <w:szCs w:val="21"/>
            <w:shd w:val="clear" w:color="auto" w:fill="FFFFFF"/>
          </w:rPr>
          <w:t>元件</w:t>
        </w:r>
      </w:hyperlink>
      <w:r w:rsidRPr="00866140">
        <w:rPr>
          <w:rFonts w:ascii="Arial" w:hAnsi="宋体"/>
          <w:color w:val="333333"/>
          <w:szCs w:val="21"/>
          <w:shd w:val="clear" w:color="auto" w:fill="FFFFFF"/>
        </w:rPr>
        <w:t>。热电元件常用的材料有单晶</w:t>
      </w:r>
      <w:r w:rsidRPr="00866140">
        <w:rPr>
          <w:rFonts w:ascii="Arial" w:hAnsi="宋体"/>
          <w:color w:val="333333"/>
          <w:szCs w:val="21"/>
          <w:shd w:val="clear" w:color="auto" w:fill="FFFFFF"/>
        </w:rPr>
        <w:t>(LiTaO3</w:t>
      </w:r>
      <w:r w:rsidRPr="00866140">
        <w:rPr>
          <w:rFonts w:ascii="Arial" w:hAnsi="宋体"/>
          <w:color w:val="333333"/>
          <w:szCs w:val="21"/>
          <w:shd w:val="clear" w:color="auto" w:fill="FFFFFF"/>
        </w:rPr>
        <w:t>等</w:t>
      </w:r>
      <w:r w:rsidRPr="00866140">
        <w:rPr>
          <w:rFonts w:ascii="Arial" w:hAnsi="宋体"/>
          <w:color w:val="333333"/>
          <w:szCs w:val="21"/>
          <w:shd w:val="clear" w:color="auto" w:fill="FFFFFF"/>
        </w:rPr>
        <w:t>)</w:t>
      </w:r>
      <w:r w:rsidRPr="00866140">
        <w:rPr>
          <w:rFonts w:ascii="Arial" w:hAnsi="宋体"/>
          <w:color w:val="333333"/>
          <w:szCs w:val="21"/>
          <w:shd w:val="clear" w:color="auto" w:fill="FFFFFF"/>
        </w:rPr>
        <w:t>、压电陶瓷</w:t>
      </w:r>
      <w:r w:rsidRPr="00866140">
        <w:rPr>
          <w:rFonts w:ascii="Arial" w:hAnsi="宋体"/>
          <w:color w:val="333333"/>
          <w:szCs w:val="21"/>
          <w:shd w:val="clear" w:color="auto" w:fill="FFFFFF"/>
        </w:rPr>
        <w:t>(PZT</w:t>
      </w:r>
      <w:r w:rsidRPr="00866140">
        <w:rPr>
          <w:rFonts w:ascii="Arial" w:hAnsi="宋体"/>
          <w:color w:val="333333"/>
          <w:szCs w:val="21"/>
          <w:shd w:val="clear" w:color="auto" w:fill="FFFFFF"/>
        </w:rPr>
        <w:t>等</w:t>
      </w:r>
      <w:r w:rsidRPr="00866140">
        <w:rPr>
          <w:rFonts w:ascii="Arial" w:hAnsi="宋体"/>
          <w:color w:val="333333"/>
          <w:szCs w:val="21"/>
          <w:shd w:val="clear" w:color="auto" w:fill="FFFFFF"/>
        </w:rPr>
        <w:t>)</w:t>
      </w:r>
      <w:r w:rsidRPr="00866140">
        <w:rPr>
          <w:rFonts w:ascii="Arial" w:hAnsi="宋体"/>
          <w:color w:val="333333"/>
          <w:szCs w:val="21"/>
          <w:shd w:val="clear" w:color="auto" w:fill="FFFFFF"/>
        </w:rPr>
        <w:t>及高分子薄膜</w:t>
      </w:r>
      <w:r w:rsidRPr="00866140">
        <w:rPr>
          <w:rFonts w:ascii="Arial" w:hAnsi="宋体"/>
          <w:color w:val="333333"/>
          <w:szCs w:val="21"/>
          <w:shd w:val="clear" w:color="auto" w:fill="FFFFFF"/>
        </w:rPr>
        <w:t>(PVF2</w:t>
      </w:r>
      <w:r w:rsidRPr="00866140">
        <w:rPr>
          <w:rFonts w:ascii="Arial" w:hAnsi="宋体"/>
          <w:color w:val="333333"/>
          <w:szCs w:val="21"/>
          <w:shd w:val="clear" w:color="auto" w:fill="FFFFFF"/>
        </w:rPr>
        <w:t>等</w:t>
      </w:r>
      <w:r w:rsidRPr="00866140">
        <w:rPr>
          <w:rFonts w:ascii="Arial" w:hAnsi="宋体"/>
          <w:color w:val="333333"/>
          <w:szCs w:val="21"/>
          <w:shd w:val="clear" w:color="auto" w:fill="FFFFFF"/>
        </w:rPr>
        <w:t>)</w:t>
      </w:r>
      <w:r w:rsidRPr="00866140">
        <w:rPr>
          <w:rFonts w:ascii="Arial" w:hAnsi="宋体"/>
          <w:color w:val="333333"/>
          <w:szCs w:val="21"/>
          <w:shd w:val="clear" w:color="auto" w:fill="FFFFFF"/>
        </w:rPr>
        <w:t>。</w:t>
      </w:r>
    </w:p>
    <w:p w:rsidR="009E32B1" w:rsidRPr="00866140" w:rsidRDefault="009E32B1" w:rsidP="009E32B1">
      <w:pPr>
        <w:shd w:val="solid" w:color="FFFFFF" w:fill="auto"/>
        <w:autoSpaceDN w:val="0"/>
        <w:spacing w:beforeAutospacing="1" w:after="225" w:line="375" w:lineRule="atLeast"/>
        <w:ind w:firstLine="420"/>
        <w:rPr>
          <w:rFonts w:ascii="Arial" w:hAnsi="宋体"/>
          <w:color w:val="333333"/>
          <w:szCs w:val="21"/>
          <w:shd w:val="clear" w:color="auto" w:fill="FFFFFF"/>
        </w:rPr>
      </w:pPr>
      <w:r w:rsidRPr="00866140">
        <w:rPr>
          <w:rFonts w:ascii="Arial" w:hAnsi="宋体"/>
          <w:color w:val="333333"/>
          <w:szCs w:val="21"/>
          <w:shd w:val="clear" w:color="auto" w:fill="FFFFFF"/>
        </w:rPr>
        <w:lastRenderedPageBreak/>
        <w:t>如果在热电元件两端并联上电阻，当元件受热时，则电阻上就有电流流过，在电阻两端也能得到电压信号。</w:t>
      </w:r>
    </w:p>
    <w:p w:rsidR="009E32B1" w:rsidRPr="00866140" w:rsidRDefault="009E32B1" w:rsidP="009E32B1">
      <w:pPr>
        <w:shd w:val="solid" w:color="FFFFFF" w:fill="auto"/>
        <w:autoSpaceDN w:val="0"/>
        <w:spacing w:beforeAutospacing="1" w:after="225" w:line="375" w:lineRule="atLeast"/>
        <w:ind w:firstLine="420"/>
        <w:rPr>
          <w:rFonts w:ascii="Arial" w:hAnsi="宋体"/>
          <w:color w:val="333333"/>
          <w:szCs w:val="21"/>
          <w:shd w:val="clear" w:color="auto" w:fill="FFFFFF"/>
        </w:rPr>
      </w:pPr>
      <w:r w:rsidRPr="00866140">
        <w:rPr>
          <w:rFonts w:ascii="Arial" w:hAnsi="宋体"/>
          <w:color w:val="333333"/>
          <w:szCs w:val="21"/>
          <w:shd w:val="clear" w:color="auto" w:fill="FFFFFF"/>
        </w:rPr>
        <w:t>热释电红外传感器和热电偶都是基于热电效应原理的热电型红外传感器。不同的是热释电红外传感器的热电系数远远高于热电偶，其内部的热电元由高热电系数的铁钛酸铅汞陶瓷以及钽酸锂、硫酸三甘铁等配合滤光镜片窗口组成，其极化随温度的变化而变化。为了抑制因自身温度变化而产生的干扰该传感器在工艺上将两个特征一致的热电元反向串联或接成差动平衡电路方式，因而能以非接触式检测出物体放出的红外线能量变化并将其转换为电信号输出。热释电红外传感器在结构上引入场效应管的目的在于完成阻抗变换。由于热电元输出的是电荷信号，并不能直接使用因而需要用电阻将其转换为电压形式</w:t>
      </w:r>
      <w:r w:rsidRPr="00866140">
        <w:rPr>
          <w:rFonts w:ascii="Arial" w:hAnsi="宋体"/>
          <w:color w:val="333333"/>
          <w:szCs w:val="21"/>
          <w:shd w:val="clear" w:color="auto" w:fill="FFFFFF"/>
        </w:rPr>
        <w:t xml:space="preserve"> </w:t>
      </w:r>
      <w:r w:rsidRPr="00866140">
        <w:rPr>
          <w:rFonts w:ascii="Arial" w:hAnsi="宋体"/>
          <w:color w:val="333333"/>
          <w:szCs w:val="21"/>
          <w:shd w:val="clear" w:color="auto" w:fill="FFFFFF"/>
        </w:rPr>
        <w:t>该电阻阻抗高达１０４ＭΩ，故引入的Ｎ沟道结型场效应管应接成共漏形式</w:t>
      </w:r>
      <w:r w:rsidRPr="00866140">
        <w:rPr>
          <w:rFonts w:ascii="Arial" w:hAnsi="宋体"/>
          <w:color w:val="333333"/>
          <w:szCs w:val="21"/>
          <w:shd w:val="clear" w:color="auto" w:fill="FFFFFF"/>
        </w:rPr>
        <w:t xml:space="preserve"> </w:t>
      </w:r>
      <w:r w:rsidRPr="00866140">
        <w:rPr>
          <w:rFonts w:ascii="Arial" w:hAnsi="宋体"/>
          <w:color w:val="333333"/>
          <w:szCs w:val="21"/>
          <w:shd w:val="clear" w:color="auto" w:fill="FFFFFF"/>
        </w:rPr>
        <w:t>即源极跟随器来完成阻抗变换。热释电红外传感器由传感探测元、干涉滤光片和场效应管匹配器三部分组成。设计时应将高热电材料制成一定厚度的薄片，</w:t>
      </w:r>
      <w:r w:rsidRPr="00866140">
        <w:rPr>
          <w:rFonts w:ascii="Arial" w:hAnsi="宋体"/>
          <w:color w:val="333333"/>
          <w:szCs w:val="21"/>
          <w:shd w:val="clear" w:color="auto" w:fill="FFFFFF"/>
        </w:rPr>
        <w:t xml:space="preserve"> </w:t>
      </w:r>
      <w:r w:rsidRPr="00866140">
        <w:rPr>
          <w:rFonts w:ascii="Arial" w:hAnsi="宋体"/>
          <w:color w:val="333333"/>
          <w:szCs w:val="21"/>
          <w:shd w:val="clear" w:color="auto" w:fill="FFFFFF"/>
        </w:rPr>
        <w:t>并在它的两面镀上金属电极，然后加电对其进行极化，这样便制成了热释电探测元。由于加电极化的电压是有极性的，因此极化后的探测元也是有正、负极性的。</w:t>
      </w:r>
    </w:p>
    <w:p w:rsidR="009E32B1" w:rsidRPr="00866140" w:rsidRDefault="009E32B1" w:rsidP="009E32B1">
      <w:pPr>
        <w:shd w:val="solid" w:color="FFFFFF" w:fill="auto"/>
        <w:autoSpaceDN w:val="0"/>
        <w:spacing w:beforeAutospacing="1" w:after="225" w:line="375" w:lineRule="atLeast"/>
        <w:ind w:firstLine="420"/>
        <w:rPr>
          <w:rFonts w:ascii="Arial" w:hAnsi="宋体" w:hint="eastAsia"/>
          <w:b/>
          <w:bCs/>
          <w:color w:val="333333"/>
          <w:szCs w:val="21"/>
          <w:shd w:val="clear" w:color="auto" w:fill="FFFFFF"/>
        </w:rPr>
      </w:pPr>
      <w:r w:rsidRPr="00866140">
        <w:rPr>
          <w:rFonts w:ascii="Arial" w:hAnsi="宋体" w:hint="eastAsia"/>
          <w:b/>
          <w:bCs/>
          <w:color w:val="333333"/>
          <w:szCs w:val="21"/>
          <w:shd w:val="clear" w:color="auto" w:fill="FFFFFF"/>
        </w:rPr>
        <w:t>使用方法</w:t>
      </w:r>
    </w:p>
    <w:p w:rsidR="009E32B1" w:rsidRPr="00866140" w:rsidRDefault="009E32B1" w:rsidP="009E32B1">
      <w:pPr>
        <w:autoSpaceDN w:val="0"/>
        <w:spacing w:line="240" w:lineRule="atLeast"/>
        <w:ind w:firstLine="420"/>
        <w:rPr>
          <w:rFonts w:ascii="Arial" w:hAnsi="宋体"/>
          <w:color w:val="333333"/>
          <w:szCs w:val="21"/>
        </w:rPr>
      </w:pPr>
      <w:r w:rsidRPr="00866140">
        <w:rPr>
          <w:rFonts w:ascii="Verdana" w:hAnsi="宋体"/>
          <w:color w:val="333333"/>
          <w:szCs w:val="21"/>
        </w:rPr>
        <w:t>热释电传感器光谱响应范围很宽，可以非致冷工作，已广泛用于辐射测量。由于传感器性能均匀，功耗低，成像型的热释电面阵有很好的应用前景。</w:t>
      </w:r>
    </w:p>
    <w:p w:rsidR="009E32B1" w:rsidRPr="00866140" w:rsidRDefault="009E32B1" w:rsidP="009E32B1">
      <w:pPr>
        <w:autoSpaceDN w:val="0"/>
        <w:spacing w:line="240" w:lineRule="atLeast"/>
        <w:ind w:firstLine="420"/>
        <w:rPr>
          <w:rFonts w:ascii="Arial" w:hAnsi="宋体"/>
          <w:color w:val="333333"/>
          <w:szCs w:val="21"/>
        </w:rPr>
      </w:pPr>
      <w:r w:rsidRPr="00866140">
        <w:rPr>
          <w:rFonts w:ascii="Verdana" w:hAnsi="宋体"/>
          <w:color w:val="333333"/>
          <w:szCs w:val="21"/>
        </w:rPr>
        <w:t>随着相关信号处理器性能和可靠性的不断提高，热释电晶体己广泛用于红外光谱仪、红外遥感以及热辐射传感器。</w:t>
      </w:r>
    </w:p>
    <w:p w:rsidR="009E32B1" w:rsidRPr="00866140" w:rsidRDefault="009E32B1" w:rsidP="009E32B1">
      <w:pPr>
        <w:autoSpaceDN w:val="0"/>
        <w:spacing w:line="240" w:lineRule="atLeast"/>
        <w:ind w:firstLine="420"/>
        <w:rPr>
          <w:rFonts w:ascii="Arial" w:hAnsi="宋体"/>
          <w:color w:val="333333"/>
          <w:szCs w:val="21"/>
        </w:rPr>
      </w:pPr>
      <w:r w:rsidRPr="00866140">
        <w:rPr>
          <w:rFonts w:ascii="Verdana" w:hAnsi="宋体"/>
          <w:color w:val="333333"/>
          <w:szCs w:val="21"/>
        </w:rPr>
        <w:t>热释电传感器因其价格低廉、技术性能稳定而广泛应用于各种自动化控制装置中，既可作为红外激光的一种较理想的传感器，义可做成人体被动式热释电红外探头用于防盗报警、来告知及非接触等红外领域。</w:t>
      </w:r>
    </w:p>
    <w:p w:rsidR="009E32B1" w:rsidRPr="00866140" w:rsidRDefault="009E32B1" w:rsidP="009E32B1">
      <w:pPr>
        <w:shd w:val="solid" w:color="FFFFFF" w:fill="auto"/>
        <w:autoSpaceDN w:val="0"/>
        <w:spacing w:beforeAutospacing="1" w:after="225" w:line="375" w:lineRule="atLeast"/>
        <w:ind w:firstLine="420"/>
        <w:rPr>
          <w:rFonts w:ascii="Arial" w:hAnsi="宋体" w:hint="eastAsia"/>
          <w:color w:val="333333"/>
          <w:szCs w:val="21"/>
          <w:shd w:val="clear" w:color="auto" w:fill="FFFFFF"/>
        </w:rPr>
      </w:pPr>
    </w:p>
    <w:p w:rsidR="009E32B1" w:rsidRPr="00866140" w:rsidRDefault="009E32B1" w:rsidP="009E32B1">
      <w:pPr>
        <w:shd w:val="solid" w:color="FFFFFF" w:fill="auto"/>
        <w:autoSpaceDN w:val="0"/>
        <w:spacing w:beforeAutospacing="1" w:after="225" w:line="375" w:lineRule="atLeast"/>
        <w:ind w:firstLine="420"/>
        <w:rPr>
          <w:rFonts w:ascii="Arial" w:hAnsi="宋体"/>
          <w:color w:val="333333"/>
          <w:szCs w:val="21"/>
          <w:shd w:val="clear" w:color="auto" w:fill="FFFFFF"/>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Default="009E32B1" w:rsidP="009E32B1">
      <w:pPr>
        <w:autoSpaceDN w:val="0"/>
        <w:spacing w:afterAutospacing="1" w:line="432" w:lineRule="auto"/>
        <w:rPr>
          <w:rFonts w:ascii="宋体" w:hAnsi="宋体" w:hint="eastAsia"/>
          <w:szCs w:val="21"/>
        </w:rPr>
      </w:pPr>
    </w:p>
    <w:p w:rsidR="009E32B1" w:rsidRDefault="009E32B1" w:rsidP="009E32B1">
      <w:pPr>
        <w:autoSpaceDN w:val="0"/>
        <w:spacing w:afterAutospacing="1" w:line="432" w:lineRule="auto"/>
        <w:rPr>
          <w:rFonts w:ascii="宋体" w:hAnsi="宋体" w:hint="eastAsia"/>
          <w:szCs w:val="21"/>
        </w:rPr>
      </w:pPr>
    </w:p>
    <w:p w:rsidR="009E32B1" w:rsidRDefault="009E32B1" w:rsidP="009E32B1">
      <w:pPr>
        <w:autoSpaceDN w:val="0"/>
        <w:spacing w:afterAutospacing="1" w:line="432" w:lineRule="auto"/>
        <w:rPr>
          <w:rFonts w:ascii="宋体" w:hAnsi="宋体" w:hint="eastAsia"/>
          <w:szCs w:val="21"/>
        </w:rPr>
      </w:pPr>
    </w:p>
    <w:p w:rsidR="009E32B1" w:rsidRDefault="009E32B1" w:rsidP="009E32B1">
      <w:pPr>
        <w:autoSpaceDN w:val="0"/>
        <w:spacing w:afterAutospacing="1" w:line="432" w:lineRule="auto"/>
        <w:rPr>
          <w:rFonts w:ascii="宋体" w:hAnsi="宋体" w:hint="eastAsia"/>
          <w:szCs w:val="21"/>
        </w:rPr>
      </w:pPr>
    </w:p>
    <w:p w:rsidR="009E32B1" w:rsidRDefault="009E32B1" w:rsidP="009E32B1">
      <w:pPr>
        <w:autoSpaceDN w:val="0"/>
        <w:spacing w:afterAutospacing="1" w:line="432" w:lineRule="auto"/>
        <w:rPr>
          <w:rFonts w:ascii="宋体" w:hAnsi="宋体" w:hint="eastAsia"/>
          <w:szCs w:val="21"/>
        </w:rPr>
      </w:pPr>
    </w:p>
    <w:p w:rsidR="009E32B1" w:rsidRPr="00397E69" w:rsidRDefault="009E32B1" w:rsidP="009E32B1">
      <w:pPr>
        <w:autoSpaceDN w:val="0"/>
        <w:spacing w:after="100" w:afterAutospacing="1" w:line="432" w:lineRule="auto"/>
        <w:ind w:firstLineChars="650" w:firstLine="1827"/>
        <w:outlineLvl w:val="0"/>
        <w:rPr>
          <w:rFonts w:ascii="宋体" w:hAnsi="宋体" w:hint="eastAsia"/>
          <w:b/>
          <w:sz w:val="28"/>
          <w:szCs w:val="28"/>
        </w:rPr>
      </w:pPr>
      <w:bookmarkStart w:id="10" w:name="_Toc384134993"/>
      <w:r w:rsidRPr="00397E69">
        <w:rPr>
          <w:rFonts w:ascii="宋体" w:hAnsi="宋体" w:hint="eastAsia"/>
          <w:b/>
          <w:sz w:val="28"/>
          <w:szCs w:val="28"/>
        </w:rPr>
        <w:t>EP204声光反应时测定仪使用说明书</w:t>
      </w:r>
      <w:bookmarkEnd w:id="10"/>
    </w:p>
    <w:p w:rsidR="009E32B1" w:rsidRPr="00866140" w:rsidRDefault="009E32B1" w:rsidP="009E32B1">
      <w:pPr>
        <w:autoSpaceDN w:val="0"/>
        <w:spacing w:after="100" w:afterAutospacing="1" w:line="432" w:lineRule="auto"/>
        <w:outlineLvl w:val="1"/>
        <w:rPr>
          <w:rFonts w:ascii="宋体" w:hAnsi="宋体" w:hint="eastAsia"/>
          <w:szCs w:val="21"/>
        </w:rPr>
      </w:pPr>
      <w:r w:rsidRPr="00866140">
        <w:rPr>
          <w:rFonts w:ascii="宋体" w:hAnsi="宋体" w:hint="eastAsia"/>
          <w:szCs w:val="21"/>
        </w:rPr>
        <w:t>概述</w:t>
      </w:r>
    </w:p>
    <w:p w:rsidR="009E32B1" w:rsidRPr="00866140" w:rsidRDefault="009E32B1" w:rsidP="009E32B1">
      <w:pPr>
        <w:autoSpaceDN w:val="0"/>
        <w:spacing w:afterAutospacing="1" w:line="432" w:lineRule="auto"/>
        <w:rPr>
          <w:rFonts w:hAnsi="宋体"/>
          <w:szCs w:val="21"/>
        </w:rPr>
      </w:pPr>
      <w:r w:rsidRPr="00866140">
        <w:rPr>
          <w:rFonts w:ascii="宋体" w:hAnsi="宋体"/>
          <w:szCs w:val="21"/>
        </w:rPr>
        <w:t>声光反应时间测定装置是心理教学常用的实验仪器，主要用于反应时间的研究。本仪器分别测量在不同声、光条件下和在不同光色条件下的反应速度。利用本仪器，还可以测定交通专职人员、体育运动员的反应快慢，为培训和选拔各类专业人员提供科学的测试手段。</w:t>
      </w:r>
      <w:r w:rsidRPr="00866140">
        <w:rPr>
          <w:rFonts w:hAnsi="宋体"/>
          <w:szCs w:val="21"/>
        </w:rPr>
        <w:t xml:space="preserve"> </w:t>
      </w:r>
      <w:r w:rsidRPr="00866140">
        <w:rPr>
          <w:rFonts w:hAnsi="宋体"/>
          <w:szCs w:val="21"/>
        </w:rPr>
        <w:br/>
      </w:r>
      <w:r w:rsidRPr="00866140">
        <w:rPr>
          <w:rFonts w:ascii="宋体" w:hAnsi="宋体"/>
          <w:szCs w:val="21"/>
        </w:rPr>
        <w:t>声光反应是反应时类型中的选择反应时。按随机呈现声、光刺激，被试做固定反应，数据分别统计、计算；通过实验测试，以验证不同刺激下的感官反应，练习的程度，以及被试的准备状态，心理状况对反应时的影响。本仪器通过四个半导体四色发光二极管一起点亮作为光刺激，而声刺激则是通过仪器内部的压电蜂鸣器发出声响，用四孔光电反应键（任一孔），作为被试的反应部件。</w:t>
      </w:r>
      <w:r w:rsidRPr="00866140">
        <w:rPr>
          <w:rFonts w:hAnsi="宋体"/>
          <w:szCs w:val="21"/>
        </w:rPr>
        <w:t xml:space="preserve"> </w:t>
      </w:r>
      <w:r w:rsidRPr="00866140">
        <w:rPr>
          <w:rFonts w:hAnsi="宋体"/>
          <w:szCs w:val="21"/>
        </w:rPr>
        <w:br/>
      </w:r>
      <w:r w:rsidRPr="00866140">
        <w:rPr>
          <w:rFonts w:ascii="宋体" w:hAnsi="宋体"/>
          <w:szCs w:val="21"/>
        </w:rPr>
        <w:t>选择反应是比较在四种颜色的光刺激下的选择反应时间，本仪器通过四个半导体四色发光二极管作为光刺激，用对应四种颜色的四孔光电反应键作为反应部件。</w:t>
      </w:r>
      <w:r w:rsidRPr="00866140">
        <w:rPr>
          <w:rFonts w:hAnsi="宋体"/>
          <w:szCs w:val="21"/>
        </w:rPr>
        <w:t xml:space="preserve"> </w:t>
      </w:r>
      <w:r w:rsidRPr="00866140">
        <w:rPr>
          <w:rFonts w:hAnsi="宋体"/>
          <w:szCs w:val="21"/>
        </w:rPr>
        <w:br/>
      </w:r>
      <w:r w:rsidRPr="00866140">
        <w:rPr>
          <w:rFonts w:ascii="宋体" w:hAnsi="宋体"/>
          <w:szCs w:val="21"/>
        </w:rPr>
        <w:t>仪器内部采用了</w:t>
      </w:r>
      <w:r w:rsidRPr="00866140">
        <w:rPr>
          <w:rFonts w:hAnsi="宋体"/>
          <w:szCs w:val="21"/>
        </w:rPr>
        <w:t xml:space="preserve"> </w:t>
      </w:r>
      <w:smartTag w:uri="urn:schemas-microsoft-com:office:smarttags" w:element="chmetcnv">
        <w:smartTagPr>
          <w:attr w:name="TCSC" w:val="0"/>
          <w:attr w:name="NumberType" w:val="1"/>
          <w:attr w:name="Negative" w:val="False"/>
          <w:attr w:name="HasSpace" w:val="False"/>
          <w:attr w:name="SourceValue" w:val="89"/>
          <w:attr w:name="UnitName" w:val="C"/>
        </w:smartTagPr>
        <w:r w:rsidRPr="00866140">
          <w:rPr>
            <w:rFonts w:hAnsi="宋体"/>
            <w:szCs w:val="21"/>
          </w:rPr>
          <w:t>89C</w:t>
        </w:r>
      </w:smartTag>
      <w:r w:rsidRPr="00866140">
        <w:rPr>
          <w:rFonts w:hAnsi="宋体"/>
          <w:szCs w:val="21"/>
        </w:rPr>
        <w:t xml:space="preserve">52 </w:t>
      </w:r>
      <w:r w:rsidRPr="00866140">
        <w:rPr>
          <w:rFonts w:ascii="宋体" w:hAnsi="宋体"/>
          <w:szCs w:val="21"/>
        </w:rPr>
        <w:t>单片计算机，对整机的功能选择、刺激的呈现、被试的反应、反应时间的测定、数据的统计，数据的打印输出进行全方位的自动控制，这样使实验和测量变得更为简单、方便。</w:t>
      </w:r>
      <w:r w:rsidRPr="00866140">
        <w:rPr>
          <w:rFonts w:hAnsi="宋体"/>
          <w:szCs w:val="21"/>
        </w:rPr>
        <w:t xml:space="preserve"> </w:t>
      </w:r>
    </w:p>
    <w:p w:rsidR="009E32B1" w:rsidRPr="00866140" w:rsidRDefault="009E32B1" w:rsidP="009E32B1">
      <w:pPr>
        <w:autoSpaceDN w:val="0"/>
        <w:spacing w:beforeAutospacing="1" w:afterAutospacing="1" w:line="432" w:lineRule="auto"/>
        <w:rPr>
          <w:rFonts w:ascii="宋体" w:hAnsi="宋体"/>
          <w:szCs w:val="21"/>
        </w:rPr>
      </w:pPr>
      <w:r w:rsidRPr="00866140">
        <w:rPr>
          <w:rFonts w:ascii="宋体" w:hAnsi="宋体"/>
          <w:szCs w:val="21"/>
        </w:rPr>
        <w:t>技术参数：</w:t>
      </w:r>
      <w:r w:rsidRPr="00866140">
        <w:rPr>
          <w:rFonts w:hAnsi="宋体"/>
          <w:szCs w:val="21"/>
        </w:rPr>
        <w:t xml:space="preserve"> </w:t>
      </w:r>
      <w:r w:rsidRPr="00866140">
        <w:rPr>
          <w:rFonts w:hAnsi="宋体"/>
          <w:szCs w:val="21"/>
        </w:rPr>
        <w:br/>
      </w:r>
      <w:r w:rsidRPr="00866140">
        <w:rPr>
          <w:rFonts w:ascii="宋体" w:hAnsi="宋体"/>
          <w:szCs w:val="21"/>
        </w:rPr>
        <w:lastRenderedPageBreak/>
        <w:t>简单反应时测时范围</w:t>
      </w:r>
      <w:r w:rsidRPr="00866140">
        <w:rPr>
          <w:rFonts w:hAnsi="宋体"/>
          <w:szCs w:val="21"/>
        </w:rPr>
        <w:t xml:space="preserve"> </w:t>
      </w:r>
      <w:r w:rsidRPr="00866140">
        <w:rPr>
          <w:rFonts w:ascii="宋体" w:hAnsi="宋体"/>
          <w:szCs w:val="21"/>
        </w:rPr>
        <w:t>：</w:t>
      </w:r>
      <w:r w:rsidRPr="00866140">
        <w:rPr>
          <w:rFonts w:hAnsi="宋体"/>
          <w:szCs w:val="21"/>
        </w:rPr>
        <w:t>100</w:t>
      </w:r>
      <w:r w:rsidRPr="00866140">
        <w:rPr>
          <w:rFonts w:hAnsi="宋体"/>
          <w:szCs w:val="21"/>
        </w:rPr>
        <w:t>μ</w:t>
      </w:r>
      <w:r w:rsidRPr="00866140">
        <w:rPr>
          <w:rFonts w:hAnsi="宋体"/>
          <w:szCs w:val="21"/>
        </w:rPr>
        <w:t>s</w:t>
      </w:r>
      <w:r w:rsidRPr="00866140">
        <w:rPr>
          <w:rFonts w:hAnsi="宋体"/>
          <w:szCs w:val="21"/>
        </w:rPr>
        <w:t>―</w:t>
      </w:r>
      <w:r w:rsidRPr="00866140">
        <w:rPr>
          <w:rFonts w:hAnsi="宋体"/>
          <w:szCs w:val="21"/>
        </w:rPr>
        <w:t xml:space="preserve">99.9999 s </w:t>
      </w:r>
      <w:r w:rsidRPr="00866140">
        <w:rPr>
          <w:rFonts w:hAnsi="宋体"/>
          <w:szCs w:val="21"/>
        </w:rPr>
        <w:br/>
      </w:r>
      <w:r w:rsidRPr="00866140">
        <w:rPr>
          <w:rFonts w:ascii="宋体" w:hAnsi="宋体"/>
          <w:szCs w:val="21"/>
        </w:rPr>
        <w:t>使用环境温度：</w:t>
      </w:r>
      <w:r w:rsidRPr="00866140">
        <w:rPr>
          <w:rFonts w:hAnsi="宋体"/>
          <w:szCs w:val="21"/>
        </w:rPr>
        <w:t xml:space="preserve"> 0 </w:t>
      </w:r>
      <w:r w:rsidRPr="00866140">
        <w:rPr>
          <w:rFonts w:ascii="宋体" w:hAnsi="宋体"/>
          <w:szCs w:val="21"/>
        </w:rPr>
        <w:t>～</w:t>
      </w:r>
      <w:r w:rsidRPr="00866140">
        <w:rPr>
          <w:rFonts w:hAnsi="宋体"/>
          <w:szCs w:val="21"/>
        </w:rPr>
        <w:t xml:space="preserve"> </w:t>
      </w:r>
      <w:smartTag w:uri="urn:schemas-microsoft-com:office:smarttags" w:element="chmetcnv">
        <w:smartTagPr>
          <w:attr w:name="TCSC" w:val="0"/>
          <w:attr w:name="NumberType" w:val="1"/>
          <w:attr w:name="Negative" w:val="False"/>
          <w:attr w:name="HasSpace" w:val="True"/>
          <w:attr w:name="SourceValue" w:val="40"/>
          <w:attr w:name="UnitName" w:val="℃"/>
        </w:smartTagPr>
        <w:r w:rsidRPr="00866140">
          <w:rPr>
            <w:rFonts w:hAnsi="宋体"/>
            <w:szCs w:val="21"/>
          </w:rPr>
          <w:t xml:space="preserve">40 </w:t>
        </w:r>
        <w:r w:rsidRPr="00866140">
          <w:rPr>
            <w:rFonts w:ascii="宋体" w:hAnsi="宋体"/>
            <w:szCs w:val="21"/>
          </w:rPr>
          <w:t>℃</w:t>
        </w:r>
      </w:smartTag>
      <w:r w:rsidRPr="00866140">
        <w:rPr>
          <w:rFonts w:hAnsi="宋体"/>
          <w:szCs w:val="21"/>
        </w:rPr>
        <w:t xml:space="preserve"> </w:t>
      </w:r>
      <w:r w:rsidRPr="00866140">
        <w:rPr>
          <w:rFonts w:hAnsi="宋体"/>
          <w:szCs w:val="21"/>
        </w:rPr>
        <w:br/>
      </w:r>
      <w:r w:rsidRPr="00866140">
        <w:rPr>
          <w:rFonts w:ascii="宋体" w:hAnsi="宋体"/>
          <w:szCs w:val="21"/>
        </w:rPr>
        <w:t>选择反应时测时范围：</w:t>
      </w:r>
      <w:r w:rsidRPr="00866140">
        <w:rPr>
          <w:rFonts w:hAnsi="宋体"/>
          <w:szCs w:val="21"/>
        </w:rPr>
        <w:t>100</w:t>
      </w:r>
      <w:r w:rsidRPr="00866140">
        <w:rPr>
          <w:rFonts w:hAnsi="宋体"/>
          <w:szCs w:val="21"/>
        </w:rPr>
        <w:t>μ</w:t>
      </w:r>
      <w:r w:rsidRPr="00866140">
        <w:rPr>
          <w:rFonts w:hAnsi="宋体"/>
          <w:szCs w:val="21"/>
        </w:rPr>
        <w:t>s</w:t>
      </w:r>
      <w:r w:rsidRPr="00866140">
        <w:rPr>
          <w:rFonts w:hAnsi="宋体"/>
          <w:szCs w:val="21"/>
        </w:rPr>
        <w:t>―</w:t>
      </w:r>
      <w:r w:rsidRPr="00866140">
        <w:rPr>
          <w:rFonts w:hAnsi="宋体"/>
          <w:szCs w:val="21"/>
        </w:rPr>
        <w:t xml:space="preserve">99.9999 s </w:t>
      </w:r>
      <w:r w:rsidRPr="00866140">
        <w:rPr>
          <w:rFonts w:hAnsi="宋体"/>
          <w:szCs w:val="21"/>
        </w:rPr>
        <w:br/>
      </w:r>
      <w:r w:rsidRPr="00866140">
        <w:rPr>
          <w:rFonts w:ascii="宋体" w:hAnsi="宋体"/>
          <w:szCs w:val="21"/>
        </w:rPr>
        <w:t>刺激呈现</w:t>
      </w:r>
      <w:r w:rsidRPr="00866140">
        <w:rPr>
          <w:rFonts w:hAnsi="宋体"/>
          <w:szCs w:val="21"/>
        </w:rPr>
        <w:t xml:space="preserve"> </w:t>
      </w:r>
      <w:r w:rsidRPr="00866140">
        <w:rPr>
          <w:rFonts w:ascii="宋体" w:hAnsi="宋体"/>
          <w:szCs w:val="21"/>
        </w:rPr>
        <w:t>红、绿、黄、蓝半导体发光二极管，压电蜂鸣器</w:t>
      </w:r>
      <w:r w:rsidRPr="00866140">
        <w:rPr>
          <w:rFonts w:hAnsi="宋体"/>
          <w:szCs w:val="21"/>
        </w:rPr>
        <w:t xml:space="preserve"> </w:t>
      </w:r>
      <w:r w:rsidRPr="00866140">
        <w:rPr>
          <w:rFonts w:hAnsi="宋体"/>
          <w:szCs w:val="21"/>
        </w:rPr>
        <w:br/>
      </w:r>
      <w:r w:rsidRPr="00866140">
        <w:rPr>
          <w:rFonts w:ascii="宋体" w:hAnsi="宋体"/>
          <w:szCs w:val="21"/>
        </w:rPr>
        <w:t>分</w:t>
      </w:r>
      <w:r w:rsidRPr="00866140">
        <w:rPr>
          <w:rFonts w:hAnsi="宋体"/>
          <w:szCs w:val="21"/>
        </w:rPr>
        <w:t xml:space="preserve"> </w:t>
      </w:r>
      <w:r w:rsidRPr="00866140">
        <w:rPr>
          <w:rFonts w:ascii="宋体" w:hAnsi="宋体"/>
          <w:szCs w:val="21"/>
        </w:rPr>
        <w:t>辨</w:t>
      </w:r>
      <w:r w:rsidRPr="00866140">
        <w:rPr>
          <w:rFonts w:hAnsi="宋体"/>
          <w:szCs w:val="21"/>
        </w:rPr>
        <w:t xml:space="preserve"> </w:t>
      </w:r>
      <w:r w:rsidRPr="00866140">
        <w:rPr>
          <w:rFonts w:ascii="宋体" w:hAnsi="宋体"/>
          <w:szCs w:val="21"/>
        </w:rPr>
        <w:t>率：</w:t>
      </w:r>
      <w:r w:rsidRPr="00866140">
        <w:rPr>
          <w:rFonts w:hAnsi="宋体"/>
          <w:szCs w:val="21"/>
        </w:rPr>
        <w:t xml:space="preserve"> 100 </w:t>
      </w:r>
      <w:r w:rsidRPr="00866140">
        <w:rPr>
          <w:rFonts w:hAnsi="宋体"/>
          <w:szCs w:val="21"/>
        </w:rPr>
        <w:t>μ</w:t>
      </w:r>
      <w:r w:rsidRPr="00866140">
        <w:rPr>
          <w:rFonts w:hAnsi="宋体"/>
          <w:szCs w:val="21"/>
        </w:rPr>
        <w:t xml:space="preserve">s </w:t>
      </w:r>
      <w:r w:rsidRPr="00866140">
        <w:rPr>
          <w:rFonts w:hAnsi="宋体"/>
          <w:szCs w:val="21"/>
        </w:rPr>
        <w:br/>
      </w:r>
      <w:r w:rsidRPr="00866140">
        <w:rPr>
          <w:rFonts w:ascii="宋体" w:hAnsi="宋体"/>
          <w:szCs w:val="21"/>
        </w:rPr>
        <w:t>精</w:t>
      </w:r>
      <w:r w:rsidRPr="00866140">
        <w:rPr>
          <w:rFonts w:hAnsi="宋体"/>
          <w:szCs w:val="21"/>
        </w:rPr>
        <w:t xml:space="preserve"> </w:t>
      </w:r>
      <w:r w:rsidRPr="00866140">
        <w:rPr>
          <w:rFonts w:ascii="宋体" w:hAnsi="宋体"/>
          <w:szCs w:val="21"/>
        </w:rPr>
        <w:t>度：</w:t>
      </w:r>
      <w:r w:rsidRPr="00866140">
        <w:rPr>
          <w:rFonts w:hAnsi="宋体"/>
          <w:szCs w:val="21"/>
        </w:rPr>
        <w:t xml:space="preserve"> 1/10000 </w:t>
      </w:r>
      <w:r w:rsidRPr="00866140">
        <w:rPr>
          <w:rFonts w:ascii="宋体" w:hAnsi="宋体"/>
          <w:szCs w:val="21"/>
        </w:rPr>
        <w:t>外形尺寸</w:t>
      </w:r>
      <w:r w:rsidRPr="00866140">
        <w:rPr>
          <w:rFonts w:hAnsi="宋体"/>
          <w:szCs w:val="21"/>
        </w:rPr>
        <w:t xml:space="preserve"> </w:t>
      </w:r>
      <w:r w:rsidRPr="00866140">
        <w:rPr>
          <w:rFonts w:hAnsi="宋体"/>
          <w:szCs w:val="21"/>
        </w:rPr>
        <w:br/>
      </w:r>
      <w:r w:rsidRPr="00866140">
        <w:rPr>
          <w:rFonts w:ascii="宋体" w:hAnsi="宋体"/>
          <w:szCs w:val="21"/>
        </w:rPr>
        <w:t>电</w:t>
      </w:r>
      <w:r w:rsidRPr="00866140">
        <w:rPr>
          <w:rFonts w:hAnsi="宋体"/>
          <w:szCs w:val="21"/>
        </w:rPr>
        <w:t xml:space="preserve"> </w:t>
      </w:r>
      <w:r w:rsidRPr="00866140">
        <w:rPr>
          <w:rFonts w:ascii="宋体" w:hAnsi="宋体"/>
          <w:szCs w:val="21"/>
        </w:rPr>
        <w:t>源：</w:t>
      </w:r>
      <w:r w:rsidRPr="00866140">
        <w:rPr>
          <w:rFonts w:hAnsi="宋体"/>
          <w:szCs w:val="21"/>
        </w:rPr>
        <w:t xml:space="preserve"> AC220V</w:t>
      </w:r>
      <w:r w:rsidRPr="00866140">
        <w:rPr>
          <w:rFonts w:hAnsi="宋体"/>
          <w:szCs w:val="21"/>
        </w:rPr>
        <w:t>±</w:t>
      </w:r>
      <w:r w:rsidRPr="00866140">
        <w:rPr>
          <w:rFonts w:hAnsi="宋体"/>
          <w:szCs w:val="21"/>
        </w:rPr>
        <w:t xml:space="preserve"> 22 V 50 Hz </w:t>
      </w:r>
      <w:r w:rsidRPr="00866140">
        <w:rPr>
          <w:rFonts w:hAnsi="宋体"/>
          <w:szCs w:val="21"/>
        </w:rPr>
        <w:br/>
      </w:r>
      <w:r w:rsidRPr="00866140">
        <w:rPr>
          <w:rFonts w:ascii="宋体" w:hAnsi="宋体"/>
          <w:szCs w:val="21"/>
        </w:rPr>
        <w:t>重</w:t>
      </w:r>
      <w:r w:rsidRPr="00866140">
        <w:rPr>
          <w:rFonts w:hAnsi="宋体"/>
          <w:szCs w:val="21"/>
        </w:rPr>
        <w:t xml:space="preserve"> </w:t>
      </w:r>
      <w:r w:rsidRPr="00866140">
        <w:rPr>
          <w:rFonts w:ascii="宋体" w:hAnsi="宋体"/>
          <w:szCs w:val="21"/>
        </w:rPr>
        <w:t>量：</w:t>
      </w:r>
      <w:r w:rsidRPr="00866140">
        <w:rPr>
          <w:rFonts w:hAnsi="宋体"/>
          <w:szCs w:val="21"/>
        </w:rPr>
        <w:t xml:space="preserve"> </w:t>
      </w:r>
      <w:smartTag w:uri="urn:schemas-microsoft-com:office:smarttags" w:element="chmetcnv">
        <w:smartTagPr>
          <w:attr w:name="TCSC" w:val="0"/>
          <w:attr w:name="NumberType" w:val="1"/>
          <w:attr w:name="Negative" w:val="False"/>
          <w:attr w:name="HasSpace" w:val="False"/>
          <w:attr w:name="SourceValue" w:val="1"/>
          <w:attr w:name="UnitName" w:val="kg"/>
        </w:smartTagPr>
        <w:r w:rsidRPr="00866140">
          <w:rPr>
            <w:rFonts w:hAnsi="宋体"/>
            <w:szCs w:val="21"/>
          </w:rPr>
          <w:t>1KG</w:t>
        </w:r>
      </w:smartTag>
      <w:r w:rsidRPr="00866140">
        <w:rPr>
          <w:rFonts w:hAnsi="宋体"/>
          <w:szCs w:val="21"/>
        </w:rPr>
        <w:t xml:space="preserve"> </w:t>
      </w:r>
      <w:r w:rsidRPr="00866140">
        <w:rPr>
          <w:rFonts w:hAnsi="宋体"/>
          <w:szCs w:val="21"/>
        </w:rPr>
        <w:br/>
      </w:r>
      <w:r w:rsidRPr="00866140">
        <w:rPr>
          <w:rFonts w:ascii="宋体" w:hAnsi="宋体"/>
          <w:szCs w:val="21"/>
        </w:rPr>
        <w:t>外形尺寸</w:t>
      </w:r>
      <w:r w:rsidRPr="00866140">
        <w:rPr>
          <w:rFonts w:hAnsi="宋体"/>
          <w:szCs w:val="21"/>
        </w:rPr>
        <w:t xml:space="preserve"> </w:t>
      </w:r>
      <w:r w:rsidRPr="00866140">
        <w:rPr>
          <w:rFonts w:ascii="宋体" w:hAnsi="宋体"/>
          <w:szCs w:val="21"/>
        </w:rPr>
        <w:t>：</w:t>
      </w:r>
      <w:r w:rsidRPr="00866140">
        <w:rPr>
          <w:rFonts w:hAnsi="宋体"/>
          <w:szCs w:val="21"/>
        </w:rPr>
        <w:t xml:space="preserve"> 230</w:t>
      </w:r>
      <w:r w:rsidRPr="00866140">
        <w:rPr>
          <w:rFonts w:hAnsi="宋体"/>
          <w:szCs w:val="21"/>
        </w:rPr>
        <w:t>×</w:t>
      </w:r>
      <w:r w:rsidRPr="00866140">
        <w:rPr>
          <w:rFonts w:hAnsi="宋体"/>
          <w:szCs w:val="21"/>
        </w:rPr>
        <w:t>170</w:t>
      </w:r>
      <w:r w:rsidRPr="00866140">
        <w:rPr>
          <w:rFonts w:hAnsi="宋体"/>
          <w:szCs w:val="21"/>
        </w:rPr>
        <w:t>×</w:t>
      </w:r>
      <w:smartTag w:uri="urn:schemas-microsoft-com:office:smarttags" w:element="chmetcnv">
        <w:smartTagPr>
          <w:attr w:name="TCSC" w:val="0"/>
          <w:attr w:name="NumberType" w:val="1"/>
          <w:attr w:name="Negative" w:val="False"/>
          <w:attr w:name="HasSpace" w:val="False"/>
          <w:attr w:name="SourceValue" w:val="65"/>
          <w:attr w:name="UnitName" w:val="mm"/>
        </w:smartTagPr>
        <w:r w:rsidRPr="00866140">
          <w:rPr>
            <w:rFonts w:hAnsi="宋体"/>
            <w:szCs w:val="21"/>
          </w:rPr>
          <w:t>65mm</w:t>
        </w:r>
      </w:smartTag>
      <w:r w:rsidRPr="00866140">
        <w:rPr>
          <w:rFonts w:hAnsi="宋体"/>
          <w:szCs w:val="21"/>
        </w:rPr>
        <w:t xml:space="preserve">3 </w:t>
      </w:r>
    </w:p>
    <w:p w:rsidR="009E32B1" w:rsidRPr="00866140" w:rsidRDefault="009E32B1" w:rsidP="009E32B1">
      <w:pPr>
        <w:autoSpaceDN w:val="0"/>
        <w:spacing w:afterAutospacing="1" w:line="432" w:lineRule="auto"/>
        <w:rPr>
          <w:rFonts w:hAnsi="宋体" w:hint="eastAsia"/>
          <w:szCs w:val="21"/>
        </w:rPr>
      </w:pPr>
      <w:r w:rsidRPr="00866140">
        <w:rPr>
          <w:rFonts w:ascii="宋体" w:hAnsi="宋体"/>
          <w:szCs w:val="21"/>
        </w:rPr>
        <w:t>使用说明：</w:t>
      </w:r>
      <w:r w:rsidRPr="00866140">
        <w:rPr>
          <w:rFonts w:hAnsi="宋体"/>
          <w:szCs w:val="21"/>
        </w:rPr>
        <w:t xml:space="preserve"> </w:t>
      </w:r>
      <w:r w:rsidRPr="00866140">
        <w:rPr>
          <w:rFonts w:hAnsi="宋体"/>
          <w:szCs w:val="21"/>
        </w:rPr>
        <w:br/>
      </w:r>
      <w:r w:rsidRPr="00866140">
        <w:rPr>
          <w:rFonts w:ascii="宋体" w:hAnsi="宋体"/>
          <w:szCs w:val="21"/>
        </w:rPr>
        <w:t>将光电反应键盘的</w:t>
      </w:r>
      <w:r w:rsidRPr="00866140">
        <w:rPr>
          <w:rFonts w:hAnsi="宋体"/>
          <w:szCs w:val="21"/>
        </w:rPr>
        <w:t xml:space="preserve"> RS232 </w:t>
      </w:r>
      <w:r w:rsidRPr="00866140">
        <w:rPr>
          <w:rFonts w:ascii="宋体" w:hAnsi="宋体"/>
          <w:szCs w:val="21"/>
        </w:rPr>
        <w:t>－</w:t>
      </w:r>
      <w:r w:rsidRPr="00866140">
        <w:rPr>
          <w:rFonts w:hAnsi="宋体"/>
          <w:szCs w:val="21"/>
        </w:rPr>
        <w:t xml:space="preserve"> 9 </w:t>
      </w:r>
      <w:r w:rsidRPr="00866140">
        <w:rPr>
          <w:rFonts w:ascii="宋体" w:hAnsi="宋体"/>
          <w:szCs w:val="21"/>
        </w:rPr>
        <w:t>芯插头插入主机上的插座，如要接打印机，请将连接打印机的</w:t>
      </w:r>
      <w:r w:rsidRPr="00866140">
        <w:rPr>
          <w:rFonts w:hAnsi="宋体"/>
          <w:szCs w:val="21"/>
        </w:rPr>
        <w:t xml:space="preserve"> RS232 </w:t>
      </w:r>
      <w:r w:rsidRPr="00866140">
        <w:rPr>
          <w:rFonts w:ascii="宋体" w:hAnsi="宋体"/>
          <w:szCs w:val="21"/>
        </w:rPr>
        <w:t>－</w:t>
      </w:r>
      <w:r w:rsidRPr="00866140">
        <w:rPr>
          <w:rFonts w:hAnsi="宋体"/>
          <w:szCs w:val="21"/>
        </w:rPr>
        <w:t xml:space="preserve"> 25 </w:t>
      </w:r>
      <w:r w:rsidRPr="00866140">
        <w:rPr>
          <w:rFonts w:ascii="宋体" w:hAnsi="宋体"/>
          <w:szCs w:val="21"/>
        </w:rPr>
        <w:t>芯插头也插入主机上对应的插座上。将主机连接</w:t>
      </w:r>
      <w:r w:rsidRPr="00866140">
        <w:rPr>
          <w:rFonts w:hAnsi="宋体"/>
          <w:szCs w:val="21"/>
        </w:rPr>
        <w:t xml:space="preserve"> 220 </w:t>
      </w:r>
      <w:r w:rsidRPr="00866140">
        <w:rPr>
          <w:rFonts w:ascii="宋体" w:hAnsi="宋体"/>
          <w:szCs w:val="21"/>
        </w:rPr>
        <w:t>伏交流电源的插头插入</w:t>
      </w:r>
      <w:r w:rsidRPr="00866140">
        <w:rPr>
          <w:rFonts w:hAnsi="宋体"/>
          <w:szCs w:val="21"/>
        </w:rPr>
        <w:t xml:space="preserve"> 220 </w:t>
      </w:r>
      <w:r w:rsidRPr="00866140">
        <w:rPr>
          <w:rFonts w:ascii="宋体" w:hAnsi="宋体"/>
          <w:szCs w:val="21"/>
        </w:rPr>
        <w:t>伏电网的插座上。确认所有连接无误、可靠后，打开主机上的电源开关，此时显示器显示</w:t>
      </w:r>
      <w:r w:rsidRPr="00866140">
        <w:rPr>
          <w:rFonts w:hAnsi="宋体"/>
          <w:szCs w:val="21"/>
        </w:rPr>
        <w:t>“</w:t>
      </w:r>
      <w:r w:rsidRPr="00866140">
        <w:rPr>
          <w:rFonts w:hAnsi="宋体"/>
          <w:szCs w:val="21"/>
        </w:rPr>
        <w:t xml:space="preserve"> n1----n</w:t>
      </w:r>
      <w:smartTag w:uri="urn:schemas-microsoft-com:office:smarttags" w:element="chmetcnv">
        <w:smartTagPr>
          <w:attr w:name="TCSC" w:val="0"/>
          <w:attr w:name="NumberType" w:val="1"/>
          <w:attr w:name="Negative" w:val="False"/>
          <w:attr w:name="HasSpace" w:val="True"/>
          <w:attr w:name="SourceValue" w:val="4"/>
          <w:attr w:name="UnitName" w:val="”"/>
        </w:smartTagPr>
        <w:r w:rsidRPr="00866140">
          <w:rPr>
            <w:rFonts w:hAnsi="宋体"/>
            <w:szCs w:val="21"/>
          </w:rPr>
          <w:t xml:space="preserve">4 </w:t>
        </w:r>
        <w:r w:rsidRPr="00866140">
          <w:rPr>
            <w:rFonts w:hAnsi="宋体"/>
            <w:szCs w:val="21"/>
          </w:rPr>
          <w:t>”</w:t>
        </w:r>
      </w:smartTag>
      <w:r w:rsidRPr="00866140">
        <w:rPr>
          <w:rFonts w:ascii="宋体" w:hAnsi="宋体"/>
          <w:szCs w:val="21"/>
        </w:rPr>
        <w:t>：</w:t>
      </w:r>
      <w:r w:rsidRPr="00866140">
        <w:rPr>
          <w:rFonts w:hAnsi="宋体"/>
          <w:szCs w:val="21"/>
        </w:rPr>
        <w:t xml:space="preserve"> </w:t>
      </w:r>
      <w:r w:rsidRPr="00866140">
        <w:rPr>
          <w:rFonts w:hAnsi="宋体"/>
          <w:szCs w:val="21"/>
        </w:rPr>
        <w:br/>
      </w:r>
      <w:r w:rsidRPr="00866140">
        <w:rPr>
          <w:rFonts w:hAnsi="宋体"/>
          <w:szCs w:val="21"/>
        </w:rPr>
        <w:br/>
        <w:t xml:space="preserve">1. </w:t>
      </w:r>
      <w:r w:rsidRPr="00866140">
        <w:rPr>
          <w:rFonts w:ascii="宋体" w:hAnsi="宋体"/>
          <w:szCs w:val="21"/>
        </w:rPr>
        <w:t>按下</w:t>
      </w:r>
      <w:r w:rsidRPr="00866140">
        <w:rPr>
          <w:rFonts w:hAnsi="宋体"/>
          <w:szCs w:val="21"/>
        </w:rPr>
        <w:t xml:space="preserve"> 4 </w:t>
      </w:r>
      <w:r w:rsidRPr="00866140">
        <w:rPr>
          <w:rFonts w:ascii="宋体" w:hAnsi="宋体"/>
          <w:szCs w:val="21"/>
        </w:rPr>
        <w:t>号键，选择</w:t>
      </w:r>
      <w:r w:rsidRPr="00866140">
        <w:rPr>
          <w:rFonts w:hAnsi="宋体"/>
          <w:szCs w:val="21"/>
        </w:rPr>
        <w:t xml:space="preserve"> n4 </w:t>
      </w:r>
      <w:r w:rsidRPr="00866140">
        <w:rPr>
          <w:rFonts w:ascii="宋体" w:hAnsi="宋体"/>
          <w:szCs w:val="21"/>
        </w:rPr>
        <w:t>为声光反应时，显示器显示</w:t>
      </w:r>
      <w:r w:rsidRPr="00866140">
        <w:rPr>
          <w:rFonts w:hAnsi="宋体"/>
          <w:szCs w:val="21"/>
        </w:rPr>
        <w:t>“―――</w:t>
      </w:r>
      <w:r w:rsidRPr="00866140">
        <w:rPr>
          <w:rFonts w:hAnsi="宋体"/>
          <w:szCs w:val="21"/>
        </w:rPr>
        <w:t xml:space="preserve"> </w:t>
      </w:r>
      <w:smartTag w:uri="urn:schemas-microsoft-com:office:smarttags" w:element="chmetcnv">
        <w:smartTagPr>
          <w:attr w:name="TCSC" w:val="0"/>
          <w:attr w:name="NumberType" w:val="1"/>
          <w:attr w:name="Negative" w:val="False"/>
          <w:attr w:name="HasSpace" w:val="True"/>
          <w:attr w:name="SourceValue" w:val="20"/>
          <w:attr w:name="UnitName" w:val="”"/>
        </w:smartTagPr>
        <w:r w:rsidRPr="00866140">
          <w:rPr>
            <w:rFonts w:hAnsi="宋体"/>
            <w:szCs w:val="21"/>
          </w:rPr>
          <w:t xml:space="preserve">20 </w:t>
        </w:r>
        <w:r w:rsidRPr="00866140">
          <w:rPr>
            <w:rFonts w:hAnsi="宋体"/>
            <w:szCs w:val="21"/>
          </w:rPr>
          <w:t>”</w:t>
        </w:r>
      </w:smartTag>
      <w:r w:rsidRPr="00866140">
        <w:rPr>
          <w:rFonts w:hAnsi="宋体"/>
          <w:szCs w:val="21"/>
        </w:rPr>
        <w:t xml:space="preserve"> </w:t>
      </w:r>
      <w:r w:rsidRPr="00866140">
        <w:rPr>
          <w:rFonts w:hAnsi="宋体"/>
          <w:szCs w:val="21"/>
        </w:rPr>
        <w:br/>
      </w:r>
      <w:r w:rsidRPr="00866140">
        <w:rPr>
          <w:rFonts w:hAnsi="宋体"/>
          <w:szCs w:val="21"/>
        </w:rPr>
        <w:br/>
        <w:t xml:space="preserve">2. </w:t>
      </w:r>
      <w:r w:rsidRPr="00866140">
        <w:rPr>
          <w:rFonts w:ascii="宋体" w:hAnsi="宋体"/>
          <w:szCs w:val="21"/>
        </w:rPr>
        <w:t>按动</w:t>
      </w:r>
      <w:r w:rsidRPr="00866140">
        <w:rPr>
          <w:rFonts w:hAnsi="宋体"/>
          <w:szCs w:val="21"/>
        </w:rPr>
        <w:t xml:space="preserve"> 1 </w:t>
      </w:r>
      <w:r w:rsidRPr="00866140">
        <w:rPr>
          <w:rFonts w:ascii="宋体" w:hAnsi="宋体"/>
          <w:szCs w:val="21"/>
        </w:rPr>
        <w:t>号功能键，选择测试次数，显示器将依次显示</w:t>
      </w:r>
      <w:r w:rsidRPr="00866140">
        <w:rPr>
          <w:rFonts w:hAnsi="宋体"/>
          <w:szCs w:val="21"/>
        </w:rPr>
        <w:t>“</w:t>
      </w:r>
      <w:r w:rsidRPr="00866140">
        <w:rPr>
          <w:rFonts w:hAnsi="宋体"/>
          <w:szCs w:val="21"/>
        </w:rPr>
        <w:t xml:space="preserve"> ------</w:t>
      </w:r>
      <w:smartTag w:uri="urn:schemas-microsoft-com:office:smarttags" w:element="chmetcnv">
        <w:smartTagPr>
          <w:attr w:name="TCSC" w:val="0"/>
          <w:attr w:name="NumberType" w:val="1"/>
          <w:attr w:name="Negative" w:val="False"/>
          <w:attr w:name="HasSpace" w:val="True"/>
          <w:attr w:name="SourceValue" w:val="40"/>
          <w:attr w:name="UnitName" w:val="”"/>
        </w:smartTagPr>
        <w:r w:rsidRPr="00866140">
          <w:rPr>
            <w:rFonts w:hAnsi="宋体"/>
            <w:szCs w:val="21"/>
          </w:rPr>
          <w:t xml:space="preserve">40 </w:t>
        </w:r>
        <w:r w:rsidRPr="00866140">
          <w:rPr>
            <w:rFonts w:hAnsi="宋体"/>
            <w:szCs w:val="21"/>
          </w:rPr>
          <w:t>”</w:t>
        </w:r>
      </w:smartTag>
      <w:r w:rsidRPr="00866140">
        <w:rPr>
          <w:rFonts w:ascii="宋体" w:hAnsi="宋体"/>
          <w:szCs w:val="21"/>
        </w:rPr>
        <w:t>，</w:t>
      </w:r>
      <w:r w:rsidRPr="00866140">
        <w:rPr>
          <w:rFonts w:hAnsi="宋体"/>
          <w:szCs w:val="21"/>
        </w:rPr>
        <w:t>“</w:t>
      </w:r>
      <w:r w:rsidRPr="00866140">
        <w:rPr>
          <w:rFonts w:hAnsi="宋体"/>
          <w:szCs w:val="21"/>
        </w:rPr>
        <w:t xml:space="preserve"> ------</w:t>
      </w:r>
      <w:smartTag w:uri="urn:schemas-microsoft-com:office:smarttags" w:element="chmetcnv">
        <w:smartTagPr>
          <w:attr w:name="TCSC" w:val="0"/>
          <w:attr w:name="NumberType" w:val="1"/>
          <w:attr w:name="Negative" w:val="False"/>
          <w:attr w:name="HasSpace" w:val="True"/>
          <w:attr w:name="SourceValue" w:val="60"/>
          <w:attr w:name="UnitName" w:val="”"/>
        </w:smartTagPr>
        <w:r w:rsidRPr="00866140">
          <w:rPr>
            <w:rFonts w:hAnsi="宋体"/>
            <w:szCs w:val="21"/>
          </w:rPr>
          <w:t xml:space="preserve">60 </w:t>
        </w:r>
        <w:r w:rsidRPr="00866140">
          <w:rPr>
            <w:rFonts w:hAnsi="宋体"/>
            <w:szCs w:val="21"/>
          </w:rPr>
          <w:t>”</w:t>
        </w:r>
      </w:smartTag>
      <w:r w:rsidRPr="00866140">
        <w:rPr>
          <w:rFonts w:ascii="宋体" w:hAnsi="宋体"/>
          <w:szCs w:val="21"/>
        </w:rPr>
        <w:t>，</w:t>
      </w:r>
      <w:r w:rsidRPr="00866140">
        <w:rPr>
          <w:rFonts w:hAnsi="宋体"/>
          <w:szCs w:val="21"/>
        </w:rPr>
        <w:t>“</w:t>
      </w:r>
      <w:r w:rsidRPr="00866140">
        <w:rPr>
          <w:rFonts w:hAnsi="宋体"/>
          <w:szCs w:val="21"/>
        </w:rPr>
        <w:t xml:space="preserve"> ------</w:t>
      </w:r>
      <w:smartTag w:uri="urn:schemas-microsoft-com:office:smarttags" w:element="chmetcnv">
        <w:smartTagPr>
          <w:attr w:name="TCSC" w:val="0"/>
          <w:attr w:name="NumberType" w:val="1"/>
          <w:attr w:name="Negative" w:val="False"/>
          <w:attr w:name="HasSpace" w:val="True"/>
          <w:attr w:name="SourceValue" w:val="80"/>
          <w:attr w:name="UnitName" w:val="”"/>
        </w:smartTagPr>
        <w:r w:rsidRPr="00866140">
          <w:rPr>
            <w:rFonts w:hAnsi="宋体"/>
            <w:szCs w:val="21"/>
          </w:rPr>
          <w:t xml:space="preserve">80 </w:t>
        </w:r>
        <w:r w:rsidRPr="00866140">
          <w:rPr>
            <w:rFonts w:hAnsi="宋体"/>
            <w:szCs w:val="21"/>
          </w:rPr>
          <w:t>”</w:t>
        </w:r>
      </w:smartTag>
      <w:r w:rsidRPr="00866140">
        <w:rPr>
          <w:rFonts w:ascii="宋体" w:hAnsi="宋体"/>
          <w:szCs w:val="21"/>
        </w:rPr>
        <w:t>，</w:t>
      </w:r>
      <w:r w:rsidRPr="00866140">
        <w:rPr>
          <w:rFonts w:hAnsi="宋体"/>
          <w:szCs w:val="21"/>
        </w:rPr>
        <w:t>“</w:t>
      </w:r>
      <w:r w:rsidRPr="00866140">
        <w:rPr>
          <w:rFonts w:hAnsi="宋体"/>
          <w:szCs w:val="21"/>
        </w:rPr>
        <w:t xml:space="preserve"> -----</w:t>
      </w:r>
      <w:smartTag w:uri="urn:schemas-microsoft-com:office:smarttags" w:element="chmetcnv">
        <w:smartTagPr>
          <w:attr w:name="TCSC" w:val="0"/>
          <w:attr w:name="NumberType" w:val="1"/>
          <w:attr w:name="Negative" w:val="False"/>
          <w:attr w:name="HasSpace" w:val="True"/>
          <w:attr w:name="SourceValue" w:val="20"/>
          <w:attr w:name="UnitName" w:val="”"/>
        </w:smartTagPr>
        <w:r w:rsidRPr="00866140">
          <w:rPr>
            <w:rFonts w:hAnsi="宋体"/>
            <w:szCs w:val="21"/>
          </w:rPr>
          <w:t xml:space="preserve">20 </w:t>
        </w:r>
        <w:r w:rsidRPr="00866140">
          <w:rPr>
            <w:rFonts w:hAnsi="宋体"/>
            <w:szCs w:val="21"/>
          </w:rPr>
          <w:t>”</w:t>
        </w:r>
      </w:smartTag>
      <w:r w:rsidRPr="00866140">
        <w:rPr>
          <w:rFonts w:ascii="宋体" w:hAnsi="宋体"/>
          <w:szCs w:val="21"/>
        </w:rPr>
        <w:t>，本仪器自动设置在</w:t>
      </w:r>
      <w:r w:rsidRPr="00866140">
        <w:rPr>
          <w:rFonts w:hAnsi="宋体"/>
          <w:szCs w:val="21"/>
        </w:rPr>
        <w:t xml:space="preserve"> 20 </w:t>
      </w:r>
      <w:r w:rsidRPr="00866140">
        <w:rPr>
          <w:rFonts w:ascii="宋体" w:hAnsi="宋体"/>
          <w:szCs w:val="21"/>
        </w:rPr>
        <w:t>次。</w:t>
      </w:r>
      <w:r w:rsidRPr="00866140">
        <w:rPr>
          <w:rFonts w:hAnsi="宋体"/>
          <w:szCs w:val="21"/>
        </w:rPr>
        <w:t xml:space="preserve"> </w:t>
      </w:r>
      <w:r w:rsidRPr="00866140">
        <w:rPr>
          <w:rFonts w:hAnsi="宋体"/>
          <w:szCs w:val="21"/>
        </w:rPr>
        <w:br/>
      </w:r>
      <w:r w:rsidRPr="00866140">
        <w:rPr>
          <w:rFonts w:hAnsi="宋体"/>
          <w:szCs w:val="21"/>
        </w:rPr>
        <w:br/>
        <w:t xml:space="preserve">3. </w:t>
      </w:r>
      <w:r w:rsidRPr="00866140">
        <w:rPr>
          <w:rFonts w:ascii="宋体" w:hAnsi="宋体"/>
          <w:szCs w:val="21"/>
        </w:rPr>
        <w:t>选择好测试次数以后，被试将手指放在反应键盘四个园孔的任一园孔之中，主试按下</w:t>
      </w:r>
      <w:r w:rsidRPr="00866140">
        <w:rPr>
          <w:rFonts w:hAnsi="宋体"/>
          <w:szCs w:val="21"/>
        </w:rPr>
        <w:t xml:space="preserve"> 2 </w:t>
      </w:r>
      <w:r w:rsidRPr="00866140">
        <w:rPr>
          <w:rFonts w:ascii="宋体" w:hAnsi="宋体"/>
          <w:szCs w:val="21"/>
        </w:rPr>
        <w:t>号启动键，测试开始。</w:t>
      </w:r>
      <w:r w:rsidRPr="00866140">
        <w:rPr>
          <w:rFonts w:hAnsi="宋体"/>
          <w:szCs w:val="21"/>
        </w:rPr>
        <w:t xml:space="preserve"> </w:t>
      </w:r>
      <w:r w:rsidRPr="00866140">
        <w:rPr>
          <w:rFonts w:hAnsi="宋体"/>
          <w:szCs w:val="21"/>
        </w:rPr>
        <w:br/>
      </w:r>
      <w:r w:rsidRPr="00866140">
        <w:rPr>
          <w:rFonts w:hAnsi="宋体"/>
          <w:szCs w:val="21"/>
        </w:rPr>
        <w:br/>
        <w:t xml:space="preserve">4. </w:t>
      </w:r>
      <w:r w:rsidRPr="00866140">
        <w:rPr>
          <w:rFonts w:ascii="宋体" w:hAnsi="宋体"/>
          <w:szCs w:val="21"/>
        </w:rPr>
        <w:t>仪器将自动呈现声、光（四种颜色的灯同时点亮）刺激，一次实验中，光和声刺激的呈</w:t>
      </w:r>
      <w:r w:rsidRPr="00866140">
        <w:rPr>
          <w:rFonts w:ascii="宋体" w:hAnsi="宋体"/>
          <w:szCs w:val="21"/>
        </w:rPr>
        <w:lastRenderedPageBreak/>
        <w:t>现次数相等，如：设置的测试次数是</w:t>
      </w:r>
      <w:r w:rsidRPr="00866140">
        <w:rPr>
          <w:rFonts w:hAnsi="宋体"/>
          <w:szCs w:val="21"/>
        </w:rPr>
        <w:t xml:space="preserve"> 20 </w:t>
      </w:r>
      <w:r w:rsidRPr="00866140">
        <w:rPr>
          <w:rFonts w:ascii="宋体" w:hAnsi="宋体"/>
          <w:szCs w:val="21"/>
        </w:rPr>
        <w:t>次，则声和光刺激各呈现</w:t>
      </w:r>
      <w:r w:rsidRPr="00866140">
        <w:rPr>
          <w:rFonts w:hAnsi="宋体"/>
          <w:szCs w:val="21"/>
        </w:rPr>
        <w:t xml:space="preserve"> 10 </w:t>
      </w:r>
      <w:r w:rsidRPr="00866140">
        <w:rPr>
          <w:rFonts w:ascii="宋体" w:hAnsi="宋体"/>
          <w:szCs w:val="21"/>
        </w:rPr>
        <w:t>次，但呈现的次序是随机的被试根据声（光）刺激的呈现，手指离开反应键盘上的园孔，仪器将自动记录刺激呈现到被试手指离开反应键盘园孔之间的时间，及声（光）的反应时间。</w:t>
      </w:r>
      <w:r w:rsidRPr="00866140">
        <w:rPr>
          <w:rFonts w:hAnsi="宋体"/>
          <w:szCs w:val="21"/>
        </w:rPr>
        <w:t xml:space="preserve"> </w:t>
      </w:r>
      <w:r w:rsidRPr="00866140">
        <w:rPr>
          <w:rFonts w:hAnsi="宋体"/>
          <w:szCs w:val="21"/>
        </w:rPr>
        <w:br/>
      </w:r>
      <w:r w:rsidRPr="00866140">
        <w:rPr>
          <w:rFonts w:hAnsi="宋体"/>
          <w:szCs w:val="21"/>
        </w:rPr>
        <w:br/>
        <w:t xml:space="preserve">5. </w:t>
      </w:r>
      <w:r w:rsidRPr="00866140">
        <w:rPr>
          <w:rFonts w:ascii="宋体" w:hAnsi="宋体"/>
          <w:szCs w:val="21"/>
        </w:rPr>
        <w:t>实验途中，如被试手指不放回反应键盘的园孔之中，仪器将自动进入等待状态，直到被试手指重新放回反应键盘园孔之中，进行下一次测试。</w:t>
      </w:r>
      <w:r w:rsidRPr="00866140">
        <w:rPr>
          <w:rFonts w:hAnsi="宋体"/>
          <w:szCs w:val="21"/>
        </w:rPr>
        <w:t xml:space="preserve"> </w:t>
      </w:r>
      <w:r w:rsidRPr="00866140">
        <w:rPr>
          <w:rFonts w:hAnsi="宋体"/>
          <w:szCs w:val="21"/>
        </w:rPr>
        <w:br/>
      </w:r>
      <w:r w:rsidRPr="00866140">
        <w:rPr>
          <w:rFonts w:hAnsi="宋体"/>
          <w:szCs w:val="21"/>
        </w:rPr>
        <w:br/>
        <w:t xml:space="preserve">6. </w:t>
      </w:r>
      <w:r w:rsidRPr="00866140">
        <w:rPr>
          <w:rFonts w:ascii="宋体" w:hAnsi="宋体"/>
          <w:szCs w:val="21"/>
        </w:rPr>
        <w:t>当所设置的测试次数完成后，仪器内的蜂鸣器自动鸣响</w:t>
      </w:r>
      <w:r w:rsidRPr="00866140">
        <w:rPr>
          <w:rFonts w:hAnsi="宋体"/>
          <w:szCs w:val="21"/>
        </w:rPr>
        <w:t xml:space="preserve"> 1 </w:t>
      </w:r>
      <w:r w:rsidRPr="00866140">
        <w:rPr>
          <w:rFonts w:ascii="宋体" w:hAnsi="宋体"/>
          <w:szCs w:val="21"/>
        </w:rPr>
        <w:t>秒，以告知实验结束。</w:t>
      </w:r>
      <w:r w:rsidRPr="00866140">
        <w:rPr>
          <w:rFonts w:hAnsi="宋体"/>
          <w:szCs w:val="21"/>
        </w:rPr>
        <w:t xml:space="preserve"> </w:t>
      </w:r>
      <w:r w:rsidRPr="00866140">
        <w:rPr>
          <w:rFonts w:hAnsi="宋体"/>
          <w:szCs w:val="21"/>
        </w:rPr>
        <w:br/>
      </w:r>
      <w:r w:rsidR="003C3A8C" w:rsidRPr="00866140">
        <w:rPr>
          <w:rFonts w:ascii="宋体" w:hAnsi="宋体"/>
          <w:noProof/>
          <w:szCs w:val="21"/>
        </w:rPr>
        <w:drawing>
          <wp:inline distT="0" distB="0" distL="0" distR="0">
            <wp:extent cx="2971800" cy="22288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noFill/>
                    </a:ln>
                  </pic:spPr>
                </pic:pic>
              </a:graphicData>
            </a:graphic>
          </wp:inline>
        </w:drawing>
      </w:r>
      <w:r w:rsidRPr="00866140">
        <w:rPr>
          <w:rFonts w:hAnsi="宋体"/>
          <w:szCs w:val="21"/>
        </w:rPr>
        <w:br/>
      </w:r>
      <w:r w:rsidRPr="00866140">
        <w:rPr>
          <w:rFonts w:hAnsi="宋体" w:hint="eastAsia"/>
          <w:szCs w:val="21"/>
        </w:rPr>
        <w:t>注意事项（维护）：</w:t>
      </w:r>
    </w:p>
    <w:p w:rsidR="009E32B1" w:rsidRPr="00866140" w:rsidRDefault="009E32B1" w:rsidP="009E32B1">
      <w:pPr>
        <w:autoSpaceDN w:val="0"/>
        <w:spacing w:afterAutospacing="1" w:line="432" w:lineRule="auto"/>
        <w:rPr>
          <w:rFonts w:hAnsi="宋体" w:hint="eastAsia"/>
          <w:szCs w:val="21"/>
        </w:rPr>
      </w:pPr>
      <w:r w:rsidRPr="00866140">
        <w:rPr>
          <w:rFonts w:hAnsi="宋体" w:hint="eastAsia"/>
          <w:szCs w:val="21"/>
        </w:rPr>
        <w:t>1.</w:t>
      </w:r>
      <w:r w:rsidRPr="00866140">
        <w:rPr>
          <w:rFonts w:hAnsi="宋体" w:hint="eastAsia"/>
          <w:szCs w:val="21"/>
        </w:rPr>
        <w:t>如果是第一次使用本仪器，请在在使用前认真阅读本说明书，以便能尽快熟练使用本仪器。</w:t>
      </w:r>
    </w:p>
    <w:p w:rsidR="009E32B1" w:rsidRPr="00866140" w:rsidRDefault="009E32B1" w:rsidP="009E32B1">
      <w:pPr>
        <w:autoSpaceDN w:val="0"/>
        <w:spacing w:afterAutospacing="1" w:line="432" w:lineRule="auto"/>
        <w:rPr>
          <w:rFonts w:hAnsi="宋体" w:hint="eastAsia"/>
          <w:szCs w:val="21"/>
        </w:rPr>
      </w:pPr>
      <w:r w:rsidRPr="00866140">
        <w:rPr>
          <w:rFonts w:hAnsi="宋体" w:hint="eastAsia"/>
          <w:szCs w:val="21"/>
        </w:rPr>
        <w:t>2.</w:t>
      </w:r>
      <w:r w:rsidRPr="00866140">
        <w:rPr>
          <w:rFonts w:hAnsi="宋体" w:hint="eastAsia"/>
          <w:szCs w:val="21"/>
        </w:rPr>
        <w:t>使用本仪器前，应确认使用的电源是交流</w:t>
      </w:r>
      <w:r w:rsidRPr="00866140">
        <w:rPr>
          <w:rFonts w:hAnsi="宋体" w:hint="eastAsia"/>
          <w:szCs w:val="21"/>
        </w:rPr>
        <w:t>198~242</w:t>
      </w:r>
      <w:r w:rsidRPr="00866140">
        <w:rPr>
          <w:rFonts w:hAnsi="宋体" w:hint="eastAsia"/>
          <w:szCs w:val="21"/>
        </w:rPr>
        <w:t>伏之间，如使用的电源点按不符合要求，仪器有可能无法正常使用。</w:t>
      </w:r>
    </w:p>
    <w:p w:rsidR="009E32B1" w:rsidRPr="00866140" w:rsidRDefault="009E32B1" w:rsidP="009E32B1">
      <w:pPr>
        <w:autoSpaceDN w:val="0"/>
        <w:spacing w:afterAutospacing="1" w:line="432" w:lineRule="auto"/>
        <w:rPr>
          <w:rFonts w:hAnsi="宋体" w:hint="eastAsia"/>
          <w:szCs w:val="21"/>
        </w:rPr>
      </w:pPr>
      <w:r w:rsidRPr="00866140">
        <w:rPr>
          <w:rFonts w:hAnsi="宋体" w:hint="eastAsia"/>
          <w:szCs w:val="21"/>
        </w:rPr>
        <w:t>3.</w:t>
      </w:r>
      <w:r w:rsidRPr="00866140">
        <w:rPr>
          <w:rFonts w:hAnsi="宋体" w:hint="eastAsia"/>
          <w:szCs w:val="21"/>
        </w:rPr>
        <w:t>仪器的连线插头，插、拔要在确认方向正确无误后用力，严禁通过拉导线拔插头。</w:t>
      </w:r>
    </w:p>
    <w:p w:rsidR="009E32B1" w:rsidRPr="00866140" w:rsidRDefault="009E32B1" w:rsidP="009E32B1">
      <w:pPr>
        <w:autoSpaceDN w:val="0"/>
        <w:spacing w:afterAutospacing="1" w:line="432" w:lineRule="auto"/>
        <w:rPr>
          <w:rFonts w:hAnsi="宋体" w:hint="eastAsia"/>
          <w:szCs w:val="21"/>
        </w:rPr>
      </w:pPr>
      <w:r w:rsidRPr="00866140">
        <w:rPr>
          <w:rFonts w:hAnsi="宋体" w:hint="eastAsia"/>
          <w:szCs w:val="21"/>
        </w:rPr>
        <w:t>4.</w:t>
      </w:r>
      <w:r w:rsidRPr="00866140">
        <w:rPr>
          <w:rFonts w:hAnsi="宋体" w:hint="eastAsia"/>
          <w:szCs w:val="21"/>
        </w:rPr>
        <w:t>反应键盘的开关因是光感反应式的，所以平时要保持清洁、干燥，如有污垢，可使用质地柔软的布蘸少许高纯度无水酒精擦洗。待干后使用。</w:t>
      </w:r>
    </w:p>
    <w:p w:rsidR="009E32B1" w:rsidRPr="00866140" w:rsidRDefault="009E32B1" w:rsidP="009E32B1">
      <w:pPr>
        <w:autoSpaceDN w:val="0"/>
        <w:spacing w:afterAutospacing="1" w:line="432" w:lineRule="auto"/>
        <w:rPr>
          <w:rFonts w:hAnsi="宋体" w:hint="eastAsia"/>
          <w:szCs w:val="21"/>
        </w:rPr>
      </w:pPr>
      <w:r w:rsidRPr="00866140">
        <w:rPr>
          <w:rFonts w:hAnsi="宋体" w:hint="eastAsia"/>
          <w:szCs w:val="21"/>
        </w:rPr>
        <w:lastRenderedPageBreak/>
        <w:t>5.</w:t>
      </w:r>
      <w:r w:rsidRPr="00866140">
        <w:rPr>
          <w:rFonts w:hAnsi="宋体" w:hint="eastAsia"/>
          <w:szCs w:val="21"/>
        </w:rPr>
        <w:t>本仪器如没有接打印机，在每次测试结束后，不能按功能键（打印键），只能按显示键显示测试数据，否则在仪器将停止正常工作。</w:t>
      </w: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950DCD" w:rsidRDefault="009E32B1" w:rsidP="009E32B1">
      <w:pPr>
        <w:ind w:firstLineChars="600" w:firstLine="1687"/>
        <w:outlineLvl w:val="0"/>
        <w:rPr>
          <w:rFonts w:ascii="宋体" w:hAnsi="宋体" w:hint="eastAsia"/>
          <w:b/>
          <w:sz w:val="28"/>
          <w:szCs w:val="28"/>
        </w:rPr>
      </w:pPr>
      <w:bookmarkStart w:id="11" w:name="_Toc384134994"/>
      <w:r w:rsidRPr="00950DCD">
        <w:rPr>
          <w:rFonts w:ascii="宋体" w:hAnsi="宋体" w:hint="eastAsia"/>
          <w:b/>
          <w:sz w:val="28"/>
          <w:szCs w:val="28"/>
        </w:rPr>
        <w:t>GP20NA(Hg)型低压钠(汞)灯及电源</w:t>
      </w:r>
      <w:bookmarkEnd w:id="11"/>
    </w:p>
    <w:p w:rsidR="009E32B1" w:rsidRPr="00866140" w:rsidRDefault="009E32B1" w:rsidP="002C34F7">
      <w:pPr>
        <w:numPr>
          <w:ilvl w:val="2"/>
          <w:numId w:val="8"/>
        </w:numPr>
        <w:ind w:left="1259"/>
        <w:jc w:val="left"/>
        <w:outlineLvl w:val="1"/>
        <w:rPr>
          <w:rFonts w:ascii="宋体" w:hAnsi="宋体" w:hint="eastAsia"/>
          <w:szCs w:val="21"/>
        </w:rPr>
      </w:pPr>
      <w:r w:rsidRPr="00866140">
        <w:rPr>
          <w:rFonts w:ascii="宋体" w:hAnsi="宋体" w:hint="eastAsia"/>
          <w:szCs w:val="21"/>
        </w:rPr>
        <w:t>概述</w:t>
      </w:r>
    </w:p>
    <w:p w:rsidR="009E32B1" w:rsidRDefault="009E32B1" w:rsidP="009E32B1">
      <w:pPr>
        <w:jc w:val="left"/>
        <w:rPr>
          <w:rFonts w:ascii="宋体" w:hAnsi="宋体" w:hint="eastAsia"/>
          <w:szCs w:val="21"/>
        </w:rPr>
      </w:pPr>
      <w:r w:rsidRPr="00866140">
        <w:rPr>
          <w:rFonts w:ascii="宋体" w:hAnsi="宋体" w:hint="eastAsia"/>
          <w:szCs w:val="21"/>
        </w:rPr>
        <w:t>GP20Na低压钠灯连电源和GP20Hg低压示灯连电源常作为各类分析、测试和实验仪器的专用光源，具有单色性好，发光较高，价格低廉等优点，广泛应用于科研、数学和工矿企业。</w:t>
      </w:r>
    </w:p>
    <w:p w:rsidR="009E32B1" w:rsidRPr="00E15745" w:rsidRDefault="003C3A8C" w:rsidP="009E32B1">
      <w:pPr>
        <w:jc w:val="left"/>
        <w:rPr>
          <w:rFonts w:ascii="宋体" w:hAnsi="宋体" w:hint="eastAsia"/>
          <w:szCs w:val="21"/>
        </w:rPr>
      </w:pPr>
      <w:r>
        <w:rPr>
          <w:noProof/>
        </w:rPr>
        <w:drawing>
          <wp:anchor distT="0" distB="0" distL="114300" distR="114300" simplePos="0" relativeHeight="251708416" behindDoc="0" locked="0" layoutInCell="1" allowOverlap="1">
            <wp:simplePos x="0" y="0"/>
            <wp:positionH relativeFrom="column">
              <wp:posOffset>914400</wp:posOffset>
            </wp:positionH>
            <wp:positionV relativeFrom="paragraph">
              <wp:posOffset>67945</wp:posOffset>
            </wp:positionV>
            <wp:extent cx="3196590" cy="2134235"/>
            <wp:effectExtent l="0" t="0" r="3810" b="0"/>
            <wp:wrapSquare wrapText="bothSides"/>
            <wp:docPr id="123" name="图片 123" descr="DSC_0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DSC_014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96590" cy="2134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32B1" w:rsidRDefault="009E32B1" w:rsidP="009E32B1">
      <w:pPr>
        <w:jc w:val="left"/>
        <w:rPr>
          <w:rFonts w:ascii="宋体" w:hAnsi="宋体" w:hint="eastAsia"/>
          <w:szCs w:val="21"/>
        </w:rPr>
      </w:pPr>
    </w:p>
    <w:p w:rsidR="009E32B1" w:rsidRDefault="009E32B1" w:rsidP="009E32B1">
      <w:pPr>
        <w:jc w:val="left"/>
        <w:rPr>
          <w:rFonts w:ascii="宋体" w:hAnsi="宋体" w:hint="eastAsia"/>
          <w:szCs w:val="21"/>
        </w:rPr>
      </w:pPr>
    </w:p>
    <w:p w:rsidR="009E32B1" w:rsidRDefault="009E32B1" w:rsidP="009E32B1">
      <w:pPr>
        <w:jc w:val="left"/>
        <w:rPr>
          <w:rFonts w:ascii="宋体" w:hAnsi="宋体" w:hint="eastAsia"/>
          <w:szCs w:val="21"/>
        </w:rPr>
      </w:pPr>
    </w:p>
    <w:p w:rsidR="009E32B1" w:rsidRDefault="009E32B1" w:rsidP="009E32B1">
      <w:pPr>
        <w:jc w:val="left"/>
        <w:rPr>
          <w:rFonts w:ascii="宋体" w:hAnsi="宋体" w:hint="eastAsia"/>
          <w:szCs w:val="21"/>
        </w:rPr>
      </w:pPr>
    </w:p>
    <w:p w:rsidR="009E32B1" w:rsidRDefault="009E32B1" w:rsidP="009E32B1">
      <w:pPr>
        <w:jc w:val="left"/>
        <w:rPr>
          <w:rFonts w:ascii="宋体" w:hAnsi="宋体" w:hint="eastAsia"/>
          <w:szCs w:val="21"/>
        </w:rPr>
      </w:pPr>
    </w:p>
    <w:p w:rsidR="009E32B1" w:rsidRDefault="009E32B1" w:rsidP="009E32B1">
      <w:pPr>
        <w:jc w:val="left"/>
        <w:rPr>
          <w:rFonts w:ascii="宋体" w:hAnsi="宋体" w:hint="eastAsia"/>
          <w:szCs w:val="21"/>
        </w:rPr>
      </w:pPr>
    </w:p>
    <w:p w:rsidR="009E32B1" w:rsidRDefault="009E32B1" w:rsidP="009E32B1">
      <w:pPr>
        <w:jc w:val="left"/>
        <w:rPr>
          <w:rFonts w:ascii="宋体" w:hAnsi="宋体" w:hint="eastAsia"/>
          <w:szCs w:val="21"/>
        </w:rPr>
      </w:pPr>
    </w:p>
    <w:p w:rsidR="009E32B1" w:rsidRDefault="009E32B1" w:rsidP="009E32B1">
      <w:pPr>
        <w:jc w:val="left"/>
        <w:rPr>
          <w:rFonts w:ascii="宋体" w:hAnsi="宋体" w:hint="eastAsia"/>
          <w:szCs w:val="21"/>
        </w:rPr>
      </w:pPr>
    </w:p>
    <w:p w:rsidR="009E32B1" w:rsidRDefault="009E32B1" w:rsidP="009E32B1">
      <w:pPr>
        <w:jc w:val="left"/>
        <w:rPr>
          <w:rFonts w:ascii="宋体" w:hAnsi="宋体" w:hint="eastAsia"/>
          <w:szCs w:val="21"/>
        </w:rPr>
      </w:pPr>
    </w:p>
    <w:p w:rsidR="009E32B1" w:rsidRDefault="009E32B1" w:rsidP="009E32B1">
      <w:pPr>
        <w:jc w:val="left"/>
        <w:rPr>
          <w:rFonts w:ascii="宋体" w:hAnsi="宋体" w:hint="eastAsia"/>
          <w:szCs w:val="21"/>
        </w:rPr>
      </w:pPr>
    </w:p>
    <w:p w:rsidR="009E32B1" w:rsidRDefault="009E32B1" w:rsidP="009E32B1">
      <w:pPr>
        <w:jc w:val="left"/>
        <w:rPr>
          <w:rFonts w:ascii="宋体" w:hAnsi="宋体" w:hint="eastAsia"/>
          <w:szCs w:val="21"/>
        </w:rPr>
      </w:pPr>
    </w:p>
    <w:p w:rsidR="009E32B1" w:rsidRDefault="009E32B1" w:rsidP="009E32B1">
      <w:pPr>
        <w:jc w:val="left"/>
        <w:rPr>
          <w:rFonts w:ascii="宋体" w:hAnsi="宋体" w:hint="eastAsia"/>
          <w:szCs w:val="21"/>
        </w:rPr>
      </w:pPr>
    </w:p>
    <w:p w:rsidR="009E32B1" w:rsidRDefault="009E32B1" w:rsidP="009E32B1">
      <w:pPr>
        <w:jc w:val="left"/>
        <w:rPr>
          <w:rFonts w:ascii="宋体" w:hAnsi="宋体" w:hint="eastAsia"/>
          <w:szCs w:val="21"/>
        </w:rPr>
      </w:pPr>
    </w:p>
    <w:p w:rsidR="009E32B1" w:rsidRPr="00866140" w:rsidRDefault="009E32B1" w:rsidP="009E32B1">
      <w:pPr>
        <w:numPr>
          <w:ilvl w:val="2"/>
          <w:numId w:val="8"/>
        </w:numPr>
        <w:jc w:val="left"/>
        <w:rPr>
          <w:rFonts w:ascii="宋体" w:hAnsi="宋体" w:hint="eastAsia"/>
          <w:szCs w:val="21"/>
        </w:rPr>
      </w:pPr>
      <w:r w:rsidRPr="00866140">
        <w:rPr>
          <w:rFonts w:ascii="宋体" w:hAnsi="宋体" w:hint="eastAsia"/>
          <w:szCs w:val="21"/>
        </w:rPr>
        <w:t>技术参数</w:t>
      </w:r>
    </w:p>
    <w:p w:rsidR="009E32B1" w:rsidRPr="00866140" w:rsidRDefault="009E32B1" w:rsidP="009E32B1">
      <w:pPr>
        <w:jc w:val="left"/>
        <w:rPr>
          <w:rFonts w:ascii="宋体" w:hAnsi="宋体"/>
          <w:szCs w:val="21"/>
        </w:rPr>
      </w:pPr>
      <w:r w:rsidRPr="00866140">
        <w:rPr>
          <w:rFonts w:ascii="宋体" w:hAnsi="宋体"/>
          <w:szCs w:val="21"/>
        </w:rPr>
        <w:t>1、发光波长：钠灯：5890Å、5896Å（俗称双黄线，波长差Δλ＝6 Å）</w:t>
      </w:r>
      <w:r w:rsidRPr="00866140">
        <w:rPr>
          <w:rFonts w:ascii="宋体" w:hAnsi="宋体"/>
          <w:szCs w:val="21"/>
        </w:rPr>
        <w:br/>
        <w:t>汞灯：4047 Å（紫色）、4358 Å（紫色）、5461 Å（绿色）、5770 Å（黄色）、5790 Å（黄色）</w:t>
      </w:r>
    </w:p>
    <w:p w:rsidR="009E32B1" w:rsidRPr="00866140" w:rsidRDefault="009E32B1" w:rsidP="009E32B1">
      <w:pPr>
        <w:jc w:val="left"/>
        <w:rPr>
          <w:rFonts w:ascii="宋体" w:hAnsi="宋体"/>
          <w:szCs w:val="21"/>
        </w:rPr>
      </w:pPr>
      <w:r w:rsidRPr="00866140">
        <w:rPr>
          <w:rFonts w:ascii="宋体" w:hAnsi="宋体"/>
          <w:szCs w:val="21"/>
        </w:rPr>
        <w:t>2、电气参数：</w:t>
      </w:r>
      <w:r w:rsidRPr="00866140">
        <w:rPr>
          <w:rFonts w:ascii="宋体" w:hAnsi="宋体"/>
          <w:szCs w:val="21"/>
        </w:rPr>
        <w:br/>
      </w:r>
      <w:r w:rsidRPr="00866140">
        <w:rPr>
          <w:rFonts w:ascii="宋体" w:hAnsi="宋体"/>
          <w:szCs w:val="21"/>
        </w:rPr>
        <w:lastRenderedPageBreak/>
        <w:t>额定功率：20W；输入电压：220V交流；工作电压：15V；工作电流</w:t>
      </w:r>
      <w:smartTag w:uri="urn:schemas-microsoft-com:office:smarttags" w:element="chmetcnv">
        <w:smartTagPr>
          <w:attr w:name="TCSC" w:val="0"/>
          <w:attr w:name="NumberType" w:val="1"/>
          <w:attr w:name="Negative" w:val="False"/>
          <w:attr w:name="HasSpace" w:val="False"/>
          <w:attr w:name="SourceValue" w:val="1.3"/>
          <w:attr w:name="UnitName" w:val="a"/>
        </w:smartTagPr>
        <w:r w:rsidRPr="00866140">
          <w:rPr>
            <w:rFonts w:ascii="宋体" w:hAnsi="宋体"/>
            <w:szCs w:val="21"/>
          </w:rPr>
          <w:t>1.3A</w:t>
        </w:r>
      </w:smartTag>
      <w:r w:rsidRPr="00866140">
        <w:rPr>
          <w:rFonts w:ascii="宋体" w:hAnsi="宋体"/>
          <w:szCs w:val="21"/>
        </w:rPr>
        <w:t>（电子式）</w:t>
      </w:r>
      <w:smartTag w:uri="urn:schemas-microsoft-com:office:smarttags" w:element="chmetcnv">
        <w:smartTagPr>
          <w:attr w:name="TCSC" w:val="0"/>
          <w:attr w:name="NumberType" w:val="1"/>
          <w:attr w:name="Negative" w:val="False"/>
          <w:attr w:name="HasSpace" w:val="False"/>
          <w:attr w:name="SourceValue" w:val=".8"/>
          <w:attr w:name="UnitName" w:val="a"/>
        </w:smartTagPr>
        <w:r w:rsidRPr="00866140">
          <w:rPr>
            <w:rFonts w:ascii="宋体" w:hAnsi="宋体"/>
            <w:szCs w:val="21"/>
          </w:rPr>
          <w:t>0.8A</w:t>
        </w:r>
      </w:smartTag>
      <w:r w:rsidRPr="00866140">
        <w:rPr>
          <w:rFonts w:ascii="宋体" w:hAnsi="宋体"/>
          <w:szCs w:val="21"/>
        </w:rPr>
        <w:t>（电感式）</w:t>
      </w:r>
      <w:r w:rsidRPr="00866140">
        <w:rPr>
          <w:rFonts w:ascii="宋体" w:hAnsi="宋体"/>
          <w:szCs w:val="21"/>
        </w:rPr>
        <w:br/>
        <w:t>3、 平均工作寿命：200小时</w:t>
      </w:r>
      <w:r w:rsidRPr="00866140">
        <w:rPr>
          <w:rFonts w:ascii="宋体" w:hAnsi="宋体"/>
          <w:szCs w:val="21"/>
        </w:rPr>
        <w:br/>
        <w:t>4、 外形尺寸：</w:t>
      </w:r>
      <w:r w:rsidRPr="00866140">
        <w:rPr>
          <w:rFonts w:ascii="宋体" w:hAnsi="宋体"/>
          <w:szCs w:val="21"/>
        </w:rPr>
        <w:br/>
        <w:t>1） 灯管：外径Φ</w:t>
      </w:r>
      <w:smartTag w:uri="urn:schemas-microsoft-com:office:smarttags" w:element="chmetcnv">
        <w:smartTagPr>
          <w:attr w:name="TCSC" w:val="0"/>
          <w:attr w:name="NumberType" w:val="1"/>
          <w:attr w:name="Negative" w:val="False"/>
          <w:attr w:name="HasSpace" w:val="False"/>
          <w:attr w:name="SourceValue" w:val="28"/>
          <w:attr w:name="UnitName" w:val="mm"/>
        </w:smartTagPr>
        <w:r w:rsidRPr="00866140">
          <w:rPr>
            <w:rFonts w:ascii="宋体" w:hAnsi="宋体"/>
            <w:szCs w:val="21"/>
          </w:rPr>
          <w:t>28mm</w:t>
        </w:r>
      </w:smartTag>
      <w:r w:rsidRPr="00866140">
        <w:rPr>
          <w:rFonts w:ascii="宋体" w:hAnsi="宋体"/>
          <w:szCs w:val="21"/>
        </w:rPr>
        <w:br/>
        <w:t>2） 长度：</w:t>
      </w:r>
      <w:smartTag w:uri="urn:schemas-microsoft-com:office:smarttags" w:element="chmetcnv">
        <w:smartTagPr>
          <w:attr w:name="TCSC" w:val="0"/>
          <w:attr w:name="NumberType" w:val="1"/>
          <w:attr w:name="Negative" w:val="False"/>
          <w:attr w:name="HasSpace" w:val="False"/>
          <w:attr w:name="SourceValue" w:val="150"/>
          <w:attr w:name="UnitName" w:val="mm"/>
        </w:smartTagPr>
        <w:r w:rsidRPr="00866140">
          <w:rPr>
            <w:rFonts w:ascii="宋体" w:hAnsi="宋体"/>
            <w:szCs w:val="21"/>
          </w:rPr>
          <w:t>150mm</w:t>
        </w:r>
      </w:smartTag>
      <w:r w:rsidRPr="00866140">
        <w:rPr>
          <w:rFonts w:ascii="宋体" w:hAnsi="宋体"/>
          <w:szCs w:val="21"/>
        </w:rPr>
        <w:br/>
        <w:t>3） 灯头型号：螺口</w:t>
      </w:r>
      <w:r w:rsidRPr="00866140">
        <w:rPr>
          <w:rFonts w:ascii="宋体" w:hAnsi="宋体"/>
          <w:szCs w:val="21"/>
        </w:rPr>
        <w:br/>
        <w:t>4） 包装尺寸：42×20×</w:t>
      </w:r>
      <w:smartTag w:uri="urn:schemas-microsoft-com:office:smarttags" w:element="chmetcnv">
        <w:smartTagPr>
          <w:attr w:name="TCSC" w:val="0"/>
          <w:attr w:name="NumberType" w:val="1"/>
          <w:attr w:name="Negative" w:val="False"/>
          <w:attr w:name="HasSpace" w:val="False"/>
          <w:attr w:name="SourceValue" w:val="16"/>
          <w:attr w:name="UnitName" w:val="cm"/>
        </w:smartTagPr>
        <w:r w:rsidRPr="00866140">
          <w:rPr>
            <w:rFonts w:ascii="宋体" w:hAnsi="宋体"/>
            <w:szCs w:val="21"/>
          </w:rPr>
          <w:t>16cm</w:t>
        </w:r>
      </w:smartTag>
      <w:r w:rsidRPr="00866140">
        <w:rPr>
          <w:rFonts w:ascii="宋体" w:hAnsi="宋体"/>
          <w:szCs w:val="21"/>
        </w:rPr>
        <w:t>3</w:t>
      </w:r>
      <w:r w:rsidRPr="00866140">
        <w:rPr>
          <w:rFonts w:ascii="宋体" w:hAnsi="宋体"/>
          <w:szCs w:val="21"/>
        </w:rPr>
        <w:br/>
        <w:t>5） 毛重：GP20Na（Hg）固定式：</w:t>
      </w:r>
      <w:smartTag w:uri="urn:schemas-microsoft-com:office:smarttags" w:element="chmetcnv">
        <w:smartTagPr>
          <w:attr w:name="TCSC" w:val="0"/>
          <w:attr w:name="NumberType" w:val="1"/>
          <w:attr w:name="Negative" w:val="False"/>
          <w:attr w:name="HasSpace" w:val="False"/>
          <w:attr w:name="SourceValue" w:val="230"/>
          <w:attr w:name="UnitName" w:val="kg"/>
        </w:smartTagPr>
        <w:r w:rsidRPr="00866140">
          <w:rPr>
            <w:rFonts w:ascii="宋体" w:hAnsi="宋体"/>
            <w:szCs w:val="21"/>
          </w:rPr>
          <w:t>1.4Kg</w:t>
        </w:r>
      </w:smartTag>
      <w:r w:rsidRPr="00866140">
        <w:rPr>
          <w:rFonts w:ascii="宋体" w:hAnsi="宋体"/>
          <w:szCs w:val="21"/>
        </w:rPr>
        <w:t>（电子式）</w:t>
      </w:r>
      <w:r w:rsidRPr="00866140">
        <w:rPr>
          <w:rFonts w:ascii="宋体" w:hAnsi="宋体"/>
          <w:szCs w:val="21"/>
        </w:rPr>
        <w:br/>
        <w:t>GP20Na（Hg）固定式：</w:t>
      </w:r>
      <w:smartTag w:uri="urn:schemas-microsoft-com:office:smarttags" w:element="chmetcnv">
        <w:smartTagPr>
          <w:attr w:name="TCSC" w:val="0"/>
          <w:attr w:name="NumberType" w:val="1"/>
          <w:attr w:name="Negative" w:val="False"/>
          <w:attr w:name="HasSpace" w:val="False"/>
          <w:attr w:name="SourceValue" w:val="2.8"/>
          <w:attr w:name="UnitName" w:val="kg"/>
        </w:smartTagPr>
        <w:r w:rsidRPr="00866140">
          <w:rPr>
            <w:rFonts w:ascii="宋体" w:hAnsi="宋体"/>
            <w:szCs w:val="21"/>
          </w:rPr>
          <w:t>2.8Kg</w:t>
        </w:r>
      </w:smartTag>
      <w:r w:rsidRPr="00866140">
        <w:rPr>
          <w:rFonts w:ascii="宋体" w:hAnsi="宋体"/>
          <w:szCs w:val="21"/>
        </w:rPr>
        <w:t>（电感式）</w:t>
      </w:r>
      <w:r w:rsidRPr="00866140">
        <w:rPr>
          <w:rFonts w:ascii="宋体" w:hAnsi="宋体"/>
          <w:szCs w:val="21"/>
        </w:rPr>
        <w:br/>
        <w:t>GP20Na（Hg）－II可调式：</w:t>
      </w:r>
      <w:smartTag w:uri="urn:schemas-microsoft-com:office:smarttags" w:element="chmetcnv">
        <w:smartTagPr>
          <w:attr w:name="TCSC" w:val="0"/>
          <w:attr w:name="NumberType" w:val="1"/>
          <w:attr w:name="Negative" w:val="False"/>
          <w:attr w:name="HasSpace" w:val="False"/>
          <w:attr w:name="SourceValue" w:val="3.4"/>
          <w:attr w:name="UnitName" w:val="kg"/>
        </w:smartTagPr>
        <w:r w:rsidRPr="00866140">
          <w:rPr>
            <w:rFonts w:ascii="宋体" w:hAnsi="宋体"/>
            <w:szCs w:val="21"/>
          </w:rPr>
          <w:t>3.4Kg</w:t>
        </w:r>
      </w:smartTag>
      <w:r w:rsidRPr="00866140">
        <w:rPr>
          <w:rFonts w:ascii="宋体" w:hAnsi="宋体"/>
          <w:szCs w:val="21"/>
        </w:rPr>
        <w:t>（电子式）</w:t>
      </w:r>
      <w:r w:rsidRPr="00866140">
        <w:rPr>
          <w:rFonts w:ascii="宋体" w:hAnsi="宋体"/>
          <w:szCs w:val="21"/>
        </w:rPr>
        <w:br/>
        <w:t>GP20Na（Hg）－II可调式：</w:t>
      </w:r>
      <w:smartTag w:uri="urn:schemas-microsoft-com:office:smarttags" w:element="chmetcnv">
        <w:smartTagPr>
          <w:attr w:name="TCSC" w:val="0"/>
          <w:attr w:name="NumberType" w:val="1"/>
          <w:attr w:name="Negative" w:val="False"/>
          <w:attr w:name="HasSpace" w:val="False"/>
          <w:attr w:name="SourceValue" w:val="4.8"/>
          <w:attr w:name="UnitName" w:val="kg"/>
        </w:smartTagPr>
        <w:r w:rsidRPr="00866140">
          <w:rPr>
            <w:rFonts w:ascii="宋体" w:hAnsi="宋体"/>
            <w:szCs w:val="21"/>
          </w:rPr>
          <w:t>4.8Kg</w:t>
        </w:r>
      </w:smartTag>
      <w:r w:rsidRPr="00866140">
        <w:rPr>
          <w:rFonts w:ascii="宋体" w:hAnsi="宋体"/>
          <w:szCs w:val="21"/>
        </w:rPr>
        <w:t>（电感式）</w:t>
      </w:r>
    </w:p>
    <w:p w:rsidR="009E32B1" w:rsidRPr="00866140" w:rsidRDefault="009E32B1" w:rsidP="009E32B1">
      <w:pPr>
        <w:jc w:val="left"/>
        <w:rPr>
          <w:rFonts w:ascii="宋体" w:hAnsi="宋体" w:hint="eastAsia"/>
          <w:szCs w:val="21"/>
        </w:rPr>
      </w:pPr>
      <w:r w:rsidRPr="00866140">
        <w:rPr>
          <w:rFonts w:ascii="宋体" w:hAnsi="宋体" w:hint="eastAsia"/>
          <w:szCs w:val="21"/>
        </w:rPr>
        <w:t>5、发光窗：</w:t>
      </w:r>
    </w:p>
    <w:p w:rsidR="009E32B1" w:rsidRPr="00866140" w:rsidRDefault="009E32B1" w:rsidP="009E32B1">
      <w:pPr>
        <w:jc w:val="left"/>
        <w:rPr>
          <w:rFonts w:ascii="宋体" w:hAnsi="宋体" w:hint="eastAsia"/>
          <w:szCs w:val="21"/>
        </w:rPr>
      </w:pPr>
      <w:r w:rsidRPr="00866140">
        <w:rPr>
          <w:rFonts w:ascii="宋体" w:hAnsi="宋体" w:hint="eastAsia"/>
          <w:szCs w:val="21"/>
        </w:rPr>
        <w:t>1）固定式：4个发光窗，互成90°夹角对称，落地放置时，高度为135±</w:t>
      </w:r>
      <w:smartTag w:uri="urn:schemas-microsoft-com:office:smarttags" w:element="chmetcnv">
        <w:smartTagPr>
          <w:attr w:name="TCSC" w:val="0"/>
          <w:attr w:name="NumberType" w:val="1"/>
          <w:attr w:name="Negative" w:val="False"/>
          <w:attr w:name="HasSpace" w:val="False"/>
          <w:attr w:name="SourceValue" w:val="10"/>
          <w:attr w:name="UnitName" w:val="mm"/>
        </w:smartTagPr>
        <w:r w:rsidRPr="00866140">
          <w:rPr>
            <w:rFonts w:ascii="宋体" w:hAnsi="宋体" w:hint="eastAsia"/>
            <w:szCs w:val="21"/>
          </w:rPr>
          <w:t>10mm</w:t>
        </w:r>
      </w:smartTag>
      <w:r w:rsidRPr="00866140">
        <w:rPr>
          <w:rFonts w:ascii="宋体" w:hAnsi="宋体" w:hint="eastAsia"/>
          <w:szCs w:val="21"/>
        </w:rPr>
        <w:t>，置于电源上时，高度为</w:t>
      </w:r>
      <w:smartTag w:uri="urn:schemas-microsoft-com:office:smarttags" w:element="chmetcnv">
        <w:smartTagPr>
          <w:attr w:name="TCSC" w:val="0"/>
          <w:attr w:name="NumberType" w:val="1"/>
          <w:attr w:name="Negative" w:val="False"/>
          <w:attr w:name="HasSpace" w:val="False"/>
          <w:attr w:name="SourceValue" w:val="230"/>
          <w:attr w:name="UnitName" w:val="mm"/>
        </w:smartTagPr>
        <w:r w:rsidRPr="00866140">
          <w:rPr>
            <w:rFonts w:ascii="宋体" w:hAnsi="宋体" w:hint="eastAsia"/>
            <w:szCs w:val="21"/>
          </w:rPr>
          <w:t>230mm</w:t>
        </w:r>
      </w:smartTag>
      <w:r w:rsidRPr="00866140">
        <w:rPr>
          <w:rFonts w:ascii="宋体" w:hAnsi="宋体" w:hint="eastAsia"/>
          <w:szCs w:val="21"/>
        </w:rPr>
        <w:t>，并与我公司生产的JJY</w:t>
      </w:r>
      <w:smartTag w:uri="urn:schemas-microsoft-com:office:smarttags" w:element="chmetcnv">
        <w:smartTagPr>
          <w:attr w:name="TCSC" w:val="0"/>
          <w:attr w:name="NumberType" w:val="1"/>
          <w:attr w:name="Negative" w:val="False"/>
          <w:attr w:name="HasSpace" w:val="False"/>
          <w:attr w:name="SourceValue" w:val="1"/>
          <w:attr w:name="UnitName" w:val="’"/>
        </w:smartTagPr>
        <w:r w:rsidRPr="00866140">
          <w:rPr>
            <w:rFonts w:ascii="宋体" w:hAnsi="宋体" w:hint="eastAsia"/>
            <w:szCs w:val="21"/>
          </w:rPr>
          <w:t>1</w:t>
        </w:r>
        <w:r w:rsidRPr="00866140">
          <w:rPr>
            <w:rFonts w:ascii="宋体" w:hAnsi="宋体"/>
            <w:szCs w:val="21"/>
          </w:rPr>
          <w:t>’</w:t>
        </w:r>
      </w:smartTag>
      <w:r w:rsidRPr="00866140">
        <w:rPr>
          <w:rFonts w:ascii="宋体" w:hAnsi="宋体" w:hint="eastAsia"/>
          <w:szCs w:val="21"/>
        </w:rPr>
        <w:t>系列分光计相适配。</w:t>
      </w:r>
    </w:p>
    <w:p w:rsidR="009E32B1" w:rsidRPr="00866140" w:rsidRDefault="009E32B1" w:rsidP="009E32B1">
      <w:pPr>
        <w:jc w:val="left"/>
        <w:rPr>
          <w:rFonts w:ascii="宋体" w:hAnsi="宋体" w:hint="eastAsia"/>
          <w:szCs w:val="21"/>
        </w:rPr>
      </w:pPr>
      <w:r w:rsidRPr="00866140">
        <w:rPr>
          <w:rFonts w:ascii="宋体" w:hAnsi="宋体" w:hint="eastAsia"/>
          <w:szCs w:val="21"/>
        </w:rPr>
        <w:t>2）可调式：3个发光窗互成90°夹角，高度可调自</w:t>
      </w:r>
      <w:smartTag w:uri="urn:schemas-microsoft-com:office:smarttags" w:element="chmetcnv">
        <w:smartTagPr>
          <w:attr w:name="TCSC" w:val="0"/>
          <w:attr w:name="NumberType" w:val="1"/>
          <w:attr w:name="Negative" w:val="False"/>
          <w:attr w:name="HasSpace" w:val="False"/>
          <w:attr w:name="SourceValue" w:val="140"/>
          <w:attr w:name="UnitName" w:val="mm"/>
        </w:smartTagPr>
        <w:r w:rsidRPr="00866140">
          <w:rPr>
            <w:rFonts w:ascii="宋体" w:hAnsi="宋体" w:hint="eastAsia"/>
            <w:szCs w:val="21"/>
          </w:rPr>
          <w:t>140mm</w:t>
        </w:r>
      </w:smartTag>
      <w:r w:rsidRPr="00866140">
        <w:rPr>
          <w:rFonts w:ascii="宋体" w:hAnsi="宋体" w:hint="eastAsia"/>
          <w:szCs w:val="21"/>
        </w:rPr>
        <w:t>至</w:t>
      </w:r>
      <w:smartTag w:uri="urn:schemas-microsoft-com:office:smarttags" w:element="chmetcnv">
        <w:smartTagPr>
          <w:attr w:name="TCSC" w:val="0"/>
          <w:attr w:name="NumberType" w:val="1"/>
          <w:attr w:name="Negative" w:val="False"/>
          <w:attr w:name="HasSpace" w:val="False"/>
          <w:attr w:name="SourceValue" w:val="425"/>
          <w:attr w:name="UnitName" w:val="mm"/>
        </w:smartTagPr>
        <w:r w:rsidRPr="00866140">
          <w:rPr>
            <w:rFonts w:ascii="宋体" w:hAnsi="宋体" w:hint="eastAsia"/>
            <w:szCs w:val="21"/>
          </w:rPr>
          <w:t>425mm</w:t>
        </w:r>
      </w:smartTag>
      <w:r w:rsidRPr="00866140">
        <w:rPr>
          <w:rFonts w:ascii="宋体" w:hAnsi="宋体" w:hint="eastAsia"/>
          <w:szCs w:val="21"/>
        </w:rPr>
        <w:t>，特使要求可加接支杆，以增加高度。</w:t>
      </w:r>
    </w:p>
    <w:p w:rsidR="009E32B1" w:rsidRPr="00866140" w:rsidRDefault="009E32B1" w:rsidP="009E32B1">
      <w:pPr>
        <w:jc w:val="left"/>
        <w:rPr>
          <w:rFonts w:ascii="宋体" w:hAnsi="宋体" w:hint="eastAsia"/>
          <w:szCs w:val="21"/>
        </w:rPr>
      </w:pPr>
    </w:p>
    <w:p w:rsidR="009E32B1" w:rsidRPr="00866140" w:rsidRDefault="009E32B1" w:rsidP="002C34F7">
      <w:pPr>
        <w:numPr>
          <w:ilvl w:val="0"/>
          <w:numId w:val="7"/>
        </w:numPr>
        <w:ind w:left="0" w:firstLine="0"/>
        <w:jc w:val="left"/>
        <w:rPr>
          <w:rFonts w:ascii="宋体" w:hAnsi="宋体" w:hint="eastAsia"/>
          <w:szCs w:val="21"/>
        </w:rPr>
      </w:pPr>
      <w:r w:rsidRPr="00866140">
        <w:rPr>
          <w:rFonts w:ascii="宋体" w:hAnsi="宋体" w:hint="eastAsia"/>
          <w:szCs w:val="21"/>
        </w:rPr>
        <w:t>电路图</w:t>
      </w:r>
    </w:p>
    <w:p w:rsidR="009E32B1" w:rsidRPr="00866140" w:rsidRDefault="009E32B1" w:rsidP="009E32B1">
      <w:pPr>
        <w:jc w:val="left"/>
        <w:rPr>
          <w:rFonts w:ascii="宋体" w:hAnsi="宋体" w:hint="eastAsia"/>
          <w:szCs w:val="21"/>
        </w:rPr>
      </w:pPr>
    </w:p>
    <w:p w:rsidR="009E32B1" w:rsidRPr="00866140" w:rsidRDefault="003C3A8C" w:rsidP="009E32B1">
      <w:pPr>
        <w:jc w:val="left"/>
        <w:rPr>
          <w:rFonts w:ascii="宋体" w:hAnsi="宋体" w:hint="eastAsia"/>
          <w:szCs w:val="21"/>
        </w:rPr>
      </w:pPr>
      <w:r w:rsidRPr="00866140">
        <w:rPr>
          <w:rFonts w:ascii="宋体" w:hAnsi="宋体" w:hint="eastAsia"/>
          <w:noProof/>
          <w:szCs w:val="21"/>
        </w:rPr>
        <w:drawing>
          <wp:inline distT="0" distB="0" distL="0" distR="0">
            <wp:extent cx="5267325" cy="2438400"/>
            <wp:effectExtent l="0" t="0" r="9525" b="0"/>
            <wp:docPr id="15" name="图片 15" descr="E0A9B6640B157E223C65DB3A2606C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0A9B6640B157E223C65DB3A2606C09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67325" cy="2438400"/>
                    </a:xfrm>
                    <a:prstGeom prst="rect">
                      <a:avLst/>
                    </a:prstGeom>
                    <a:noFill/>
                    <a:ln>
                      <a:noFill/>
                    </a:ln>
                  </pic:spPr>
                </pic:pic>
              </a:graphicData>
            </a:graphic>
          </wp:inline>
        </w:drawing>
      </w:r>
    </w:p>
    <w:p w:rsidR="009E32B1" w:rsidRPr="00866140" w:rsidRDefault="009E32B1" w:rsidP="009E32B1">
      <w:pPr>
        <w:jc w:val="left"/>
        <w:rPr>
          <w:rFonts w:ascii="宋体" w:hAnsi="宋体" w:hint="eastAsia"/>
          <w:szCs w:val="21"/>
        </w:rPr>
      </w:pPr>
    </w:p>
    <w:p w:rsidR="009E32B1" w:rsidRPr="00866140" w:rsidRDefault="003C3A8C" w:rsidP="009E32B1">
      <w:pPr>
        <w:jc w:val="left"/>
        <w:rPr>
          <w:rFonts w:ascii="宋体" w:hAnsi="宋体" w:hint="eastAsia"/>
          <w:szCs w:val="21"/>
        </w:rPr>
      </w:pPr>
      <w:r w:rsidRPr="00866140">
        <w:rPr>
          <w:rFonts w:ascii="宋体" w:hAnsi="宋体" w:hint="eastAsia"/>
          <w:noProof/>
          <w:szCs w:val="21"/>
        </w:rPr>
        <w:lastRenderedPageBreak/>
        <w:drawing>
          <wp:inline distT="0" distB="0" distL="0" distR="0">
            <wp:extent cx="5267325" cy="3819525"/>
            <wp:effectExtent l="0" t="0" r="9525" b="9525"/>
            <wp:docPr id="16" name="图片 16" descr="6014EC33C3CC7397A06D1E46C9BAE7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6014EC33C3CC7397A06D1E46C9BAE7B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67325" cy="3819525"/>
                    </a:xfrm>
                    <a:prstGeom prst="rect">
                      <a:avLst/>
                    </a:prstGeom>
                    <a:noFill/>
                    <a:ln>
                      <a:noFill/>
                    </a:ln>
                  </pic:spPr>
                </pic:pic>
              </a:graphicData>
            </a:graphic>
          </wp:inline>
        </w:drawing>
      </w:r>
    </w:p>
    <w:p w:rsidR="009E32B1" w:rsidRPr="00866140" w:rsidRDefault="009E32B1" w:rsidP="009E32B1">
      <w:pPr>
        <w:jc w:val="left"/>
        <w:rPr>
          <w:rFonts w:ascii="宋体" w:hAnsi="宋体" w:hint="eastAsia"/>
          <w:szCs w:val="21"/>
        </w:rPr>
      </w:pPr>
    </w:p>
    <w:p w:rsidR="009E32B1" w:rsidRPr="00866140" w:rsidRDefault="009E32B1" w:rsidP="009E32B1">
      <w:pPr>
        <w:numPr>
          <w:ilvl w:val="2"/>
          <w:numId w:val="8"/>
        </w:numPr>
        <w:jc w:val="left"/>
        <w:rPr>
          <w:rFonts w:ascii="宋体" w:hAnsi="宋体" w:hint="eastAsia"/>
          <w:szCs w:val="21"/>
        </w:rPr>
      </w:pPr>
      <w:r w:rsidRPr="00866140">
        <w:rPr>
          <w:rFonts w:ascii="宋体" w:hAnsi="宋体" w:hint="eastAsia"/>
          <w:szCs w:val="21"/>
        </w:rPr>
        <w:t>工作原理</w:t>
      </w:r>
    </w:p>
    <w:p w:rsidR="009E32B1" w:rsidRPr="00866140" w:rsidRDefault="009E32B1" w:rsidP="009E32B1">
      <w:pPr>
        <w:jc w:val="left"/>
        <w:rPr>
          <w:rFonts w:ascii="宋体" w:hAnsi="宋体" w:hint="eastAsia"/>
          <w:szCs w:val="21"/>
        </w:rPr>
      </w:pPr>
      <w:r w:rsidRPr="00866140">
        <w:rPr>
          <w:rFonts w:ascii="Tahoma"/>
          <w:color w:val="000000"/>
          <w:szCs w:val="21"/>
          <w:shd w:val="clear" w:color="auto" w:fill="FFFFFF"/>
        </w:rPr>
        <w:t>点燃时汞蒸气压小于一个大气压，此时汞原子主要辐射波长为</w:t>
      </w:r>
      <w:r w:rsidRPr="00866140">
        <w:rPr>
          <w:rFonts w:ascii="Tahoma"/>
          <w:color w:val="000000"/>
          <w:szCs w:val="21"/>
          <w:shd w:val="clear" w:color="auto" w:fill="FFFFFF"/>
        </w:rPr>
        <w:t>253.7nm</w:t>
      </w:r>
      <w:r w:rsidRPr="00866140">
        <w:rPr>
          <w:rFonts w:ascii="Tahoma"/>
          <w:color w:val="000000"/>
          <w:szCs w:val="21"/>
          <w:shd w:val="clear" w:color="auto" w:fill="FFFFFF"/>
        </w:rPr>
        <w:t>的紫外线。常用的</w:t>
      </w:r>
      <w:r w:rsidRPr="00866140">
        <w:rPr>
          <w:rFonts w:ascii="Tahoma"/>
          <w:color w:val="000000"/>
          <w:szCs w:val="21"/>
          <w:shd w:val="clear" w:color="auto" w:fill="FFFFFF"/>
        </w:rPr>
        <w:t>“</w:t>
      </w:r>
      <w:r w:rsidRPr="00866140">
        <w:rPr>
          <w:rFonts w:ascii="Tahoma"/>
          <w:color w:val="000000"/>
          <w:szCs w:val="21"/>
          <w:shd w:val="clear" w:color="auto" w:fill="FFFFFF"/>
        </w:rPr>
        <w:t>日光灯</w:t>
      </w:r>
      <w:r w:rsidRPr="00866140">
        <w:rPr>
          <w:rFonts w:ascii="Tahoma"/>
          <w:color w:val="000000"/>
          <w:szCs w:val="21"/>
          <w:shd w:val="clear" w:color="auto" w:fill="FFFFFF"/>
        </w:rPr>
        <w:t>”</w:t>
      </w:r>
      <w:r w:rsidRPr="00866140">
        <w:rPr>
          <w:rFonts w:ascii="Tahoma"/>
          <w:color w:val="000000"/>
          <w:szCs w:val="21"/>
          <w:shd w:val="clear" w:color="auto" w:fill="FFFFFF"/>
        </w:rPr>
        <w:t>灯管内壁涂以卤磷酸钙荧光粉，再将紫外线转变为可见光。节能型荧光灯内壁涂有稀土荧光粉，发光效率更高。低压钠灯的工作蒸气压不超过几个帕。低压钠灯的放电辐射集中在</w:t>
      </w:r>
      <w:r w:rsidRPr="00866140">
        <w:rPr>
          <w:rFonts w:ascii="Tahoma"/>
          <w:color w:val="000000"/>
          <w:szCs w:val="21"/>
          <w:shd w:val="clear" w:color="auto" w:fill="FFFFFF"/>
        </w:rPr>
        <w:t>589.0</w:t>
      </w:r>
      <w:r w:rsidRPr="00866140">
        <w:rPr>
          <w:rFonts w:ascii="Tahoma"/>
          <w:color w:val="000000"/>
          <w:szCs w:val="21"/>
          <w:shd w:val="clear" w:color="auto" w:fill="FFFFFF"/>
        </w:rPr>
        <w:t>纳米和</w:t>
      </w:r>
      <w:r w:rsidRPr="00866140">
        <w:rPr>
          <w:rFonts w:ascii="Tahoma"/>
          <w:color w:val="000000"/>
          <w:szCs w:val="21"/>
          <w:shd w:val="clear" w:color="auto" w:fill="FFFFFF"/>
        </w:rPr>
        <w:t>589.6</w:t>
      </w:r>
      <w:r w:rsidRPr="00866140">
        <w:rPr>
          <w:rFonts w:ascii="Tahoma"/>
          <w:color w:val="000000"/>
          <w:szCs w:val="21"/>
          <w:shd w:val="clear" w:color="auto" w:fill="FFFFFF"/>
        </w:rPr>
        <w:t>纳米的两条双</w:t>
      </w:r>
      <w:r w:rsidRPr="00866140">
        <w:rPr>
          <w:rFonts w:ascii="Tahoma"/>
          <w:color w:val="000000"/>
          <w:szCs w:val="21"/>
          <w:shd w:val="clear" w:color="auto" w:fill="FFFFFF"/>
        </w:rPr>
        <w:t>D</w:t>
      </w:r>
      <w:r w:rsidRPr="00866140">
        <w:rPr>
          <w:rFonts w:ascii="Tahoma"/>
          <w:color w:val="000000"/>
          <w:szCs w:val="21"/>
          <w:shd w:val="clear" w:color="auto" w:fill="FFFFFF"/>
        </w:rPr>
        <w:t>谱线上，它们非常接近人眼视觉曲线的最高值（</w:t>
      </w:r>
      <w:r w:rsidRPr="00866140">
        <w:rPr>
          <w:rFonts w:ascii="Tahoma"/>
          <w:color w:val="000000"/>
          <w:szCs w:val="21"/>
          <w:shd w:val="clear" w:color="auto" w:fill="FFFFFF"/>
        </w:rPr>
        <w:t>555</w:t>
      </w:r>
      <w:r w:rsidRPr="00866140">
        <w:rPr>
          <w:rFonts w:ascii="Tahoma"/>
          <w:color w:val="000000"/>
          <w:szCs w:val="21"/>
          <w:shd w:val="clear" w:color="auto" w:fill="FFFFFF"/>
        </w:rPr>
        <w:t>纳米），故其发光效率极高，目前已达到</w:t>
      </w:r>
      <w:r w:rsidRPr="00866140">
        <w:rPr>
          <w:rFonts w:ascii="Tahoma"/>
          <w:color w:val="000000"/>
          <w:szCs w:val="21"/>
          <w:shd w:val="clear" w:color="auto" w:fill="FFFFFF"/>
        </w:rPr>
        <w:t>200</w:t>
      </w:r>
      <w:r w:rsidRPr="00866140">
        <w:rPr>
          <w:rFonts w:ascii="Tahoma"/>
          <w:color w:val="000000"/>
          <w:szCs w:val="21"/>
          <w:shd w:val="clear" w:color="auto" w:fill="FFFFFF"/>
        </w:rPr>
        <w:t>流每瓦（</w:t>
      </w:r>
      <w:r w:rsidRPr="00866140">
        <w:rPr>
          <w:rFonts w:ascii="Tahoma"/>
          <w:color w:val="000000"/>
          <w:szCs w:val="21"/>
          <w:shd w:val="clear" w:color="auto" w:fill="FFFFFF"/>
        </w:rPr>
        <w:t>lm</w:t>
      </w:r>
      <w:r w:rsidRPr="00866140">
        <w:rPr>
          <w:rFonts w:ascii="Tahoma"/>
          <w:color w:val="000000"/>
          <w:szCs w:val="21"/>
          <w:shd w:val="clear" w:color="auto" w:fill="FFFFFF"/>
        </w:rPr>
        <w:t>／</w:t>
      </w:r>
      <w:r w:rsidRPr="00866140">
        <w:rPr>
          <w:rFonts w:ascii="Tahoma"/>
          <w:color w:val="000000"/>
          <w:szCs w:val="21"/>
          <w:shd w:val="clear" w:color="auto" w:fill="FFFFFF"/>
        </w:rPr>
        <w:t>W</w:t>
      </w:r>
      <w:r w:rsidRPr="00866140">
        <w:rPr>
          <w:rFonts w:ascii="Tahoma"/>
          <w:color w:val="000000"/>
          <w:szCs w:val="21"/>
          <w:shd w:val="clear" w:color="auto" w:fill="FFFFFF"/>
        </w:rPr>
        <w:t>），成为各种电光源中发光效率最高的节能型光源。</w:t>
      </w:r>
    </w:p>
    <w:p w:rsidR="009E32B1" w:rsidRPr="00866140" w:rsidRDefault="009E32B1" w:rsidP="002C34F7">
      <w:pPr>
        <w:numPr>
          <w:ilvl w:val="0"/>
          <w:numId w:val="8"/>
        </w:numPr>
        <w:ind w:left="0" w:firstLine="0"/>
        <w:jc w:val="left"/>
        <w:rPr>
          <w:rFonts w:ascii="宋体" w:hAnsi="宋体" w:hint="eastAsia"/>
          <w:szCs w:val="21"/>
        </w:rPr>
      </w:pPr>
      <w:r w:rsidRPr="00866140">
        <w:rPr>
          <w:rFonts w:ascii="宋体" w:hAnsi="宋体" w:hint="eastAsia"/>
          <w:szCs w:val="21"/>
        </w:rPr>
        <w:t>使用方法</w:t>
      </w:r>
    </w:p>
    <w:p w:rsidR="009E32B1" w:rsidRPr="00866140" w:rsidRDefault="009E32B1" w:rsidP="009E32B1">
      <w:pPr>
        <w:numPr>
          <w:ilvl w:val="0"/>
          <w:numId w:val="9"/>
        </w:numPr>
        <w:jc w:val="left"/>
        <w:rPr>
          <w:rFonts w:ascii="宋体" w:hAnsi="宋体" w:hint="eastAsia"/>
          <w:szCs w:val="21"/>
        </w:rPr>
      </w:pPr>
      <w:r w:rsidRPr="00866140">
        <w:rPr>
          <w:rFonts w:ascii="宋体" w:hAnsi="宋体" w:hint="eastAsia"/>
          <w:szCs w:val="21"/>
        </w:rPr>
        <w:t>产品出厂时为每台一纸箱包装，并根据用户订购数量分割为4台或6台一大包装，请用户拆箱时注意清点数量。</w:t>
      </w:r>
    </w:p>
    <w:p w:rsidR="009E32B1" w:rsidRPr="00866140" w:rsidRDefault="009E32B1" w:rsidP="009E32B1">
      <w:pPr>
        <w:numPr>
          <w:ilvl w:val="0"/>
          <w:numId w:val="9"/>
        </w:numPr>
        <w:jc w:val="left"/>
        <w:rPr>
          <w:rFonts w:ascii="宋体" w:hAnsi="宋体" w:hint="eastAsia"/>
          <w:szCs w:val="21"/>
        </w:rPr>
      </w:pPr>
      <w:r w:rsidRPr="00866140">
        <w:rPr>
          <w:rFonts w:ascii="宋体" w:hAnsi="宋体" w:hint="eastAsia"/>
          <w:szCs w:val="21"/>
        </w:rPr>
        <w:t>安装：</w:t>
      </w:r>
    </w:p>
    <w:p w:rsidR="009E32B1" w:rsidRPr="00866140" w:rsidRDefault="009E32B1" w:rsidP="009E32B1">
      <w:pPr>
        <w:numPr>
          <w:ilvl w:val="0"/>
          <w:numId w:val="4"/>
        </w:numPr>
        <w:jc w:val="left"/>
        <w:rPr>
          <w:rFonts w:ascii="宋体" w:hAnsi="宋体" w:hint="eastAsia"/>
          <w:szCs w:val="21"/>
        </w:rPr>
      </w:pPr>
      <w:r w:rsidRPr="00866140">
        <w:rPr>
          <w:rFonts w:ascii="宋体" w:hAnsi="宋体" w:hint="eastAsia"/>
          <w:szCs w:val="21"/>
        </w:rPr>
        <w:t>固定式：把灯管旋入灯座中，罩上灯罩，注意灯管与灯罩不要相碰，将灯座与电源相连接，即可使用。根据使用场所不同，可把灯座落地放置可放于电源箱上。</w:t>
      </w:r>
    </w:p>
    <w:p w:rsidR="009E32B1" w:rsidRPr="00866140" w:rsidRDefault="009E32B1" w:rsidP="009E32B1">
      <w:pPr>
        <w:numPr>
          <w:ilvl w:val="0"/>
          <w:numId w:val="4"/>
        </w:numPr>
        <w:jc w:val="left"/>
        <w:rPr>
          <w:rFonts w:ascii="宋体" w:hAnsi="宋体" w:hint="eastAsia"/>
          <w:szCs w:val="21"/>
        </w:rPr>
      </w:pPr>
      <w:r w:rsidRPr="00866140">
        <w:rPr>
          <w:rFonts w:ascii="宋体" w:hAnsi="宋体" w:hint="eastAsia"/>
          <w:szCs w:val="21"/>
        </w:rPr>
        <w:t>可调式：把灯管旋入灯座中，罩上灯罩，利用灯罩底部的三个螺孔把灯罩固定在灯座上（螺钉已拧在灯座上），将灯座与电源相连接；将二根支杆对接后拧入底座并固定，把装好灯管的灯座和灯座插入支杆，通过灯罩上的四角胶木螺钉固定在支杆上，并可自由调节高度；将支杆顶端的一颗防脱用螺钉拧上；根据使用要求，发光窗上可插入毛玻璃，放置时注意不要用力太重，以防毛玻璃破裂。</w:t>
      </w:r>
    </w:p>
    <w:p w:rsidR="009E32B1" w:rsidRPr="00866140" w:rsidRDefault="009E32B1" w:rsidP="002C34F7">
      <w:pPr>
        <w:numPr>
          <w:ilvl w:val="0"/>
          <w:numId w:val="8"/>
        </w:numPr>
        <w:ind w:left="0" w:firstLine="0"/>
        <w:jc w:val="left"/>
        <w:rPr>
          <w:rFonts w:ascii="宋体" w:hAnsi="宋体" w:hint="eastAsia"/>
          <w:szCs w:val="21"/>
        </w:rPr>
      </w:pPr>
      <w:r w:rsidRPr="00866140">
        <w:rPr>
          <w:rFonts w:ascii="宋体" w:hAnsi="宋体" w:hint="eastAsia"/>
          <w:szCs w:val="21"/>
        </w:rPr>
        <w:t>仪器保养</w:t>
      </w:r>
    </w:p>
    <w:p w:rsidR="009E32B1" w:rsidRPr="00866140" w:rsidRDefault="009E32B1" w:rsidP="009E32B1">
      <w:pPr>
        <w:numPr>
          <w:ilvl w:val="0"/>
          <w:numId w:val="5"/>
        </w:numPr>
        <w:jc w:val="left"/>
        <w:rPr>
          <w:rFonts w:ascii="宋体" w:hAnsi="宋体" w:hint="eastAsia"/>
          <w:szCs w:val="21"/>
        </w:rPr>
      </w:pPr>
      <w:r w:rsidRPr="00866140">
        <w:rPr>
          <w:rFonts w:ascii="宋体" w:hAnsi="宋体" w:hint="eastAsia"/>
          <w:szCs w:val="21"/>
        </w:rPr>
        <w:t>灯管请勿与不相配电源连接使用。</w:t>
      </w:r>
    </w:p>
    <w:p w:rsidR="009E32B1" w:rsidRPr="00866140" w:rsidRDefault="009E32B1" w:rsidP="009E32B1">
      <w:pPr>
        <w:numPr>
          <w:ilvl w:val="0"/>
          <w:numId w:val="5"/>
        </w:numPr>
        <w:jc w:val="left"/>
        <w:rPr>
          <w:rFonts w:ascii="宋体" w:hAnsi="宋体" w:hint="eastAsia"/>
          <w:szCs w:val="21"/>
        </w:rPr>
      </w:pPr>
      <w:r w:rsidRPr="00866140">
        <w:rPr>
          <w:rFonts w:ascii="宋体" w:hAnsi="宋体" w:hint="eastAsia"/>
          <w:szCs w:val="21"/>
        </w:rPr>
        <w:t>使用完毕，须冷却后方可拿动，以防金属钠流动，影响灯管的使用寿命</w:t>
      </w:r>
    </w:p>
    <w:p w:rsidR="009E32B1" w:rsidRPr="00866140" w:rsidRDefault="009E32B1" w:rsidP="009E32B1">
      <w:pPr>
        <w:numPr>
          <w:ilvl w:val="0"/>
          <w:numId w:val="5"/>
        </w:numPr>
        <w:jc w:val="left"/>
        <w:rPr>
          <w:rFonts w:ascii="宋体" w:hAnsi="宋体" w:hint="eastAsia"/>
          <w:szCs w:val="21"/>
        </w:rPr>
      </w:pPr>
      <w:r w:rsidRPr="00866140">
        <w:rPr>
          <w:rFonts w:ascii="宋体" w:hAnsi="宋体" w:hint="eastAsia"/>
          <w:szCs w:val="21"/>
        </w:rPr>
        <w:t>灯管点燃中或未完全冷却时，不可与水或火接触，以免产生爆炸或火灾。</w:t>
      </w:r>
    </w:p>
    <w:p w:rsidR="009E32B1" w:rsidRPr="00866140" w:rsidRDefault="009E32B1" w:rsidP="009E32B1">
      <w:pPr>
        <w:numPr>
          <w:ilvl w:val="0"/>
          <w:numId w:val="5"/>
        </w:numPr>
        <w:jc w:val="left"/>
        <w:rPr>
          <w:rFonts w:ascii="宋体" w:hAnsi="宋体" w:hint="eastAsia"/>
          <w:szCs w:val="21"/>
        </w:rPr>
      </w:pPr>
      <w:r w:rsidRPr="00866140">
        <w:rPr>
          <w:rFonts w:ascii="宋体" w:hAnsi="宋体" w:hint="eastAsia"/>
          <w:szCs w:val="21"/>
        </w:rPr>
        <w:t>固定式的灯罩为工程塑料制成，耐温性一般，使用中不要与灯管相碰，以免灯罩遇到高</w:t>
      </w:r>
      <w:r w:rsidRPr="00866140">
        <w:rPr>
          <w:rFonts w:ascii="宋体" w:hAnsi="宋体" w:hint="eastAsia"/>
          <w:szCs w:val="21"/>
        </w:rPr>
        <w:lastRenderedPageBreak/>
        <w:t>温收缩变形。</w:t>
      </w:r>
    </w:p>
    <w:p w:rsidR="009E32B1" w:rsidRPr="00866140" w:rsidRDefault="009E32B1" w:rsidP="009E32B1">
      <w:pPr>
        <w:numPr>
          <w:ilvl w:val="0"/>
          <w:numId w:val="5"/>
        </w:numPr>
        <w:jc w:val="left"/>
        <w:rPr>
          <w:rFonts w:ascii="宋体" w:hAnsi="宋体" w:hint="eastAsia"/>
          <w:szCs w:val="21"/>
        </w:rPr>
      </w:pPr>
      <w:r w:rsidRPr="00866140">
        <w:rPr>
          <w:rFonts w:ascii="宋体" w:hAnsi="宋体" w:hint="eastAsia"/>
          <w:szCs w:val="21"/>
        </w:rPr>
        <w:t>电源中的热敏电阻起到限制电流的作用，而正常工作时因温度升高阻值降低，可保证灯管所需工作电流，但长时间工作在高温下，会使该电阻碳化失效。</w:t>
      </w:r>
    </w:p>
    <w:p w:rsidR="009E32B1" w:rsidRPr="00866140" w:rsidRDefault="009E32B1" w:rsidP="009E32B1">
      <w:pPr>
        <w:numPr>
          <w:ilvl w:val="0"/>
          <w:numId w:val="5"/>
        </w:numPr>
        <w:jc w:val="left"/>
        <w:rPr>
          <w:rFonts w:ascii="宋体" w:hAnsi="宋体" w:hint="eastAsia"/>
          <w:szCs w:val="21"/>
        </w:rPr>
      </w:pPr>
      <w:r w:rsidRPr="00866140">
        <w:rPr>
          <w:rFonts w:ascii="宋体" w:hAnsi="宋体" w:hint="eastAsia"/>
          <w:szCs w:val="21"/>
        </w:rPr>
        <w:t>由于电源采用电容倍压式（或扼流圈）增压，为完全容（或感）性器件，故整体功率因数较低，如多台数同时使用时，对实验室的输入电路功率需求较高，以防跳闸现象发生。</w:t>
      </w:r>
    </w:p>
    <w:p w:rsidR="009E32B1" w:rsidRPr="00866140" w:rsidRDefault="009E32B1" w:rsidP="009E32B1">
      <w:pPr>
        <w:rPr>
          <w:rFonts w:hint="eastAsia"/>
          <w:b/>
          <w:szCs w:val="21"/>
        </w:rPr>
      </w:pPr>
    </w:p>
    <w:p w:rsidR="009E32B1" w:rsidRDefault="009E32B1" w:rsidP="009E32B1">
      <w:pPr>
        <w:rPr>
          <w:rFonts w:hint="eastAsia"/>
          <w:b/>
          <w:szCs w:val="21"/>
        </w:rPr>
      </w:pPr>
    </w:p>
    <w:p w:rsidR="009E32B1" w:rsidRDefault="009E32B1" w:rsidP="009E32B1">
      <w:pPr>
        <w:rPr>
          <w:rFonts w:hint="eastAsia"/>
          <w:b/>
          <w:szCs w:val="21"/>
        </w:rPr>
      </w:pPr>
    </w:p>
    <w:p w:rsidR="009E32B1" w:rsidRDefault="009E32B1" w:rsidP="009E32B1">
      <w:pPr>
        <w:rPr>
          <w:rFonts w:hint="eastAsia"/>
          <w:b/>
          <w:szCs w:val="21"/>
        </w:rPr>
      </w:pPr>
    </w:p>
    <w:p w:rsidR="009E32B1" w:rsidRDefault="009E32B1" w:rsidP="009E32B1">
      <w:pPr>
        <w:rPr>
          <w:rFonts w:hint="eastAsia"/>
          <w:b/>
          <w:szCs w:val="21"/>
        </w:rPr>
      </w:pPr>
    </w:p>
    <w:p w:rsidR="009E32B1" w:rsidRDefault="009E32B1" w:rsidP="009E32B1">
      <w:pPr>
        <w:rPr>
          <w:rFonts w:hint="eastAsia"/>
          <w:b/>
          <w:szCs w:val="21"/>
        </w:rPr>
      </w:pPr>
    </w:p>
    <w:p w:rsidR="009E32B1" w:rsidRDefault="009E32B1" w:rsidP="009E32B1">
      <w:pPr>
        <w:rPr>
          <w:rFonts w:hint="eastAsia"/>
          <w:b/>
          <w:szCs w:val="21"/>
        </w:rPr>
      </w:pPr>
    </w:p>
    <w:p w:rsidR="009E32B1" w:rsidRDefault="009E32B1" w:rsidP="009E32B1">
      <w:pPr>
        <w:rPr>
          <w:rFonts w:hint="eastAsia"/>
          <w:b/>
          <w:szCs w:val="21"/>
        </w:rPr>
      </w:pPr>
    </w:p>
    <w:p w:rsidR="009E32B1" w:rsidRDefault="009E32B1" w:rsidP="009E32B1">
      <w:pPr>
        <w:rPr>
          <w:rFonts w:hint="eastAsia"/>
          <w:b/>
          <w:szCs w:val="21"/>
        </w:rPr>
      </w:pPr>
    </w:p>
    <w:p w:rsidR="009E32B1" w:rsidRDefault="009E32B1" w:rsidP="009E32B1">
      <w:pPr>
        <w:rPr>
          <w:rFonts w:hint="eastAsia"/>
          <w:b/>
          <w:szCs w:val="21"/>
        </w:rPr>
      </w:pPr>
    </w:p>
    <w:p w:rsidR="009E32B1" w:rsidRDefault="009E32B1" w:rsidP="009E32B1">
      <w:pPr>
        <w:rPr>
          <w:rFonts w:hint="eastAsia"/>
          <w:b/>
          <w:szCs w:val="21"/>
        </w:rPr>
      </w:pPr>
    </w:p>
    <w:p w:rsidR="009E32B1" w:rsidRDefault="009E32B1" w:rsidP="009E32B1">
      <w:pPr>
        <w:rPr>
          <w:rFonts w:hint="eastAsia"/>
          <w:b/>
          <w:szCs w:val="21"/>
        </w:rPr>
      </w:pPr>
    </w:p>
    <w:p w:rsidR="009E32B1" w:rsidRDefault="009E32B1" w:rsidP="009E32B1">
      <w:pPr>
        <w:rPr>
          <w:rFonts w:hint="eastAsia"/>
          <w:b/>
          <w:szCs w:val="21"/>
        </w:rPr>
      </w:pPr>
    </w:p>
    <w:p w:rsidR="009E32B1" w:rsidRDefault="009E32B1" w:rsidP="009E32B1">
      <w:pPr>
        <w:rPr>
          <w:rFonts w:hint="eastAsia"/>
          <w:b/>
          <w:szCs w:val="21"/>
        </w:rPr>
      </w:pPr>
    </w:p>
    <w:p w:rsidR="009E32B1" w:rsidRDefault="009E32B1" w:rsidP="009E32B1">
      <w:pPr>
        <w:rPr>
          <w:rFonts w:hint="eastAsia"/>
          <w:b/>
          <w:szCs w:val="21"/>
        </w:rPr>
      </w:pPr>
    </w:p>
    <w:p w:rsidR="009E32B1" w:rsidRDefault="009E32B1" w:rsidP="009E32B1">
      <w:pPr>
        <w:rPr>
          <w:rFonts w:hint="eastAsia"/>
          <w:b/>
          <w:szCs w:val="21"/>
        </w:rPr>
      </w:pPr>
    </w:p>
    <w:p w:rsidR="009E32B1" w:rsidRDefault="009E32B1" w:rsidP="009E32B1">
      <w:pPr>
        <w:rPr>
          <w:rFonts w:hint="eastAsia"/>
          <w:b/>
          <w:szCs w:val="21"/>
        </w:rPr>
      </w:pPr>
    </w:p>
    <w:p w:rsidR="009E32B1" w:rsidRDefault="009E32B1" w:rsidP="009E32B1">
      <w:pPr>
        <w:rPr>
          <w:rFonts w:hint="eastAsia"/>
          <w:b/>
          <w:szCs w:val="21"/>
        </w:rPr>
      </w:pPr>
    </w:p>
    <w:p w:rsidR="009E32B1" w:rsidRDefault="009E32B1" w:rsidP="009E32B1">
      <w:pPr>
        <w:rPr>
          <w:rFonts w:hint="eastAsia"/>
          <w:b/>
          <w:szCs w:val="21"/>
        </w:rPr>
      </w:pPr>
    </w:p>
    <w:p w:rsidR="009E32B1" w:rsidRDefault="009E32B1" w:rsidP="009E32B1">
      <w:pPr>
        <w:rPr>
          <w:rFonts w:hint="eastAsia"/>
          <w:b/>
          <w:szCs w:val="21"/>
        </w:rPr>
      </w:pPr>
    </w:p>
    <w:p w:rsidR="009E32B1" w:rsidRDefault="009E32B1" w:rsidP="009E32B1">
      <w:pPr>
        <w:rPr>
          <w:rFonts w:hint="eastAsia"/>
          <w:b/>
          <w:szCs w:val="21"/>
        </w:rPr>
      </w:pPr>
    </w:p>
    <w:p w:rsidR="009E32B1" w:rsidRDefault="009E32B1" w:rsidP="009E32B1">
      <w:pPr>
        <w:rPr>
          <w:rFonts w:hint="eastAsia"/>
          <w:b/>
          <w:szCs w:val="21"/>
        </w:rPr>
      </w:pPr>
    </w:p>
    <w:p w:rsidR="009E32B1" w:rsidRDefault="009E32B1" w:rsidP="009E32B1">
      <w:pPr>
        <w:rPr>
          <w:rFonts w:hint="eastAsia"/>
          <w:b/>
          <w:szCs w:val="21"/>
        </w:rPr>
      </w:pPr>
    </w:p>
    <w:p w:rsidR="009E32B1" w:rsidRDefault="009E32B1" w:rsidP="009E32B1">
      <w:pPr>
        <w:rPr>
          <w:rFonts w:hint="eastAsia"/>
          <w:b/>
          <w:szCs w:val="21"/>
        </w:rPr>
      </w:pPr>
    </w:p>
    <w:p w:rsidR="009E32B1" w:rsidRDefault="009E32B1" w:rsidP="009E32B1">
      <w:pPr>
        <w:rPr>
          <w:rFonts w:hint="eastAsia"/>
          <w:b/>
          <w:szCs w:val="21"/>
        </w:rPr>
      </w:pPr>
    </w:p>
    <w:p w:rsidR="009E32B1" w:rsidRDefault="009E32B1" w:rsidP="009E32B1">
      <w:pPr>
        <w:rPr>
          <w:rFonts w:hint="eastAsia"/>
          <w:b/>
          <w:szCs w:val="21"/>
        </w:rPr>
      </w:pPr>
    </w:p>
    <w:p w:rsidR="009E32B1" w:rsidRDefault="009E32B1" w:rsidP="009E32B1">
      <w:pPr>
        <w:rPr>
          <w:rFonts w:hint="eastAsia"/>
          <w:b/>
          <w:szCs w:val="21"/>
        </w:rPr>
      </w:pPr>
    </w:p>
    <w:p w:rsidR="009E32B1" w:rsidRDefault="009E32B1" w:rsidP="009E32B1">
      <w:pPr>
        <w:rPr>
          <w:rFonts w:hint="eastAsia"/>
          <w:b/>
          <w:szCs w:val="21"/>
        </w:rPr>
      </w:pPr>
    </w:p>
    <w:p w:rsidR="009E32B1" w:rsidRDefault="009E32B1" w:rsidP="009E32B1">
      <w:pPr>
        <w:rPr>
          <w:rFonts w:hint="eastAsia"/>
          <w:b/>
          <w:szCs w:val="21"/>
        </w:rPr>
      </w:pPr>
    </w:p>
    <w:p w:rsidR="009E32B1" w:rsidRDefault="009E32B1" w:rsidP="009E32B1">
      <w:pPr>
        <w:rPr>
          <w:rFonts w:hint="eastAsia"/>
          <w:b/>
          <w:szCs w:val="21"/>
        </w:rPr>
      </w:pPr>
    </w:p>
    <w:p w:rsidR="009E32B1" w:rsidRDefault="009E32B1" w:rsidP="009E32B1">
      <w:pPr>
        <w:rPr>
          <w:rFonts w:hint="eastAsia"/>
          <w:b/>
          <w:szCs w:val="21"/>
        </w:rPr>
      </w:pPr>
    </w:p>
    <w:p w:rsidR="009E32B1" w:rsidRDefault="009E32B1" w:rsidP="009E32B1">
      <w:pPr>
        <w:rPr>
          <w:rFonts w:hint="eastAsia"/>
          <w:b/>
          <w:szCs w:val="21"/>
        </w:rPr>
      </w:pPr>
    </w:p>
    <w:p w:rsidR="009E32B1" w:rsidRDefault="009E32B1" w:rsidP="009E32B1">
      <w:pPr>
        <w:rPr>
          <w:rFonts w:hint="eastAsia"/>
          <w:b/>
          <w:szCs w:val="21"/>
        </w:rPr>
      </w:pPr>
    </w:p>
    <w:p w:rsidR="009E32B1" w:rsidRDefault="009E32B1" w:rsidP="009E32B1">
      <w:pPr>
        <w:rPr>
          <w:rFonts w:hint="eastAsia"/>
          <w:b/>
          <w:szCs w:val="21"/>
        </w:rPr>
      </w:pPr>
    </w:p>
    <w:p w:rsidR="009E32B1" w:rsidRDefault="009E32B1" w:rsidP="009E32B1">
      <w:pPr>
        <w:rPr>
          <w:rFonts w:hint="eastAsia"/>
          <w:b/>
          <w:szCs w:val="21"/>
        </w:rPr>
      </w:pPr>
    </w:p>
    <w:p w:rsidR="009E32B1" w:rsidRDefault="009E32B1" w:rsidP="009E32B1">
      <w:pPr>
        <w:rPr>
          <w:rFonts w:hint="eastAsia"/>
          <w:b/>
          <w:szCs w:val="21"/>
        </w:rPr>
      </w:pPr>
    </w:p>
    <w:p w:rsidR="009E32B1" w:rsidRDefault="009E32B1" w:rsidP="009E32B1">
      <w:pPr>
        <w:rPr>
          <w:rFonts w:hint="eastAsia"/>
          <w:b/>
          <w:szCs w:val="21"/>
        </w:rPr>
      </w:pPr>
    </w:p>
    <w:p w:rsidR="009E32B1" w:rsidRDefault="009E32B1" w:rsidP="009E32B1">
      <w:pPr>
        <w:rPr>
          <w:rFonts w:hint="eastAsia"/>
          <w:b/>
          <w:szCs w:val="21"/>
        </w:rPr>
      </w:pPr>
    </w:p>
    <w:p w:rsidR="009E32B1" w:rsidRDefault="009E32B1" w:rsidP="009E32B1">
      <w:pPr>
        <w:rPr>
          <w:rFonts w:hint="eastAsia"/>
          <w:b/>
          <w:szCs w:val="21"/>
        </w:rPr>
      </w:pPr>
    </w:p>
    <w:p w:rsidR="009E32B1" w:rsidRDefault="009E32B1" w:rsidP="009E32B1">
      <w:pPr>
        <w:rPr>
          <w:rFonts w:hint="eastAsia"/>
          <w:b/>
          <w:szCs w:val="21"/>
        </w:rPr>
      </w:pPr>
    </w:p>
    <w:p w:rsidR="009E32B1" w:rsidRPr="00950DCD" w:rsidRDefault="009E32B1" w:rsidP="009E32B1">
      <w:pPr>
        <w:ind w:firstLineChars="1040" w:firstLine="2923"/>
        <w:outlineLvl w:val="0"/>
        <w:rPr>
          <w:rFonts w:hint="eastAsia"/>
          <w:b/>
          <w:sz w:val="28"/>
          <w:szCs w:val="28"/>
        </w:rPr>
      </w:pPr>
      <w:bookmarkStart w:id="12" w:name="_Toc384134995"/>
      <w:r w:rsidRPr="00950DCD">
        <w:rPr>
          <w:rFonts w:hint="eastAsia"/>
          <w:b/>
          <w:sz w:val="28"/>
          <w:szCs w:val="28"/>
        </w:rPr>
        <w:t>偏振光定量测定实验仪</w:t>
      </w:r>
      <w:bookmarkEnd w:id="12"/>
    </w:p>
    <w:p w:rsidR="009E32B1" w:rsidRPr="00866140" w:rsidRDefault="009E32B1" w:rsidP="009E32B1">
      <w:pPr>
        <w:outlineLvl w:val="1"/>
        <w:rPr>
          <w:rFonts w:hint="eastAsia"/>
          <w:szCs w:val="21"/>
        </w:rPr>
      </w:pPr>
      <w:r w:rsidRPr="00866140">
        <w:rPr>
          <w:rFonts w:hint="eastAsia"/>
          <w:szCs w:val="21"/>
        </w:rPr>
        <w:t>1</w:t>
      </w:r>
      <w:r w:rsidRPr="00866140">
        <w:rPr>
          <w:rFonts w:hint="eastAsia"/>
          <w:szCs w:val="21"/>
        </w:rPr>
        <w:t>，概述</w:t>
      </w:r>
    </w:p>
    <w:p w:rsidR="009E32B1" w:rsidRDefault="009E32B1" w:rsidP="009E32B1">
      <w:pPr>
        <w:ind w:firstLineChars="100" w:firstLine="210"/>
        <w:rPr>
          <w:rFonts w:hint="eastAsia"/>
          <w:szCs w:val="21"/>
        </w:rPr>
      </w:pPr>
      <w:r w:rsidRPr="00866140">
        <w:rPr>
          <w:rFonts w:hint="eastAsia"/>
          <w:szCs w:val="21"/>
        </w:rPr>
        <w:t>本仪器主要用于高等院校物理实验中观察偏振现象</w:t>
      </w:r>
      <w:r w:rsidRPr="00866140">
        <w:rPr>
          <w:rFonts w:hint="eastAsia"/>
          <w:szCs w:val="21"/>
        </w:rPr>
        <w:t>,</w:t>
      </w:r>
      <w:r w:rsidRPr="00866140">
        <w:rPr>
          <w:rFonts w:hint="eastAsia"/>
          <w:szCs w:val="21"/>
        </w:rPr>
        <w:t>并进行定量的测定分析，本仪器能使自然光变成偏振光，利用偏振光的特性测定平面玻璃或其它物体表面的布儒斯特角，并可以确定偏振器的主截面，能进行验证马吕斯定律，考查波片对偏振光的影响，利用波片产生椭圆偏振光和圆偏振光，并能检验自然光﹑部分偏振光﹑椭圆偏振光﹑圆偏振光。</w:t>
      </w:r>
    </w:p>
    <w:p w:rsidR="009E32B1" w:rsidRPr="00D00678" w:rsidRDefault="009E32B1" w:rsidP="009E32B1">
      <w:pPr>
        <w:ind w:firstLineChars="100" w:firstLine="210"/>
        <w:rPr>
          <w:rFonts w:hint="eastAsia"/>
          <w:szCs w:val="21"/>
        </w:rPr>
      </w:pPr>
    </w:p>
    <w:p w:rsidR="009E32B1" w:rsidRDefault="003C3A8C" w:rsidP="009E32B1">
      <w:pPr>
        <w:ind w:firstLineChars="100" w:firstLine="210"/>
        <w:rPr>
          <w:rFonts w:hint="eastAsia"/>
          <w:szCs w:val="21"/>
        </w:rPr>
      </w:pPr>
      <w:r>
        <w:rPr>
          <w:noProof/>
        </w:rPr>
        <w:drawing>
          <wp:anchor distT="0" distB="0" distL="114300" distR="114300" simplePos="0" relativeHeight="251710464" behindDoc="0" locked="0" layoutInCell="1" allowOverlap="1">
            <wp:simplePos x="0" y="0"/>
            <wp:positionH relativeFrom="column">
              <wp:posOffset>1028700</wp:posOffset>
            </wp:positionH>
            <wp:positionV relativeFrom="paragraph">
              <wp:posOffset>-2540</wp:posOffset>
            </wp:positionV>
            <wp:extent cx="3238500" cy="2162175"/>
            <wp:effectExtent l="0" t="0" r="0" b="9525"/>
            <wp:wrapSquare wrapText="bothSides"/>
            <wp:docPr id="125" name="图片 125" descr="DSC_0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DSC_014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38500" cy="2162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32B1" w:rsidRDefault="009E32B1" w:rsidP="009E32B1">
      <w:pPr>
        <w:ind w:firstLineChars="100" w:firstLine="210"/>
        <w:rPr>
          <w:rFonts w:hint="eastAsia"/>
          <w:szCs w:val="21"/>
        </w:rPr>
      </w:pPr>
    </w:p>
    <w:p w:rsidR="009E32B1" w:rsidRDefault="009E32B1" w:rsidP="009E32B1">
      <w:pPr>
        <w:ind w:firstLineChars="100" w:firstLine="210"/>
        <w:rPr>
          <w:rFonts w:hint="eastAsia"/>
          <w:szCs w:val="21"/>
        </w:rPr>
      </w:pPr>
    </w:p>
    <w:p w:rsidR="009E32B1" w:rsidRDefault="009E32B1" w:rsidP="009E32B1">
      <w:pPr>
        <w:ind w:firstLineChars="100" w:firstLine="210"/>
        <w:rPr>
          <w:rFonts w:hint="eastAsia"/>
          <w:szCs w:val="21"/>
        </w:rPr>
      </w:pPr>
    </w:p>
    <w:p w:rsidR="009E32B1" w:rsidRDefault="009E32B1" w:rsidP="009E32B1">
      <w:pPr>
        <w:ind w:firstLineChars="100" w:firstLine="210"/>
        <w:rPr>
          <w:rFonts w:hint="eastAsia"/>
          <w:szCs w:val="21"/>
        </w:rPr>
      </w:pPr>
    </w:p>
    <w:p w:rsidR="009E32B1" w:rsidRDefault="009E32B1" w:rsidP="009E32B1">
      <w:pPr>
        <w:ind w:firstLineChars="100" w:firstLine="210"/>
        <w:rPr>
          <w:rFonts w:hint="eastAsia"/>
          <w:szCs w:val="21"/>
        </w:rPr>
      </w:pPr>
    </w:p>
    <w:p w:rsidR="009E32B1" w:rsidRDefault="009E32B1" w:rsidP="009E32B1">
      <w:pPr>
        <w:ind w:firstLineChars="100" w:firstLine="210"/>
        <w:rPr>
          <w:rFonts w:hint="eastAsia"/>
          <w:szCs w:val="21"/>
        </w:rPr>
      </w:pPr>
    </w:p>
    <w:p w:rsidR="009E32B1" w:rsidRDefault="009E32B1" w:rsidP="009E32B1">
      <w:pPr>
        <w:ind w:firstLineChars="100" w:firstLine="210"/>
        <w:rPr>
          <w:rFonts w:hint="eastAsia"/>
          <w:szCs w:val="21"/>
        </w:rPr>
      </w:pPr>
    </w:p>
    <w:p w:rsidR="009E32B1" w:rsidRDefault="009E32B1" w:rsidP="009E32B1">
      <w:pPr>
        <w:ind w:firstLineChars="100" w:firstLine="210"/>
        <w:rPr>
          <w:rFonts w:hint="eastAsia"/>
          <w:szCs w:val="21"/>
        </w:rPr>
      </w:pPr>
    </w:p>
    <w:p w:rsidR="009E32B1" w:rsidRDefault="009E32B1" w:rsidP="009E32B1">
      <w:pPr>
        <w:ind w:firstLineChars="100" w:firstLine="210"/>
        <w:rPr>
          <w:rFonts w:hint="eastAsia"/>
          <w:szCs w:val="21"/>
        </w:rPr>
      </w:pPr>
    </w:p>
    <w:p w:rsidR="009E32B1" w:rsidRDefault="009E32B1" w:rsidP="009E32B1">
      <w:pPr>
        <w:ind w:firstLineChars="100" w:firstLine="210"/>
        <w:rPr>
          <w:rFonts w:hint="eastAsia"/>
          <w:szCs w:val="21"/>
        </w:rPr>
      </w:pPr>
    </w:p>
    <w:p w:rsidR="009E32B1" w:rsidRDefault="009E32B1" w:rsidP="009E32B1">
      <w:pPr>
        <w:ind w:firstLineChars="100" w:firstLine="210"/>
        <w:rPr>
          <w:rFonts w:hint="eastAsia"/>
          <w:szCs w:val="21"/>
        </w:rPr>
      </w:pPr>
    </w:p>
    <w:p w:rsidR="009E32B1" w:rsidRDefault="009E32B1" w:rsidP="009E32B1">
      <w:pPr>
        <w:ind w:firstLineChars="100" w:firstLine="210"/>
        <w:rPr>
          <w:rFonts w:hint="eastAsia"/>
          <w:szCs w:val="21"/>
        </w:rPr>
      </w:pPr>
    </w:p>
    <w:p w:rsidR="009E32B1" w:rsidRDefault="009E32B1" w:rsidP="009E32B1">
      <w:pPr>
        <w:ind w:firstLineChars="100" w:firstLine="210"/>
        <w:rPr>
          <w:rFonts w:hint="eastAsia"/>
          <w:szCs w:val="21"/>
        </w:rPr>
      </w:pPr>
    </w:p>
    <w:p w:rsidR="009E32B1" w:rsidRDefault="009E32B1" w:rsidP="009E32B1">
      <w:pPr>
        <w:ind w:firstLineChars="100" w:firstLine="210"/>
        <w:rPr>
          <w:rFonts w:hint="eastAsia"/>
          <w:szCs w:val="21"/>
        </w:rPr>
      </w:pPr>
    </w:p>
    <w:p w:rsidR="009E32B1" w:rsidRDefault="009E32B1" w:rsidP="009E32B1">
      <w:pPr>
        <w:ind w:firstLineChars="100" w:firstLine="210"/>
        <w:rPr>
          <w:rFonts w:hint="eastAsia"/>
          <w:szCs w:val="21"/>
        </w:rPr>
      </w:pPr>
    </w:p>
    <w:p w:rsidR="009E32B1" w:rsidRPr="00866140" w:rsidRDefault="009E32B1" w:rsidP="009E32B1">
      <w:pPr>
        <w:ind w:firstLineChars="100" w:firstLine="210"/>
        <w:rPr>
          <w:rFonts w:hint="eastAsia"/>
          <w:szCs w:val="21"/>
        </w:rPr>
      </w:pPr>
    </w:p>
    <w:p w:rsidR="009E32B1" w:rsidRPr="00866140" w:rsidRDefault="009E32B1" w:rsidP="009E32B1">
      <w:pPr>
        <w:rPr>
          <w:rFonts w:hint="eastAsia"/>
          <w:szCs w:val="21"/>
        </w:rPr>
      </w:pPr>
      <w:r w:rsidRPr="00866140">
        <w:rPr>
          <w:rFonts w:hint="eastAsia"/>
          <w:szCs w:val="21"/>
        </w:rPr>
        <w:t>2</w:t>
      </w:r>
      <w:r w:rsidRPr="00866140">
        <w:rPr>
          <w:rFonts w:hint="eastAsia"/>
          <w:szCs w:val="21"/>
        </w:rPr>
        <w:t>，技术参数</w:t>
      </w:r>
    </w:p>
    <w:p w:rsidR="009E32B1" w:rsidRPr="00866140" w:rsidRDefault="009E32B1" w:rsidP="009E32B1">
      <w:pPr>
        <w:rPr>
          <w:rFonts w:hint="eastAsia"/>
          <w:szCs w:val="21"/>
        </w:rPr>
      </w:pPr>
      <w:r w:rsidRPr="00866140">
        <w:rPr>
          <w:rFonts w:hint="eastAsia"/>
          <w:szCs w:val="21"/>
        </w:rPr>
        <w:t xml:space="preserve"> 1</w:t>
      </w:r>
      <w:r w:rsidRPr="00866140">
        <w:rPr>
          <w:rFonts w:hint="eastAsia"/>
          <w:szCs w:val="21"/>
        </w:rPr>
        <w:t>，偏振片的旋转角度</w:t>
      </w:r>
      <w:r w:rsidRPr="00866140">
        <w:rPr>
          <w:rFonts w:hint="eastAsia"/>
          <w:szCs w:val="21"/>
        </w:rPr>
        <w:t xml:space="preserve">     360</w:t>
      </w:r>
      <w:r w:rsidRPr="00866140">
        <w:rPr>
          <w:rFonts w:hint="eastAsia"/>
          <w:szCs w:val="21"/>
        </w:rPr>
        <w:t>度连续旋转</w:t>
      </w:r>
    </w:p>
    <w:p w:rsidR="009E32B1" w:rsidRPr="00866140" w:rsidRDefault="009E32B1" w:rsidP="009E32B1">
      <w:pPr>
        <w:rPr>
          <w:rFonts w:hint="eastAsia"/>
          <w:szCs w:val="21"/>
        </w:rPr>
      </w:pPr>
      <w:r w:rsidRPr="00866140">
        <w:rPr>
          <w:rFonts w:hint="eastAsia"/>
          <w:szCs w:val="21"/>
        </w:rPr>
        <w:t xml:space="preserve">  2</w:t>
      </w:r>
      <w:r w:rsidRPr="00866140">
        <w:rPr>
          <w:rFonts w:hint="eastAsia"/>
          <w:szCs w:val="21"/>
        </w:rPr>
        <w:t>，偏振片最小刻度</w:t>
      </w:r>
      <w:r w:rsidRPr="00866140">
        <w:rPr>
          <w:rFonts w:hint="eastAsia"/>
          <w:szCs w:val="21"/>
        </w:rPr>
        <w:t xml:space="preserve">       1 </w:t>
      </w:r>
      <w:r w:rsidRPr="00866140">
        <w:rPr>
          <w:rFonts w:hint="eastAsia"/>
          <w:szCs w:val="21"/>
        </w:rPr>
        <w:t>度</w:t>
      </w:r>
    </w:p>
    <w:p w:rsidR="009E32B1" w:rsidRPr="00866140" w:rsidRDefault="009E32B1" w:rsidP="009E32B1">
      <w:pPr>
        <w:rPr>
          <w:rFonts w:hint="eastAsia"/>
          <w:szCs w:val="21"/>
        </w:rPr>
      </w:pPr>
      <w:r w:rsidRPr="00866140">
        <w:rPr>
          <w:rFonts w:hint="eastAsia"/>
          <w:szCs w:val="21"/>
        </w:rPr>
        <w:t>3</w:t>
      </w:r>
      <w:r w:rsidRPr="00866140">
        <w:rPr>
          <w:rFonts w:hint="eastAsia"/>
          <w:szCs w:val="21"/>
        </w:rPr>
        <w:t>，实验内容</w:t>
      </w:r>
    </w:p>
    <w:p w:rsidR="009E32B1" w:rsidRPr="00866140" w:rsidRDefault="009E32B1" w:rsidP="009E32B1">
      <w:pPr>
        <w:rPr>
          <w:rFonts w:hint="eastAsia"/>
          <w:szCs w:val="21"/>
        </w:rPr>
      </w:pPr>
      <w:r w:rsidRPr="00866140">
        <w:rPr>
          <w:rFonts w:hint="eastAsia"/>
          <w:szCs w:val="21"/>
        </w:rPr>
        <w:t xml:space="preserve">  1</w:t>
      </w:r>
      <w:r w:rsidRPr="00866140">
        <w:rPr>
          <w:rFonts w:hint="eastAsia"/>
          <w:szCs w:val="21"/>
        </w:rPr>
        <w:t>，应用反射偏振的特性，确定介质表面的全反射角（即布儒斯特角）和偏振光的透光方向。</w:t>
      </w:r>
    </w:p>
    <w:p w:rsidR="009E32B1" w:rsidRPr="00866140" w:rsidRDefault="009E32B1" w:rsidP="009E32B1">
      <w:pPr>
        <w:rPr>
          <w:rFonts w:hint="eastAsia"/>
          <w:szCs w:val="21"/>
        </w:rPr>
      </w:pPr>
      <w:r w:rsidRPr="00866140">
        <w:rPr>
          <w:rFonts w:hint="eastAsia"/>
          <w:szCs w:val="21"/>
        </w:rPr>
        <w:t>普通光源发出的光一般是自然光，它在空间所有可能的方向上光矢量的分布是相等的</w:t>
      </w:r>
    </w:p>
    <w:p w:rsidR="009E32B1" w:rsidRPr="00866140" w:rsidRDefault="009E32B1" w:rsidP="009E32B1">
      <w:pPr>
        <w:rPr>
          <w:rFonts w:hint="eastAsia"/>
          <w:szCs w:val="21"/>
        </w:rPr>
      </w:pPr>
      <w:r w:rsidRPr="00866140">
        <w:rPr>
          <w:rFonts w:hint="eastAsia"/>
          <w:szCs w:val="21"/>
        </w:rPr>
        <w:t xml:space="preserve">   2</w:t>
      </w:r>
      <w:r w:rsidRPr="00866140">
        <w:rPr>
          <w:rFonts w:hint="eastAsia"/>
          <w:szCs w:val="21"/>
        </w:rPr>
        <w:t>，了解偏振片的作用，验证马吕斯定律</w:t>
      </w:r>
    </w:p>
    <w:p w:rsidR="009E32B1" w:rsidRPr="00866140" w:rsidRDefault="009E32B1" w:rsidP="009E32B1">
      <w:pPr>
        <w:rPr>
          <w:rFonts w:hint="eastAsia"/>
          <w:szCs w:val="21"/>
        </w:rPr>
      </w:pPr>
      <w:r w:rsidRPr="00866140">
        <w:rPr>
          <w:rFonts w:hint="eastAsia"/>
          <w:szCs w:val="21"/>
        </w:rPr>
        <w:t>将</w:t>
      </w:r>
      <w:r w:rsidRPr="00866140">
        <w:rPr>
          <w:rFonts w:hint="eastAsia"/>
          <w:szCs w:val="21"/>
        </w:rPr>
        <w:t>He-Ne</w:t>
      </w:r>
      <w:r w:rsidRPr="00866140">
        <w:rPr>
          <w:rFonts w:hint="eastAsia"/>
          <w:szCs w:val="21"/>
        </w:rPr>
        <w:t>激光和两个通光方向已知的偏振片</w:t>
      </w:r>
      <w:r w:rsidRPr="00866140">
        <w:rPr>
          <w:rFonts w:hint="eastAsia"/>
          <w:szCs w:val="21"/>
        </w:rPr>
        <w:t>P1</w:t>
      </w:r>
      <w:r w:rsidRPr="00866140">
        <w:rPr>
          <w:rFonts w:hint="eastAsia"/>
          <w:szCs w:val="21"/>
        </w:rPr>
        <w:t>﹑</w:t>
      </w:r>
      <w:r w:rsidRPr="00866140">
        <w:rPr>
          <w:rFonts w:hint="eastAsia"/>
          <w:szCs w:val="21"/>
        </w:rPr>
        <w:t>P2</w:t>
      </w:r>
      <w:r w:rsidRPr="00866140">
        <w:rPr>
          <w:rFonts w:hint="eastAsia"/>
          <w:szCs w:val="21"/>
        </w:rPr>
        <w:t>及光电池</w:t>
      </w:r>
      <w:r w:rsidRPr="00866140">
        <w:rPr>
          <w:rFonts w:hint="eastAsia"/>
          <w:szCs w:val="21"/>
        </w:rPr>
        <w:t>Pc</w:t>
      </w:r>
      <w:r w:rsidRPr="00866140">
        <w:rPr>
          <w:rFonts w:hint="eastAsia"/>
          <w:szCs w:val="21"/>
        </w:rPr>
        <w:t>共轴放置在光具座上，＂</w:t>
      </w:r>
    </w:p>
    <w:p w:rsidR="009E32B1" w:rsidRPr="00866140" w:rsidRDefault="009E32B1" w:rsidP="009E32B1">
      <w:pPr>
        <w:rPr>
          <w:rFonts w:hint="eastAsia"/>
          <w:szCs w:val="21"/>
        </w:rPr>
      </w:pPr>
      <w:r w:rsidRPr="00866140">
        <w:rPr>
          <w:rFonts w:hint="eastAsia"/>
          <w:szCs w:val="21"/>
        </w:rPr>
        <w:t xml:space="preserve">   3</w:t>
      </w:r>
      <w:r w:rsidRPr="00866140">
        <w:rPr>
          <w:rFonts w:hint="eastAsia"/>
          <w:szCs w:val="21"/>
        </w:rPr>
        <w:t>，验证½波片</w:t>
      </w:r>
    </w:p>
    <w:p w:rsidR="009E32B1" w:rsidRPr="00866140" w:rsidRDefault="009E32B1" w:rsidP="009E32B1">
      <w:pPr>
        <w:rPr>
          <w:rFonts w:hint="eastAsia"/>
          <w:szCs w:val="21"/>
        </w:rPr>
      </w:pPr>
      <w:r w:rsidRPr="00866140">
        <w:rPr>
          <w:rFonts w:hint="eastAsia"/>
          <w:szCs w:val="21"/>
        </w:rPr>
        <w:t>在光具座上，用单色平行光源照明通光方向已知的偏振片</w:t>
      </w:r>
      <w:r w:rsidRPr="00866140">
        <w:rPr>
          <w:rFonts w:hint="eastAsia"/>
          <w:szCs w:val="21"/>
        </w:rPr>
        <w:t>P1</w:t>
      </w:r>
      <w:r w:rsidRPr="00866140">
        <w:rPr>
          <w:rFonts w:hint="eastAsia"/>
          <w:szCs w:val="21"/>
        </w:rPr>
        <w:t>，然后在</w:t>
      </w:r>
      <w:r w:rsidRPr="00866140">
        <w:rPr>
          <w:rFonts w:hint="eastAsia"/>
          <w:szCs w:val="21"/>
        </w:rPr>
        <w:t>P1</w:t>
      </w:r>
      <w:r w:rsidRPr="00866140">
        <w:rPr>
          <w:rFonts w:hint="eastAsia"/>
          <w:szCs w:val="21"/>
        </w:rPr>
        <w:t>后放上½波片，使波片的光轴（已知）和平的通光方向依次成</w:t>
      </w:r>
      <w:r w:rsidRPr="00866140">
        <w:rPr>
          <w:rFonts w:hint="eastAsia"/>
          <w:szCs w:val="21"/>
        </w:rPr>
        <w:t>15</w:t>
      </w:r>
      <w:r w:rsidRPr="00866140">
        <w:rPr>
          <w:rFonts w:hint="eastAsia"/>
          <w:szCs w:val="21"/>
        </w:rPr>
        <w:t>º﹑</w:t>
      </w:r>
      <w:r w:rsidRPr="00866140">
        <w:rPr>
          <w:rFonts w:hint="eastAsia"/>
          <w:szCs w:val="21"/>
        </w:rPr>
        <w:t>30</w:t>
      </w:r>
      <w:r w:rsidRPr="00866140">
        <w:rPr>
          <w:rFonts w:hint="eastAsia"/>
          <w:szCs w:val="21"/>
        </w:rPr>
        <w:t>º﹑</w:t>
      </w:r>
      <w:r w:rsidRPr="00866140">
        <w:rPr>
          <w:rFonts w:hint="eastAsia"/>
          <w:szCs w:val="21"/>
        </w:rPr>
        <w:t>45</w:t>
      </w:r>
      <w:r w:rsidRPr="00866140">
        <w:rPr>
          <w:rFonts w:hint="eastAsia"/>
          <w:szCs w:val="21"/>
        </w:rPr>
        <w:t>º﹑</w:t>
      </w:r>
      <w:r w:rsidRPr="00866140">
        <w:rPr>
          <w:rFonts w:hint="eastAsia"/>
          <w:szCs w:val="21"/>
        </w:rPr>
        <w:t>75</w:t>
      </w:r>
      <w:r w:rsidRPr="00866140">
        <w:rPr>
          <w:rFonts w:hint="eastAsia"/>
          <w:szCs w:val="21"/>
        </w:rPr>
        <w:t>º﹑</w:t>
      </w:r>
      <w:r w:rsidRPr="00866140">
        <w:rPr>
          <w:rFonts w:hint="eastAsia"/>
          <w:szCs w:val="21"/>
        </w:rPr>
        <w:t>90</w:t>
      </w:r>
      <w:r w:rsidRPr="00866140">
        <w:rPr>
          <w:rFonts w:hint="eastAsia"/>
          <w:szCs w:val="21"/>
        </w:rPr>
        <w:t>º角，分别再用偏振片</w:t>
      </w:r>
      <w:r w:rsidRPr="00866140">
        <w:rPr>
          <w:rFonts w:hint="eastAsia"/>
          <w:szCs w:val="21"/>
        </w:rPr>
        <w:t>P2</w:t>
      </w:r>
      <w:r w:rsidRPr="00866140">
        <w:rPr>
          <w:rFonts w:hint="eastAsia"/>
          <w:szCs w:val="21"/>
        </w:rPr>
        <w:t>旋转一周，检查通过½波片后出射光的偏振态。记录现象并总结规律。</w:t>
      </w:r>
    </w:p>
    <w:p w:rsidR="009E32B1" w:rsidRPr="00866140" w:rsidRDefault="009E32B1" w:rsidP="009E32B1">
      <w:pPr>
        <w:rPr>
          <w:rFonts w:hint="eastAsia"/>
          <w:szCs w:val="21"/>
        </w:rPr>
      </w:pPr>
      <w:r w:rsidRPr="00866140">
        <w:rPr>
          <w:rFonts w:hint="eastAsia"/>
          <w:szCs w:val="21"/>
        </w:rPr>
        <w:t xml:space="preserve">   4</w:t>
      </w:r>
      <w:r w:rsidRPr="00866140">
        <w:rPr>
          <w:rFonts w:hint="eastAsia"/>
          <w:szCs w:val="21"/>
        </w:rPr>
        <w:t>，用¼波片获得椭圆偏振光</w:t>
      </w:r>
    </w:p>
    <w:p w:rsidR="009E32B1" w:rsidRPr="00866140" w:rsidRDefault="009E32B1" w:rsidP="009E32B1">
      <w:pPr>
        <w:rPr>
          <w:rFonts w:hint="eastAsia"/>
          <w:szCs w:val="21"/>
        </w:rPr>
      </w:pPr>
      <w:r w:rsidRPr="00866140">
        <w:rPr>
          <w:rFonts w:hint="eastAsia"/>
          <w:szCs w:val="21"/>
        </w:rPr>
        <w:t>让偏振片</w:t>
      </w:r>
      <w:r w:rsidRPr="00866140">
        <w:rPr>
          <w:rFonts w:hint="eastAsia"/>
          <w:szCs w:val="21"/>
        </w:rPr>
        <w:t>P1</w:t>
      </w:r>
      <w:r w:rsidRPr="00866140">
        <w:rPr>
          <w:rFonts w:hint="eastAsia"/>
          <w:szCs w:val="21"/>
        </w:rPr>
        <w:t>产生的屏面偏振光通过¼波片，使波片的光轴和分屏面偏振光的振动面夹角为α。再用偏振片</w:t>
      </w:r>
      <w:r w:rsidRPr="00866140">
        <w:rPr>
          <w:rFonts w:hint="eastAsia"/>
          <w:szCs w:val="21"/>
        </w:rPr>
        <w:t>P1</w:t>
      </w:r>
      <w:r w:rsidRPr="00866140">
        <w:rPr>
          <w:rFonts w:hint="eastAsia"/>
          <w:szCs w:val="21"/>
        </w:rPr>
        <w:t>旋转一周检偏，观察透射光强的变化。另α角分别为</w:t>
      </w:r>
      <w:r w:rsidRPr="00866140">
        <w:rPr>
          <w:rFonts w:hint="eastAsia"/>
          <w:szCs w:val="21"/>
        </w:rPr>
        <w:t>15</w:t>
      </w:r>
      <w:r w:rsidRPr="00866140">
        <w:rPr>
          <w:rFonts w:hint="eastAsia"/>
          <w:szCs w:val="21"/>
        </w:rPr>
        <w:t>º﹑</w:t>
      </w:r>
      <w:r w:rsidRPr="00866140">
        <w:rPr>
          <w:rFonts w:hint="eastAsia"/>
          <w:szCs w:val="21"/>
        </w:rPr>
        <w:t>30</w:t>
      </w:r>
      <w:r w:rsidRPr="00866140">
        <w:rPr>
          <w:rFonts w:hint="eastAsia"/>
          <w:szCs w:val="21"/>
        </w:rPr>
        <w:t>º﹑</w:t>
      </w:r>
      <w:r w:rsidRPr="00866140">
        <w:rPr>
          <w:rFonts w:hint="eastAsia"/>
          <w:szCs w:val="21"/>
        </w:rPr>
        <w:t>45</w:t>
      </w:r>
      <w:r w:rsidRPr="00866140">
        <w:rPr>
          <w:rFonts w:hint="eastAsia"/>
          <w:szCs w:val="21"/>
        </w:rPr>
        <w:t>º﹑</w:t>
      </w:r>
      <w:r w:rsidRPr="00866140">
        <w:rPr>
          <w:rFonts w:hint="eastAsia"/>
          <w:szCs w:val="21"/>
        </w:rPr>
        <w:t>75</w:t>
      </w:r>
      <w:r w:rsidRPr="00866140">
        <w:rPr>
          <w:rFonts w:hint="eastAsia"/>
          <w:szCs w:val="21"/>
        </w:rPr>
        <w:t>º，画出对应的透射光强分布曲线。说明透过¼波片后光的偏振态。</w:t>
      </w:r>
    </w:p>
    <w:p w:rsidR="009E32B1" w:rsidRPr="00866140" w:rsidRDefault="009E32B1" w:rsidP="009E32B1">
      <w:pPr>
        <w:rPr>
          <w:rFonts w:hint="eastAsia"/>
          <w:szCs w:val="21"/>
        </w:rPr>
      </w:pPr>
      <w:r w:rsidRPr="00866140">
        <w:rPr>
          <w:rFonts w:hint="eastAsia"/>
          <w:szCs w:val="21"/>
        </w:rPr>
        <w:t xml:space="preserve">   5</w:t>
      </w:r>
      <w:r w:rsidRPr="00866140">
        <w:rPr>
          <w:rFonts w:hint="eastAsia"/>
          <w:szCs w:val="21"/>
        </w:rPr>
        <w:t>，</w:t>
      </w:r>
      <w:r w:rsidRPr="00866140">
        <w:rPr>
          <w:rFonts w:hint="eastAsia"/>
          <w:szCs w:val="21"/>
        </w:rPr>
        <w:t xml:space="preserve"> </w:t>
      </w:r>
      <w:r w:rsidRPr="00866140">
        <w:rPr>
          <w:rFonts w:hint="eastAsia"/>
          <w:szCs w:val="21"/>
        </w:rPr>
        <w:t>自然光和圆偏振光的检验，将¼波片插入入射光波与检偏器之间（¼波片的表面垂直</w:t>
      </w:r>
      <w:r w:rsidRPr="00866140">
        <w:rPr>
          <w:rFonts w:hint="eastAsia"/>
          <w:szCs w:val="21"/>
        </w:rPr>
        <w:lastRenderedPageBreak/>
        <w:t>与光波的传播方向，¼波片的光轴方位可以任意放置），然后旋转检偏器在旋转一周中出现二次消光的，则被检光波为圆偏振光。若旋转检偏器一周光强没有变化，则被检光波是自然光，若光强有变化，但不出现消光，则被检光波是圆偏振光与自然光和混合光。</w:t>
      </w:r>
    </w:p>
    <w:p w:rsidR="009E32B1" w:rsidRPr="00866140" w:rsidRDefault="009E32B1" w:rsidP="009E32B1">
      <w:pPr>
        <w:rPr>
          <w:rFonts w:hint="eastAsia"/>
          <w:szCs w:val="21"/>
        </w:rPr>
      </w:pPr>
      <w:r w:rsidRPr="00866140">
        <w:rPr>
          <w:rFonts w:hint="eastAsia"/>
          <w:szCs w:val="21"/>
        </w:rPr>
        <w:t>椭圆偏振光和部分偏振光的检验，将被检光波垂直入射到检偏器上，旋转检偏器一周，确定透过光强的最大位置，然后将¼波片插在待测光波与检偏器之间，表面垂直于光波的传播方向，波片烦人光轴方位与透过光强最大位置一直，然后旋转检偏器，若出现二次消光，则被检光波是椭圆振光。若透过光强有变化而不出现消光，则被检光波是部分偏振光。</w:t>
      </w:r>
    </w:p>
    <w:p w:rsidR="009E32B1" w:rsidRPr="00866140" w:rsidRDefault="009E32B1" w:rsidP="009E32B1">
      <w:pPr>
        <w:rPr>
          <w:rFonts w:hint="eastAsia"/>
          <w:szCs w:val="21"/>
        </w:rPr>
      </w:pPr>
      <w:r w:rsidRPr="00866140">
        <w:rPr>
          <w:rFonts w:hint="eastAsia"/>
          <w:szCs w:val="21"/>
        </w:rPr>
        <w:t>4</w:t>
      </w:r>
      <w:r w:rsidRPr="00866140">
        <w:rPr>
          <w:rFonts w:hint="eastAsia"/>
          <w:szCs w:val="21"/>
        </w:rPr>
        <w:t>，仪器和用具</w:t>
      </w:r>
    </w:p>
    <w:p w:rsidR="009E32B1" w:rsidRPr="00866140" w:rsidRDefault="009E32B1" w:rsidP="009E32B1">
      <w:pPr>
        <w:rPr>
          <w:szCs w:val="21"/>
        </w:rPr>
      </w:pPr>
      <w:r w:rsidRPr="00866140">
        <w:rPr>
          <w:rFonts w:hint="eastAsia"/>
          <w:szCs w:val="21"/>
        </w:rPr>
        <w:t xml:space="preserve"> </w:t>
      </w:r>
      <w:r w:rsidRPr="00866140">
        <w:rPr>
          <w:rFonts w:hint="eastAsia"/>
          <w:szCs w:val="21"/>
        </w:rPr>
        <w:t>光具座﹑偏振片二片﹑</w:t>
      </w:r>
      <w:r w:rsidRPr="00866140">
        <w:rPr>
          <w:rFonts w:hint="eastAsia"/>
          <w:szCs w:val="21"/>
        </w:rPr>
        <w:t>He-Ne</w:t>
      </w:r>
      <w:r w:rsidRPr="00866140">
        <w:rPr>
          <w:rFonts w:hint="eastAsia"/>
          <w:szCs w:val="21"/>
        </w:rPr>
        <w:t>激光器﹑¼波片二片﹑½波片一片﹑减光片﹑硅光电池探测器﹑光电检流计。</w:t>
      </w: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7A680A" w:rsidRDefault="009E32B1" w:rsidP="009E32B1">
      <w:pPr>
        <w:ind w:firstLineChars="990" w:firstLine="2783"/>
        <w:outlineLvl w:val="0"/>
        <w:rPr>
          <w:rFonts w:hint="eastAsia"/>
          <w:b/>
          <w:sz w:val="28"/>
          <w:szCs w:val="28"/>
        </w:rPr>
      </w:pPr>
      <w:bookmarkStart w:id="13" w:name="_Toc384134996"/>
      <w:r w:rsidRPr="007A680A">
        <w:rPr>
          <w:rFonts w:hint="eastAsia"/>
          <w:b/>
          <w:sz w:val="28"/>
          <w:szCs w:val="28"/>
        </w:rPr>
        <w:t>大功率氦氖激光器</w:t>
      </w:r>
      <w:bookmarkEnd w:id="13"/>
    </w:p>
    <w:p w:rsidR="009E32B1" w:rsidRPr="00866140" w:rsidRDefault="009E32B1" w:rsidP="009E32B1">
      <w:pPr>
        <w:outlineLvl w:val="1"/>
        <w:rPr>
          <w:rFonts w:hint="eastAsia"/>
          <w:szCs w:val="21"/>
        </w:rPr>
      </w:pPr>
      <w:r w:rsidRPr="00866140">
        <w:rPr>
          <w:rFonts w:hint="eastAsia"/>
          <w:szCs w:val="21"/>
        </w:rPr>
        <w:t>1</w:t>
      </w:r>
      <w:r w:rsidRPr="00866140">
        <w:rPr>
          <w:rFonts w:hint="eastAsia"/>
          <w:szCs w:val="21"/>
        </w:rPr>
        <w:t>，概述</w:t>
      </w:r>
    </w:p>
    <w:p w:rsidR="009E32B1" w:rsidRPr="00866140" w:rsidRDefault="009E32B1" w:rsidP="009E32B1">
      <w:pPr>
        <w:ind w:firstLineChars="100" w:firstLine="210"/>
        <w:rPr>
          <w:rFonts w:hint="eastAsia"/>
          <w:szCs w:val="21"/>
        </w:rPr>
      </w:pPr>
      <w:r w:rsidRPr="00866140">
        <w:rPr>
          <w:rFonts w:hint="eastAsia"/>
          <w:szCs w:val="21"/>
        </w:rPr>
        <w:t>本系列外腔式氦氖激光器采用杆形的高级合金钢作激光器支架的纵向部件</w:t>
      </w:r>
      <w:r w:rsidRPr="00866140">
        <w:rPr>
          <w:rFonts w:hint="eastAsia"/>
          <w:szCs w:val="21"/>
        </w:rPr>
        <w:t>(</w:t>
      </w:r>
      <w:r w:rsidRPr="00866140">
        <w:rPr>
          <w:rFonts w:hint="eastAsia"/>
          <w:szCs w:val="21"/>
        </w:rPr>
        <w:t>保温型结构</w:t>
      </w:r>
      <w:r w:rsidRPr="00866140">
        <w:rPr>
          <w:rFonts w:hint="eastAsia"/>
          <w:szCs w:val="21"/>
        </w:rPr>
        <w:t>)</w:t>
      </w:r>
      <w:r w:rsidRPr="00866140">
        <w:rPr>
          <w:rFonts w:hint="eastAsia"/>
          <w:szCs w:val="21"/>
        </w:rPr>
        <w:t>，用铝板做外壳。使激光管产生的热量对安装谐振腔的激光器支架热变形影响很小，预热时间很短，铝板外壳能使激光器支架保持一定温度不变，使激光器输出功率达到长时间稳定。激光器外壳接地</w:t>
      </w:r>
      <w:r w:rsidRPr="00866140">
        <w:rPr>
          <w:rFonts w:hint="eastAsia"/>
          <w:szCs w:val="21"/>
        </w:rPr>
        <w:t>,</w:t>
      </w:r>
      <w:r w:rsidRPr="00866140">
        <w:rPr>
          <w:rFonts w:hint="eastAsia"/>
          <w:szCs w:val="21"/>
        </w:rPr>
        <w:t>手碰激光器外壳无静电感应的刺痛感。本系列外腔氦氖激光器体积小，重量轻，输出功率稳定性高。</w:t>
      </w:r>
      <w:r w:rsidRPr="00866140">
        <w:rPr>
          <w:rFonts w:hint="eastAsia"/>
          <w:szCs w:val="21"/>
        </w:rPr>
        <w:t> </w:t>
      </w:r>
    </w:p>
    <w:p w:rsidR="009E32B1" w:rsidRPr="00866140" w:rsidRDefault="009E32B1" w:rsidP="009E32B1">
      <w:pPr>
        <w:ind w:firstLineChars="100" w:firstLine="210"/>
        <w:rPr>
          <w:szCs w:val="21"/>
        </w:rPr>
      </w:pPr>
      <w:r w:rsidRPr="00866140">
        <w:rPr>
          <w:rFonts w:hint="eastAsia"/>
          <w:szCs w:val="21"/>
        </w:rPr>
        <w:t>本系列氦氖激光器的激光管布氏窗与输出镜、全反镜之间用模具成型的耐老化的硅胶套密封</w:t>
      </w:r>
      <w:r w:rsidRPr="00866140">
        <w:rPr>
          <w:rFonts w:hint="eastAsia"/>
          <w:szCs w:val="21"/>
        </w:rPr>
        <w:t>(</w:t>
      </w:r>
      <w:r w:rsidRPr="00866140">
        <w:rPr>
          <w:rFonts w:hint="eastAsia"/>
          <w:szCs w:val="21"/>
        </w:rPr>
        <w:t>见下图</w:t>
      </w:r>
      <w:r w:rsidRPr="00866140">
        <w:rPr>
          <w:rFonts w:hint="eastAsia"/>
          <w:szCs w:val="21"/>
        </w:rPr>
        <w:t>)</w:t>
      </w:r>
      <w:r w:rsidRPr="00866140">
        <w:rPr>
          <w:rFonts w:hint="eastAsia"/>
          <w:szCs w:val="21"/>
        </w:rPr>
        <w:t>，富有弹性的硅胶套一头紧扣激光管</w:t>
      </w:r>
      <w:r w:rsidRPr="00866140">
        <w:rPr>
          <w:rFonts w:hint="eastAsia"/>
          <w:szCs w:val="21"/>
        </w:rPr>
        <w:t>,</w:t>
      </w:r>
      <w:r w:rsidRPr="00866140">
        <w:rPr>
          <w:rFonts w:hint="eastAsia"/>
          <w:szCs w:val="21"/>
        </w:rPr>
        <w:t>另一头紧扣镜片</w:t>
      </w:r>
      <w:r w:rsidRPr="00866140">
        <w:rPr>
          <w:rFonts w:hint="eastAsia"/>
          <w:szCs w:val="21"/>
        </w:rPr>
        <w:t>(</w:t>
      </w:r>
      <w:r w:rsidRPr="00866140">
        <w:rPr>
          <w:rFonts w:hint="eastAsia"/>
          <w:szCs w:val="21"/>
        </w:rPr>
        <w:t>输出镜</w:t>
      </w:r>
      <w:r w:rsidRPr="00866140">
        <w:rPr>
          <w:rFonts w:hint="eastAsia"/>
          <w:szCs w:val="21"/>
        </w:rPr>
        <w:t xml:space="preserve"> </w:t>
      </w:r>
      <w:r w:rsidRPr="00866140">
        <w:rPr>
          <w:rFonts w:hint="eastAsia"/>
          <w:szCs w:val="21"/>
        </w:rPr>
        <w:t>、全反镜</w:t>
      </w:r>
      <w:r w:rsidRPr="00866140">
        <w:rPr>
          <w:rFonts w:hint="eastAsia"/>
          <w:szCs w:val="21"/>
        </w:rPr>
        <w:t>)</w:t>
      </w:r>
      <w:r w:rsidRPr="00866140">
        <w:rPr>
          <w:rFonts w:hint="eastAsia"/>
          <w:szCs w:val="21"/>
        </w:rPr>
        <w:t>座，避免了用户在使用过程中因灰尘、潮气污染布氏窗、输出镜、全反镜而造成的激光输出功率下降。</w:t>
      </w:r>
    </w:p>
    <w:p w:rsidR="009E32B1" w:rsidRPr="00866140" w:rsidRDefault="009E32B1" w:rsidP="009E32B1">
      <w:pPr>
        <w:ind w:firstLineChars="100" w:firstLine="210"/>
        <w:rPr>
          <w:rFonts w:hint="eastAsia"/>
          <w:szCs w:val="21"/>
        </w:rPr>
      </w:pPr>
      <w:r w:rsidRPr="00866140">
        <w:rPr>
          <w:rFonts w:hint="eastAsia"/>
          <w:szCs w:val="21"/>
        </w:rPr>
        <w:t>本系列氦氖激光器谐振腔的输出镜、全反镜调节采用差动螺丝，粗调</w:t>
      </w:r>
      <w:r w:rsidRPr="00866140">
        <w:rPr>
          <w:rFonts w:hint="eastAsia"/>
          <w:szCs w:val="21"/>
        </w:rPr>
        <w:t>(</w:t>
      </w:r>
      <w:r w:rsidRPr="00866140">
        <w:rPr>
          <w:rFonts w:hint="eastAsia"/>
          <w:szCs w:val="21"/>
        </w:rPr>
        <w:t>螺距</w:t>
      </w:r>
      <w:r w:rsidRPr="00866140">
        <w:rPr>
          <w:rFonts w:hint="eastAsia"/>
          <w:szCs w:val="21"/>
        </w:rPr>
        <w:t>0.75</w:t>
      </w:r>
      <w:r w:rsidRPr="00866140">
        <w:rPr>
          <w:rFonts w:hint="eastAsia"/>
          <w:szCs w:val="21"/>
        </w:rPr>
        <w:t>㎜</w:t>
      </w:r>
      <w:r w:rsidRPr="00866140">
        <w:rPr>
          <w:rFonts w:hint="eastAsia"/>
          <w:szCs w:val="21"/>
        </w:rPr>
        <w:t>)</w:t>
      </w:r>
      <w:r w:rsidRPr="00866140">
        <w:rPr>
          <w:rFonts w:hint="eastAsia"/>
          <w:szCs w:val="21"/>
        </w:rPr>
        <w:t>调节范围大，可锁定。细调</w:t>
      </w:r>
      <w:r w:rsidRPr="00866140">
        <w:rPr>
          <w:rFonts w:hint="eastAsia"/>
          <w:szCs w:val="21"/>
        </w:rPr>
        <w:t>(</w:t>
      </w:r>
      <w:r w:rsidRPr="00866140">
        <w:rPr>
          <w:rFonts w:hint="eastAsia"/>
          <w:szCs w:val="21"/>
        </w:rPr>
        <w:t>螺距</w:t>
      </w:r>
      <w:r w:rsidRPr="00866140">
        <w:rPr>
          <w:rFonts w:hint="eastAsia"/>
          <w:szCs w:val="21"/>
        </w:rPr>
        <w:t>0.05</w:t>
      </w:r>
      <w:r w:rsidRPr="00866140">
        <w:rPr>
          <w:rFonts w:hint="eastAsia"/>
          <w:szCs w:val="21"/>
        </w:rPr>
        <w:t>㎜</w:t>
      </w:r>
      <w:r w:rsidRPr="00866140">
        <w:rPr>
          <w:rFonts w:hint="eastAsia"/>
          <w:szCs w:val="21"/>
        </w:rPr>
        <w:t>)</w:t>
      </w:r>
      <w:r w:rsidRPr="00866140">
        <w:rPr>
          <w:rFonts w:hint="eastAsia"/>
          <w:szCs w:val="21"/>
        </w:rPr>
        <w:t>调节范围小，调节时输出功率起伏较小，调节时不易出差错。谐振腔的调腔架</w:t>
      </w:r>
      <w:r w:rsidRPr="00866140">
        <w:rPr>
          <w:rFonts w:hint="eastAsia"/>
          <w:szCs w:val="21"/>
        </w:rPr>
        <w:t>(</w:t>
      </w:r>
      <w:r w:rsidRPr="00866140">
        <w:rPr>
          <w:rFonts w:hint="eastAsia"/>
          <w:szCs w:val="21"/>
        </w:rPr>
        <w:t>定片</w:t>
      </w:r>
      <w:r w:rsidRPr="00866140">
        <w:rPr>
          <w:rFonts w:hint="eastAsia"/>
          <w:szCs w:val="21"/>
        </w:rPr>
        <w:t>)</w:t>
      </w:r>
      <w:r w:rsidRPr="00866140">
        <w:rPr>
          <w:rFonts w:hint="eastAsia"/>
          <w:szCs w:val="21"/>
        </w:rPr>
        <w:t>与调腔板</w:t>
      </w:r>
      <w:r w:rsidRPr="00866140">
        <w:rPr>
          <w:rFonts w:hint="eastAsia"/>
          <w:szCs w:val="21"/>
        </w:rPr>
        <w:t>(</w:t>
      </w:r>
      <w:r w:rsidRPr="00866140">
        <w:rPr>
          <w:rFonts w:hint="eastAsia"/>
          <w:szCs w:val="21"/>
        </w:rPr>
        <w:t>动片</w:t>
      </w:r>
      <w:r w:rsidRPr="00866140">
        <w:rPr>
          <w:rFonts w:hint="eastAsia"/>
          <w:szCs w:val="21"/>
        </w:rPr>
        <w:t>)</w:t>
      </w:r>
      <w:r w:rsidRPr="00866140">
        <w:rPr>
          <w:rFonts w:hint="eastAsia"/>
          <w:szCs w:val="21"/>
        </w:rPr>
        <w:t>之间有三只螺丝相连</w:t>
      </w:r>
      <w:r w:rsidRPr="00866140">
        <w:rPr>
          <w:rFonts w:hint="eastAsia"/>
          <w:szCs w:val="21"/>
        </w:rPr>
        <w:t>,</w:t>
      </w:r>
      <w:r w:rsidRPr="00866140">
        <w:rPr>
          <w:rFonts w:hint="eastAsia"/>
          <w:szCs w:val="21"/>
        </w:rPr>
        <w:t>激光器受到震动或搬动时调腔架与调腔板不会有相对滑动</w:t>
      </w:r>
      <w:r w:rsidRPr="00866140">
        <w:rPr>
          <w:szCs w:val="21"/>
        </w:rPr>
        <w:t>,</w:t>
      </w:r>
      <w:r w:rsidRPr="00866140">
        <w:rPr>
          <w:rFonts w:hint="eastAsia"/>
          <w:szCs w:val="21"/>
        </w:rPr>
        <w:t>激光器受震动或搬动输出功率不会受影响。激光器的前端</w:t>
      </w:r>
      <w:r w:rsidRPr="00866140">
        <w:rPr>
          <w:rFonts w:hint="eastAsia"/>
          <w:szCs w:val="21"/>
        </w:rPr>
        <w:t>(</w:t>
      </w:r>
      <w:r w:rsidRPr="00866140">
        <w:rPr>
          <w:rFonts w:hint="eastAsia"/>
          <w:szCs w:val="21"/>
        </w:rPr>
        <w:t>输出镜</w:t>
      </w:r>
      <w:r w:rsidRPr="00866140">
        <w:rPr>
          <w:rFonts w:hint="eastAsia"/>
          <w:szCs w:val="21"/>
        </w:rPr>
        <w:t>)</w:t>
      </w:r>
      <w:r w:rsidRPr="00866140">
        <w:rPr>
          <w:rFonts w:hint="eastAsia"/>
          <w:szCs w:val="21"/>
        </w:rPr>
        <w:t>调节螺丝置于激光器内部</w:t>
      </w:r>
      <w:r w:rsidRPr="00866140">
        <w:rPr>
          <w:rFonts w:hint="eastAsia"/>
          <w:szCs w:val="21"/>
        </w:rPr>
        <w:t>,</w:t>
      </w:r>
      <w:r w:rsidRPr="00866140">
        <w:rPr>
          <w:rFonts w:hint="eastAsia"/>
          <w:szCs w:val="21"/>
        </w:rPr>
        <w:t>需要调节时可用螺丝刀通过输出镜调节调节</w:t>
      </w:r>
      <w:r w:rsidRPr="00866140">
        <w:rPr>
          <w:rFonts w:hint="eastAsia"/>
          <w:szCs w:val="21"/>
        </w:rPr>
        <w:t>(</w:t>
      </w:r>
      <w:r w:rsidRPr="00866140">
        <w:rPr>
          <w:rFonts w:hint="eastAsia"/>
          <w:szCs w:val="21"/>
        </w:rPr>
        <w:t>通常不用调节</w:t>
      </w:r>
      <w:r w:rsidRPr="00866140">
        <w:rPr>
          <w:rFonts w:hint="eastAsia"/>
          <w:szCs w:val="21"/>
        </w:rPr>
        <w:t>)</w:t>
      </w:r>
      <w:r w:rsidRPr="00866140">
        <w:rPr>
          <w:rFonts w:hint="eastAsia"/>
          <w:szCs w:val="21"/>
        </w:rPr>
        <w:t>。激光器的后端</w:t>
      </w:r>
      <w:r w:rsidRPr="00866140">
        <w:rPr>
          <w:rFonts w:hint="eastAsia"/>
          <w:szCs w:val="21"/>
        </w:rPr>
        <w:t>(</w:t>
      </w:r>
      <w:r w:rsidRPr="00866140">
        <w:rPr>
          <w:rFonts w:hint="eastAsia"/>
          <w:szCs w:val="21"/>
        </w:rPr>
        <w:t>全反镜</w:t>
      </w:r>
      <w:r w:rsidRPr="00866140">
        <w:rPr>
          <w:rFonts w:hint="eastAsia"/>
          <w:szCs w:val="21"/>
        </w:rPr>
        <w:t>)</w:t>
      </w:r>
      <w:r w:rsidRPr="00866140">
        <w:rPr>
          <w:rFonts w:hint="eastAsia"/>
          <w:szCs w:val="21"/>
        </w:rPr>
        <w:t>调节螺丝调好后锁定封闭。</w:t>
      </w:r>
    </w:p>
    <w:p w:rsidR="009E32B1" w:rsidRPr="00866140" w:rsidRDefault="009E32B1" w:rsidP="009E32B1">
      <w:pPr>
        <w:ind w:firstLineChars="100" w:firstLine="210"/>
        <w:rPr>
          <w:rFonts w:hint="eastAsia"/>
          <w:szCs w:val="21"/>
        </w:rPr>
      </w:pPr>
    </w:p>
    <w:p w:rsidR="009E32B1" w:rsidRDefault="003C3A8C" w:rsidP="009E32B1">
      <w:pPr>
        <w:ind w:firstLineChars="100" w:firstLine="210"/>
        <w:rPr>
          <w:rFonts w:hint="eastAsia"/>
          <w:szCs w:val="21"/>
        </w:rPr>
      </w:pPr>
      <w:r>
        <w:rPr>
          <w:noProof/>
        </w:rPr>
        <w:drawing>
          <wp:anchor distT="0" distB="0" distL="114300" distR="114300" simplePos="0" relativeHeight="251711488" behindDoc="0" locked="0" layoutInCell="1" allowOverlap="1">
            <wp:simplePos x="0" y="0"/>
            <wp:positionH relativeFrom="column">
              <wp:posOffset>800100</wp:posOffset>
            </wp:positionH>
            <wp:positionV relativeFrom="paragraph">
              <wp:posOffset>67945</wp:posOffset>
            </wp:positionV>
            <wp:extent cx="3394075" cy="3467100"/>
            <wp:effectExtent l="0" t="0" r="0" b="0"/>
            <wp:wrapSquare wrapText="bothSides"/>
            <wp:docPr id="126" name="图片 126" descr="../AppData/Local/Microsoft/Windows/Temporary%20Internet%20Files/Content.IE5/EDXD6UNL/A002%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AppData/Local/Microsoft/Windows/Temporary%20Internet%20Files/Content.IE5/EDXD6UNL/A002%5b1%5d.jpg"/>
                    <pic:cNvPicPr>
                      <a:picLocks noChangeAspect="1" noChangeArrowheads="1"/>
                    </pic:cNvPicPr>
                  </pic:nvPicPr>
                  <pic:blipFill>
                    <a:blip r:embed="rId60" r:link="rId61">
                      <a:extLst>
                        <a:ext uri="{28A0092B-C50C-407E-A947-70E740481C1C}">
                          <a14:useLocalDpi xmlns:a14="http://schemas.microsoft.com/office/drawing/2010/main" val="0"/>
                        </a:ext>
                      </a:extLst>
                    </a:blip>
                    <a:srcRect/>
                    <a:stretch>
                      <a:fillRect/>
                    </a:stretch>
                  </pic:blipFill>
                  <pic:spPr bwMode="auto">
                    <a:xfrm>
                      <a:off x="0" y="0"/>
                      <a:ext cx="3394075" cy="3467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32B1" w:rsidRDefault="009E32B1" w:rsidP="009E32B1">
      <w:pPr>
        <w:ind w:firstLineChars="100" w:firstLine="210"/>
        <w:rPr>
          <w:rFonts w:hint="eastAsia"/>
          <w:szCs w:val="21"/>
        </w:rPr>
      </w:pPr>
    </w:p>
    <w:p w:rsidR="009E32B1" w:rsidRPr="00622384" w:rsidRDefault="009E32B1" w:rsidP="009E32B1">
      <w:pPr>
        <w:ind w:firstLineChars="100" w:firstLine="210"/>
        <w:rPr>
          <w:rFonts w:hint="eastAsia"/>
          <w:szCs w:val="21"/>
        </w:rPr>
      </w:pPr>
    </w:p>
    <w:p w:rsidR="009E32B1" w:rsidRDefault="009E32B1" w:rsidP="009E32B1">
      <w:pPr>
        <w:ind w:firstLineChars="100" w:firstLine="210"/>
        <w:rPr>
          <w:rFonts w:hint="eastAsia"/>
          <w:szCs w:val="21"/>
        </w:rPr>
      </w:pPr>
    </w:p>
    <w:p w:rsidR="009E32B1" w:rsidRDefault="009E32B1" w:rsidP="009E32B1">
      <w:pPr>
        <w:ind w:firstLineChars="100" w:firstLine="210"/>
        <w:rPr>
          <w:rFonts w:hint="eastAsia"/>
          <w:szCs w:val="21"/>
        </w:rPr>
      </w:pPr>
    </w:p>
    <w:p w:rsidR="009E32B1" w:rsidRDefault="009E32B1" w:rsidP="009E32B1">
      <w:pPr>
        <w:ind w:firstLineChars="100" w:firstLine="210"/>
        <w:rPr>
          <w:rFonts w:hint="eastAsia"/>
          <w:szCs w:val="21"/>
        </w:rPr>
      </w:pPr>
    </w:p>
    <w:p w:rsidR="009E32B1" w:rsidRDefault="009E32B1" w:rsidP="009E32B1">
      <w:pPr>
        <w:ind w:firstLineChars="100" w:firstLine="210"/>
        <w:rPr>
          <w:rFonts w:hint="eastAsia"/>
          <w:szCs w:val="21"/>
        </w:rPr>
      </w:pPr>
    </w:p>
    <w:p w:rsidR="009E32B1" w:rsidRDefault="009E32B1" w:rsidP="009E32B1">
      <w:pPr>
        <w:ind w:firstLineChars="100" w:firstLine="210"/>
        <w:rPr>
          <w:rFonts w:hint="eastAsia"/>
          <w:szCs w:val="21"/>
        </w:rPr>
      </w:pPr>
    </w:p>
    <w:p w:rsidR="009E32B1" w:rsidRDefault="009E32B1" w:rsidP="009E32B1">
      <w:pPr>
        <w:ind w:firstLineChars="100" w:firstLine="210"/>
        <w:rPr>
          <w:rFonts w:hint="eastAsia"/>
          <w:szCs w:val="21"/>
        </w:rPr>
      </w:pPr>
    </w:p>
    <w:p w:rsidR="009E32B1" w:rsidRDefault="009E32B1" w:rsidP="009E32B1">
      <w:pPr>
        <w:ind w:firstLineChars="100" w:firstLine="210"/>
        <w:rPr>
          <w:rFonts w:hint="eastAsia"/>
          <w:szCs w:val="21"/>
        </w:rPr>
      </w:pPr>
    </w:p>
    <w:p w:rsidR="009E32B1" w:rsidRDefault="009E32B1" w:rsidP="009E32B1">
      <w:pPr>
        <w:ind w:firstLineChars="100" w:firstLine="210"/>
        <w:rPr>
          <w:rFonts w:hint="eastAsia"/>
          <w:szCs w:val="21"/>
        </w:rPr>
      </w:pPr>
    </w:p>
    <w:p w:rsidR="009E32B1" w:rsidRDefault="009E32B1" w:rsidP="009E32B1">
      <w:pPr>
        <w:ind w:firstLineChars="100" w:firstLine="210"/>
        <w:rPr>
          <w:rFonts w:hint="eastAsia"/>
          <w:szCs w:val="21"/>
        </w:rPr>
      </w:pPr>
    </w:p>
    <w:p w:rsidR="009E32B1" w:rsidRDefault="009E32B1" w:rsidP="009E32B1">
      <w:pPr>
        <w:ind w:firstLineChars="100" w:firstLine="210"/>
        <w:rPr>
          <w:rFonts w:hint="eastAsia"/>
          <w:szCs w:val="21"/>
        </w:rPr>
      </w:pPr>
    </w:p>
    <w:p w:rsidR="009E32B1" w:rsidRDefault="009E32B1" w:rsidP="009E32B1">
      <w:pPr>
        <w:ind w:firstLineChars="100" w:firstLine="210"/>
        <w:rPr>
          <w:rFonts w:hint="eastAsia"/>
          <w:szCs w:val="21"/>
        </w:rPr>
      </w:pPr>
    </w:p>
    <w:p w:rsidR="009E32B1" w:rsidRDefault="009E32B1" w:rsidP="009E32B1">
      <w:pPr>
        <w:ind w:firstLineChars="100" w:firstLine="210"/>
        <w:rPr>
          <w:rFonts w:hint="eastAsia"/>
          <w:szCs w:val="21"/>
        </w:rPr>
      </w:pPr>
    </w:p>
    <w:p w:rsidR="009E32B1" w:rsidRDefault="009E32B1" w:rsidP="009E32B1">
      <w:pPr>
        <w:ind w:firstLineChars="100" w:firstLine="210"/>
        <w:rPr>
          <w:rFonts w:hint="eastAsia"/>
          <w:szCs w:val="21"/>
        </w:rPr>
      </w:pPr>
    </w:p>
    <w:p w:rsidR="009E32B1" w:rsidRDefault="009E32B1" w:rsidP="009E32B1">
      <w:pPr>
        <w:ind w:firstLineChars="100" w:firstLine="210"/>
        <w:rPr>
          <w:rFonts w:hint="eastAsia"/>
          <w:szCs w:val="21"/>
        </w:rPr>
      </w:pPr>
    </w:p>
    <w:p w:rsidR="009E32B1" w:rsidRDefault="009E32B1" w:rsidP="009E32B1">
      <w:pPr>
        <w:ind w:firstLineChars="100" w:firstLine="210"/>
        <w:rPr>
          <w:rFonts w:hint="eastAsia"/>
          <w:szCs w:val="21"/>
        </w:rPr>
      </w:pPr>
    </w:p>
    <w:p w:rsidR="009E32B1" w:rsidRDefault="009E32B1" w:rsidP="009E32B1">
      <w:pPr>
        <w:ind w:firstLineChars="100" w:firstLine="210"/>
        <w:rPr>
          <w:rFonts w:hint="eastAsia"/>
          <w:szCs w:val="21"/>
        </w:rPr>
      </w:pPr>
    </w:p>
    <w:p w:rsidR="009E32B1" w:rsidRDefault="009E32B1" w:rsidP="009E32B1">
      <w:pPr>
        <w:ind w:firstLineChars="100" w:firstLine="210"/>
        <w:rPr>
          <w:rFonts w:hint="eastAsia"/>
          <w:szCs w:val="21"/>
        </w:rPr>
      </w:pPr>
    </w:p>
    <w:p w:rsidR="009E32B1" w:rsidRDefault="009E32B1" w:rsidP="009E32B1">
      <w:pPr>
        <w:ind w:firstLineChars="100" w:firstLine="210"/>
        <w:rPr>
          <w:rFonts w:hint="eastAsia"/>
          <w:szCs w:val="21"/>
        </w:rPr>
      </w:pPr>
    </w:p>
    <w:p w:rsidR="009E32B1" w:rsidRDefault="009E32B1" w:rsidP="009E32B1">
      <w:pPr>
        <w:ind w:firstLineChars="100" w:firstLine="210"/>
        <w:rPr>
          <w:rFonts w:hint="eastAsia"/>
          <w:szCs w:val="21"/>
        </w:rPr>
      </w:pPr>
    </w:p>
    <w:p w:rsidR="009E32B1" w:rsidRDefault="009E32B1" w:rsidP="009E32B1">
      <w:pPr>
        <w:ind w:firstLineChars="100" w:firstLine="210"/>
        <w:rPr>
          <w:rFonts w:hint="eastAsia"/>
          <w:szCs w:val="21"/>
        </w:rPr>
      </w:pPr>
    </w:p>
    <w:p w:rsidR="009E32B1" w:rsidRDefault="009E32B1" w:rsidP="009E32B1">
      <w:pPr>
        <w:ind w:firstLineChars="100" w:firstLine="210"/>
        <w:rPr>
          <w:rFonts w:hint="eastAsia"/>
          <w:szCs w:val="21"/>
        </w:rPr>
      </w:pPr>
    </w:p>
    <w:p w:rsidR="009E32B1" w:rsidRDefault="003C3A8C" w:rsidP="009E32B1">
      <w:pPr>
        <w:ind w:firstLineChars="100" w:firstLine="210"/>
        <w:rPr>
          <w:rFonts w:hint="eastAsia"/>
          <w:szCs w:val="21"/>
        </w:rPr>
      </w:pPr>
      <w:r>
        <w:rPr>
          <w:noProof/>
        </w:rPr>
        <w:drawing>
          <wp:anchor distT="0" distB="0" distL="114300" distR="114300" simplePos="0" relativeHeight="251712512" behindDoc="0" locked="0" layoutInCell="1" allowOverlap="1">
            <wp:simplePos x="0" y="0"/>
            <wp:positionH relativeFrom="column">
              <wp:posOffset>914400</wp:posOffset>
            </wp:positionH>
            <wp:positionV relativeFrom="paragraph">
              <wp:posOffset>52705</wp:posOffset>
            </wp:positionV>
            <wp:extent cx="3248025" cy="2152650"/>
            <wp:effectExtent l="0" t="0" r="9525" b="0"/>
            <wp:wrapSquare wrapText="bothSides"/>
            <wp:docPr id="127" name="图片 127" descr="大功率氦氖激光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大功率氦氖激光器"/>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48025" cy="2152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32B1" w:rsidRDefault="009E32B1" w:rsidP="009E32B1">
      <w:pPr>
        <w:ind w:firstLineChars="100" w:firstLine="210"/>
        <w:rPr>
          <w:rFonts w:hint="eastAsia"/>
          <w:szCs w:val="21"/>
        </w:rPr>
      </w:pPr>
    </w:p>
    <w:p w:rsidR="009E32B1" w:rsidRDefault="009E32B1" w:rsidP="009E32B1">
      <w:pPr>
        <w:ind w:firstLineChars="100" w:firstLine="210"/>
        <w:rPr>
          <w:rFonts w:hint="eastAsia"/>
          <w:szCs w:val="21"/>
        </w:rPr>
      </w:pPr>
    </w:p>
    <w:p w:rsidR="009E32B1" w:rsidRDefault="009E32B1" w:rsidP="009E32B1">
      <w:pPr>
        <w:ind w:firstLineChars="100" w:firstLine="210"/>
        <w:rPr>
          <w:rFonts w:hint="eastAsia"/>
          <w:szCs w:val="21"/>
        </w:rPr>
      </w:pPr>
    </w:p>
    <w:p w:rsidR="009E32B1" w:rsidRDefault="009E32B1" w:rsidP="009E32B1">
      <w:pPr>
        <w:ind w:firstLineChars="100" w:firstLine="210"/>
        <w:rPr>
          <w:rFonts w:hint="eastAsia"/>
          <w:szCs w:val="21"/>
        </w:rPr>
      </w:pPr>
    </w:p>
    <w:p w:rsidR="009E32B1" w:rsidRDefault="009E32B1" w:rsidP="009E32B1">
      <w:pPr>
        <w:ind w:firstLineChars="100" w:firstLine="210"/>
        <w:rPr>
          <w:rFonts w:hint="eastAsia"/>
          <w:szCs w:val="21"/>
        </w:rPr>
      </w:pPr>
    </w:p>
    <w:p w:rsidR="009E32B1" w:rsidRDefault="009E32B1" w:rsidP="009E32B1">
      <w:pPr>
        <w:ind w:firstLineChars="100" w:firstLine="210"/>
        <w:rPr>
          <w:rFonts w:hint="eastAsia"/>
          <w:szCs w:val="21"/>
        </w:rPr>
      </w:pPr>
    </w:p>
    <w:p w:rsidR="009E32B1" w:rsidRDefault="009E32B1" w:rsidP="009E32B1">
      <w:pPr>
        <w:ind w:firstLineChars="100" w:firstLine="210"/>
        <w:rPr>
          <w:rFonts w:hint="eastAsia"/>
          <w:szCs w:val="21"/>
        </w:rPr>
      </w:pPr>
    </w:p>
    <w:p w:rsidR="009E32B1" w:rsidRDefault="009E32B1" w:rsidP="009E32B1">
      <w:pPr>
        <w:ind w:firstLineChars="100" w:firstLine="210"/>
        <w:rPr>
          <w:rFonts w:hint="eastAsia"/>
          <w:szCs w:val="21"/>
        </w:rPr>
      </w:pPr>
    </w:p>
    <w:p w:rsidR="009E32B1" w:rsidRDefault="009E32B1" w:rsidP="009E32B1">
      <w:pPr>
        <w:ind w:firstLineChars="100" w:firstLine="210"/>
        <w:rPr>
          <w:rFonts w:hint="eastAsia"/>
          <w:szCs w:val="21"/>
        </w:rPr>
      </w:pPr>
    </w:p>
    <w:p w:rsidR="009E32B1" w:rsidRDefault="009E32B1" w:rsidP="009E32B1">
      <w:pPr>
        <w:ind w:firstLineChars="100" w:firstLine="210"/>
        <w:rPr>
          <w:rFonts w:hint="eastAsia"/>
          <w:szCs w:val="21"/>
        </w:rPr>
      </w:pPr>
    </w:p>
    <w:p w:rsidR="009E32B1" w:rsidRDefault="009E32B1" w:rsidP="009E32B1">
      <w:pPr>
        <w:ind w:firstLineChars="100" w:firstLine="210"/>
        <w:rPr>
          <w:rFonts w:hint="eastAsia"/>
          <w:szCs w:val="21"/>
        </w:rPr>
      </w:pPr>
    </w:p>
    <w:p w:rsidR="009E32B1" w:rsidRDefault="009E32B1" w:rsidP="009E32B1">
      <w:pPr>
        <w:ind w:firstLineChars="100" w:firstLine="210"/>
        <w:rPr>
          <w:rFonts w:hint="eastAsia"/>
          <w:szCs w:val="21"/>
        </w:rPr>
      </w:pPr>
    </w:p>
    <w:p w:rsidR="009E32B1" w:rsidRDefault="009E32B1" w:rsidP="009E32B1">
      <w:pPr>
        <w:ind w:firstLineChars="100" w:firstLine="210"/>
        <w:rPr>
          <w:rFonts w:hint="eastAsia"/>
          <w:szCs w:val="21"/>
        </w:rPr>
      </w:pPr>
    </w:p>
    <w:p w:rsidR="009E32B1" w:rsidRDefault="009E32B1" w:rsidP="009E32B1">
      <w:pPr>
        <w:ind w:firstLineChars="100" w:firstLine="210"/>
        <w:rPr>
          <w:rFonts w:hint="eastAsia"/>
          <w:szCs w:val="21"/>
        </w:rPr>
      </w:pPr>
    </w:p>
    <w:p w:rsidR="009E32B1" w:rsidRPr="00866140" w:rsidRDefault="009E32B1" w:rsidP="009E32B1">
      <w:pPr>
        <w:ind w:firstLineChars="100" w:firstLine="210"/>
        <w:rPr>
          <w:rFonts w:hint="eastAsia"/>
          <w:szCs w:val="21"/>
        </w:rPr>
      </w:pPr>
    </w:p>
    <w:p w:rsidR="009E32B1" w:rsidRPr="00866140" w:rsidRDefault="009E32B1" w:rsidP="009E32B1">
      <w:pPr>
        <w:rPr>
          <w:rFonts w:hint="eastAsia"/>
          <w:szCs w:val="21"/>
        </w:rPr>
      </w:pPr>
      <w:r w:rsidRPr="00866140">
        <w:rPr>
          <w:rFonts w:hint="eastAsia"/>
          <w:szCs w:val="21"/>
        </w:rPr>
        <w:t>2</w:t>
      </w:r>
      <w:r w:rsidRPr="00866140">
        <w:rPr>
          <w:rFonts w:hint="eastAsia"/>
          <w:szCs w:val="21"/>
        </w:rPr>
        <w:t>，技术参数</w:t>
      </w:r>
    </w:p>
    <w:tbl>
      <w:tblPr>
        <w:tblW w:w="8310" w:type="dxa"/>
        <w:tblCellSpacing w:w="7" w:type="dxa"/>
        <w:shd w:val="clear" w:color="auto" w:fill="CCCCCC"/>
        <w:tblCellMar>
          <w:left w:w="0" w:type="dxa"/>
          <w:right w:w="0" w:type="dxa"/>
        </w:tblCellMar>
        <w:tblLook w:val="0000" w:firstRow="0" w:lastRow="0" w:firstColumn="0" w:lastColumn="0" w:noHBand="0" w:noVBand="0"/>
      </w:tblPr>
      <w:tblGrid>
        <w:gridCol w:w="1371"/>
        <w:gridCol w:w="1374"/>
        <w:gridCol w:w="1374"/>
        <w:gridCol w:w="1394"/>
        <w:gridCol w:w="1395"/>
        <w:gridCol w:w="1402"/>
      </w:tblGrid>
      <w:tr w:rsidR="009E32B1" w:rsidRPr="00866140" w:rsidTr="002C34F7">
        <w:trPr>
          <w:tblCellSpacing w:w="7" w:type="dxa"/>
        </w:trPr>
        <w:tc>
          <w:tcPr>
            <w:tcW w:w="1395" w:type="dxa"/>
            <w:shd w:val="clear" w:color="auto" w:fill="FFFFFF"/>
            <w:vAlign w:val="center"/>
          </w:tcPr>
          <w:p w:rsidR="009E32B1" w:rsidRPr="00866140" w:rsidRDefault="009E32B1" w:rsidP="002C34F7">
            <w:pPr>
              <w:rPr>
                <w:szCs w:val="21"/>
              </w:rPr>
            </w:pPr>
            <w:hyperlink r:id="rId63" w:anchor="氦氖激光器的型号命名" w:history="1">
              <w:r w:rsidRPr="00866140">
                <w:rPr>
                  <w:rStyle w:val="a5"/>
                  <w:rFonts w:hint="eastAsia"/>
                  <w:szCs w:val="21"/>
                </w:rPr>
                <w:t>型号</w:t>
              </w:r>
            </w:hyperlink>
          </w:p>
        </w:tc>
        <w:tc>
          <w:tcPr>
            <w:tcW w:w="1380" w:type="dxa"/>
            <w:shd w:val="clear" w:color="auto" w:fill="FFFFFF"/>
            <w:vAlign w:val="center"/>
          </w:tcPr>
          <w:p w:rsidR="009E32B1" w:rsidRPr="00866140" w:rsidRDefault="009E32B1" w:rsidP="002C34F7">
            <w:pPr>
              <w:rPr>
                <w:szCs w:val="21"/>
              </w:rPr>
            </w:pPr>
            <w:r w:rsidRPr="00866140">
              <w:rPr>
                <w:szCs w:val="21"/>
              </w:rPr>
              <w:t>400</w:t>
            </w:r>
          </w:p>
        </w:tc>
        <w:tc>
          <w:tcPr>
            <w:tcW w:w="1380" w:type="dxa"/>
            <w:shd w:val="clear" w:color="auto" w:fill="FFFFFF"/>
            <w:vAlign w:val="center"/>
          </w:tcPr>
          <w:p w:rsidR="009E32B1" w:rsidRPr="00866140" w:rsidRDefault="009E32B1" w:rsidP="002C34F7">
            <w:pPr>
              <w:rPr>
                <w:szCs w:val="21"/>
              </w:rPr>
            </w:pPr>
            <w:r w:rsidRPr="00866140">
              <w:rPr>
                <w:szCs w:val="21"/>
              </w:rPr>
              <w:t>600</w:t>
            </w:r>
          </w:p>
        </w:tc>
        <w:tc>
          <w:tcPr>
            <w:tcW w:w="1395" w:type="dxa"/>
            <w:shd w:val="clear" w:color="auto" w:fill="FFFFFF"/>
            <w:vAlign w:val="center"/>
          </w:tcPr>
          <w:p w:rsidR="009E32B1" w:rsidRPr="00866140" w:rsidRDefault="009E32B1" w:rsidP="002C34F7">
            <w:pPr>
              <w:rPr>
                <w:szCs w:val="21"/>
              </w:rPr>
            </w:pPr>
            <w:r w:rsidRPr="00866140">
              <w:rPr>
                <w:szCs w:val="21"/>
              </w:rPr>
              <w:t>1000</w:t>
            </w:r>
          </w:p>
        </w:tc>
        <w:tc>
          <w:tcPr>
            <w:tcW w:w="1395" w:type="dxa"/>
            <w:shd w:val="clear" w:color="auto" w:fill="FFFFFF"/>
            <w:vAlign w:val="center"/>
          </w:tcPr>
          <w:p w:rsidR="009E32B1" w:rsidRPr="00866140" w:rsidRDefault="009E32B1" w:rsidP="002C34F7">
            <w:pPr>
              <w:rPr>
                <w:szCs w:val="21"/>
              </w:rPr>
            </w:pPr>
            <w:r w:rsidRPr="00866140">
              <w:rPr>
                <w:szCs w:val="21"/>
              </w:rPr>
              <w:t>1500</w:t>
            </w:r>
          </w:p>
        </w:tc>
        <w:tc>
          <w:tcPr>
            <w:tcW w:w="1395" w:type="dxa"/>
            <w:shd w:val="clear" w:color="auto" w:fill="FFFFFF"/>
            <w:vAlign w:val="center"/>
          </w:tcPr>
          <w:p w:rsidR="009E32B1" w:rsidRPr="00866140" w:rsidRDefault="009E32B1" w:rsidP="002C34F7">
            <w:pPr>
              <w:rPr>
                <w:szCs w:val="21"/>
              </w:rPr>
            </w:pPr>
            <w:r w:rsidRPr="00866140">
              <w:rPr>
                <w:szCs w:val="21"/>
              </w:rPr>
              <w:t>2000</w:t>
            </w:r>
          </w:p>
        </w:tc>
      </w:tr>
      <w:tr w:rsidR="009E32B1" w:rsidRPr="00866140" w:rsidTr="002C34F7">
        <w:trPr>
          <w:tblCellSpacing w:w="7" w:type="dxa"/>
        </w:trPr>
        <w:tc>
          <w:tcPr>
            <w:tcW w:w="1395" w:type="dxa"/>
            <w:shd w:val="clear" w:color="auto" w:fill="FFFFFF"/>
            <w:vAlign w:val="center"/>
          </w:tcPr>
          <w:p w:rsidR="009E32B1" w:rsidRPr="00866140" w:rsidRDefault="009E32B1" w:rsidP="002C34F7">
            <w:pPr>
              <w:rPr>
                <w:szCs w:val="21"/>
              </w:rPr>
            </w:pPr>
            <w:r w:rsidRPr="00866140">
              <w:rPr>
                <w:szCs w:val="21"/>
              </w:rPr>
              <w:t>波长</w:t>
            </w:r>
          </w:p>
        </w:tc>
        <w:tc>
          <w:tcPr>
            <w:tcW w:w="6945" w:type="dxa"/>
            <w:gridSpan w:val="5"/>
            <w:shd w:val="clear" w:color="auto" w:fill="FFFFFF"/>
            <w:vAlign w:val="center"/>
          </w:tcPr>
          <w:p w:rsidR="009E32B1" w:rsidRPr="00866140" w:rsidRDefault="009E32B1" w:rsidP="002C34F7">
            <w:pPr>
              <w:rPr>
                <w:szCs w:val="21"/>
              </w:rPr>
            </w:pPr>
            <w:r w:rsidRPr="00866140">
              <w:rPr>
                <w:szCs w:val="21"/>
              </w:rPr>
              <w:t>632.8nm</w:t>
            </w:r>
          </w:p>
        </w:tc>
      </w:tr>
      <w:tr w:rsidR="009E32B1" w:rsidRPr="00866140" w:rsidTr="002C34F7">
        <w:trPr>
          <w:tblCellSpacing w:w="7" w:type="dxa"/>
        </w:trPr>
        <w:tc>
          <w:tcPr>
            <w:tcW w:w="1395" w:type="dxa"/>
            <w:shd w:val="clear" w:color="auto" w:fill="FFFFFF"/>
            <w:vAlign w:val="center"/>
          </w:tcPr>
          <w:p w:rsidR="009E32B1" w:rsidRPr="00866140" w:rsidRDefault="009E32B1" w:rsidP="002C34F7">
            <w:pPr>
              <w:rPr>
                <w:szCs w:val="21"/>
              </w:rPr>
            </w:pPr>
            <w:r w:rsidRPr="00866140">
              <w:rPr>
                <w:szCs w:val="21"/>
              </w:rPr>
              <w:t>放电管长度</w:t>
            </w:r>
          </w:p>
        </w:tc>
        <w:tc>
          <w:tcPr>
            <w:tcW w:w="1380" w:type="dxa"/>
            <w:shd w:val="clear" w:color="auto" w:fill="FFFFFF"/>
            <w:vAlign w:val="center"/>
          </w:tcPr>
          <w:p w:rsidR="009E32B1" w:rsidRPr="00866140" w:rsidRDefault="009E32B1" w:rsidP="002C34F7">
            <w:pPr>
              <w:rPr>
                <w:szCs w:val="21"/>
              </w:rPr>
            </w:pPr>
            <w:smartTag w:uri="urn:schemas-microsoft-com:office:smarttags" w:element="chmetcnv">
              <w:smartTagPr>
                <w:attr w:name="TCSC" w:val="0"/>
                <w:attr w:name="NumberType" w:val="1"/>
                <w:attr w:name="Negative" w:val="False"/>
                <w:attr w:name="HasSpace" w:val="False"/>
                <w:attr w:name="SourceValue" w:val="400"/>
                <w:attr w:name="UnitName" w:val="mm"/>
              </w:smartTagPr>
              <w:r w:rsidRPr="00866140">
                <w:rPr>
                  <w:szCs w:val="21"/>
                </w:rPr>
                <w:t>400mm</w:t>
              </w:r>
            </w:smartTag>
          </w:p>
        </w:tc>
        <w:tc>
          <w:tcPr>
            <w:tcW w:w="1380" w:type="dxa"/>
            <w:shd w:val="clear" w:color="auto" w:fill="FFFFFF"/>
            <w:vAlign w:val="center"/>
          </w:tcPr>
          <w:p w:rsidR="009E32B1" w:rsidRPr="00866140" w:rsidRDefault="009E32B1" w:rsidP="002C34F7">
            <w:pPr>
              <w:rPr>
                <w:szCs w:val="21"/>
              </w:rPr>
            </w:pPr>
            <w:smartTag w:uri="urn:schemas-microsoft-com:office:smarttags" w:element="chmetcnv">
              <w:smartTagPr>
                <w:attr w:name="TCSC" w:val="0"/>
                <w:attr w:name="NumberType" w:val="1"/>
                <w:attr w:name="Negative" w:val="False"/>
                <w:attr w:name="HasSpace" w:val="False"/>
                <w:attr w:name="SourceValue" w:val="600"/>
                <w:attr w:name="UnitName" w:val="mm"/>
              </w:smartTagPr>
              <w:r w:rsidRPr="00866140">
                <w:rPr>
                  <w:szCs w:val="21"/>
                </w:rPr>
                <w:t>600mm</w:t>
              </w:r>
            </w:smartTag>
          </w:p>
        </w:tc>
        <w:tc>
          <w:tcPr>
            <w:tcW w:w="1395" w:type="dxa"/>
            <w:shd w:val="clear" w:color="auto" w:fill="FFFFFF"/>
            <w:vAlign w:val="center"/>
          </w:tcPr>
          <w:p w:rsidR="009E32B1" w:rsidRPr="00866140" w:rsidRDefault="009E32B1" w:rsidP="002C34F7">
            <w:pPr>
              <w:rPr>
                <w:szCs w:val="21"/>
              </w:rPr>
            </w:pPr>
            <w:smartTag w:uri="urn:schemas-microsoft-com:office:smarttags" w:element="chmetcnv">
              <w:smartTagPr>
                <w:attr w:name="TCSC" w:val="0"/>
                <w:attr w:name="NumberType" w:val="1"/>
                <w:attr w:name="Negative" w:val="False"/>
                <w:attr w:name="HasSpace" w:val="False"/>
                <w:attr w:name="SourceValue" w:val="1000"/>
                <w:attr w:name="UnitName" w:val="mm"/>
              </w:smartTagPr>
              <w:r w:rsidRPr="00866140">
                <w:rPr>
                  <w:szCs w:val="21"/>
                </w:rPr>
                <w:t>1000mm</w:t>
              </w:r>
            </w:smartTag>
          </w:p>
        </w:tc>
        <w:tc>
          <w:tcPr>
            <w:tcW w:w="1395" w:type="dxa"/>
            <w:shd w:val="clear" w:color="auto" w:fill="FFFFFF"/>
            <w:vAlign w:val="center"/>
          </w:tcPr>
          <w:p w:rsidR="009E32B1" w:rsidRPr="00866140" w:rsidRDefault="009E32B1" w:rsidP="002C34F7">
            <w:pPr>
              <w:rPr>
                <w:szCs w:val="21"/>
              </w:rPr>
            </w:pPr>
            <w:smartTag w:uri="urn:schemas-microsoft-com:office:smarttags" w:element="chmetcnv">
              <w:smartTagPr>
                <w:attr w:name="TCSC" w:val="0"/>
                <w:attr w:name="NumberType" w:val="1"/>
                <w:attr w:name="Negative" w:val="False"/>
                <w:attr w:name="HasSpace" w:val="False"/>
                <w:attr w:name="SourceValue" w:val="1500"/>
                <w:attr w:name="UnitName" w:val="mm"/>
              </w:smartTagPr>
              <w:r w:rsidRPr="00866140">
                <w:rPr>
                  <w:szCs w:val="21"/>
                </w:rPr>
                <w:t>1500mm</w:t>
              </w:r>
            </w:smartTag>
          </w:p>
        </w:tc>
        <w:tc>
          <w:tcPr>
            <w:tcW w:w="1395" w:type="dxa"/>
            <w:shd w:val="clear" w:color="auto" w:fill="FFFFFF"/>
            <w:vAlign w:val="center"/>
          </w:tcPr>
          <w:p w:rsidR="009E32B1" w:rsidRPr="00866140" w:rsidRDefault="009E32B1" w:rsidP="002C34F7">
            <w:pPr>
              <w:rPr>
                <w:szCs w:val="21"/>
              </w:rPr>
            </w:pPr>
            <w:smartTag w:uri="urn:schemas-microsoft-com:office:smarttags" w:element="chmetcnv">
              <w:smartTagPr>
                <w:attr w:name="TCSC" w:val="0"/>
                <w:attr w:name="NumberType" w:val="1"/>
                <w:attr w:name="Negative" w:val="False"/>
                <w:attr w:name="HasSpace" w:val="False"/>
                <w:attr w:name="SourceValue" w:val="2000"/>
                <w:attr w:name="UnitName" w:val="mm"/>
              </w:smartTagPr>
              <w:r w:rsidRPr="00866140">
                <w:rPr>
                  <w:szCs w:val="21"/>
                </w:rPr>
                <w:t>2000mm</w:t>
              </w:r>
            </w:smartTag>
          </w:p>
        </w:tc>
      </w:tr>
      <w:tr w:rsidR="009E32B1" w:rsidRPr="00866140" w:rsidTr="002C34F7">
        <w:trPr>
          <w:tblCellSpacing w:w="7" w:type="dxa"/>
        </w:trPr>
        <w:tc>
          <w:tcPr>
            <w:tcW w:w="1395" w:type="dxa"/>
            <w:shd w:val="clear" w:color="auto" w:fill="FFFFFF"/>
            <w:vAlign w:val="center"/>
          </w:tcPr>
          <w:p w:rsidR="009E32B1" w:rsidRPr="00866140" w:rsidRDefault="009E32B1" w:rsidP="002C34F7">
            <w:pPr>
              <w:rPr>
                <w:szCs w:val="21"/>
              </w:rPr>
            </w:pPr>
            <w:r w:rsidRPr="00866140">
              <w:rPr>
                <w:rFonts w:hint="eastAsia"/>
                <w:szCs w:val="21"/>
              </w:rPr>
              <w:t>标称功率</w:t>
            </w:r>
          </w:p>
        </w:tc>
        <w:tc>
          <w:tcPr>
            <w:tcW w:w="1380" w:type="dxa"/>
            <w:shd w:val="clear" w:color="auto" w:fill="FFFFFF"/>
            <w:vAlign w:val="center"/>
          </w:tcPr>
          <w:p w:rsidR="009E32B1" w:rsidRPr="00866140" w:rsidRDefault="009E32B1" w:rsidP="002C34F7">
            <w:pPr>
              <w:rPr>
                <w:szCs w:val="21"/>
              </w:rPr>
            </w:pPr>
            <w:r w:rsidRPr="00866140">
              <w:rPr>
                <w:szCs w:val="21"/>
              </w:rPr>
              <w:t>10mW</w:t>
            </w:r>
          </w:p>
        </w:tc>
        <w:tc>
          <w:tcPr>
            <w:tcW w:w="1380" w:type="dxa"/>
            <w:shd w:val="clear" w:color="auto" w:fill="FFFFFF"/>
            <w:vAlign w:val="center"/>
          </w:tcPr>
          <w:p w:rsidR="009E32B1" w:rsidRPr="00866140" w:rsidRDefault="009E32B1" w:rsidP="002C34F7">
            <w:pPr>
              <w:rPr>
                <w:szCs w:val="21"/>
              </w:rPr>
            </w:pPr>
            <w:r w:rsidRPr="00866140">
              <w:rPr>
                <w:szCs w:val="21"/>
              </w:rPr>
              <w:t>25mW</w:t>
            </w:r>
          </w:p>
        </w:tc>
        <w:tc>
          <w:tcPr>
            <w:tcW w:w="1395" w:type="dxa"/>
            <w:shd w:val="clear" w:color="auto" w:fill="FFFFFF"/>
            <w:vAlign w:val="center"/>
          </w:tcPr>
          <w:p w:rsidR="009E32B1" w:rsidRPr="00866140" w:rsidRDefault="009E32B1" w:rsidP="002C34F7">
            <w:pPr>
              <w:rPr>
                <w:szCs w:val="21"/>
              </w:rPr>
            </w:pPr>
            <w:r w:rsidRPr="00866140">
              <w:rPr>
                <w:szCs w:val="21"/>
              </w:rPr>
              <w:t>50mW</w:t>
            </w:r>
          </w:p>
        </w:tc>
        <w:tc>
          <w:tcPr>
            <w:tcW w:w="1395" w:type="dxa"/>
            <w:shd w:val="clear" w:color="auto" w:fill="FFFFFF"/>
            <w:vAlign w:val="center"/>
          </w:tcPr>
          <w:p w:rsidR="009E32B1" w:rsidRPr="00866140" w:rsidRDefault="009E32B1" w:rsidP="002C34F7">
            <w:pPr>
              <w:rPr>
                <w:szCs w:val="21"/>
              </w:rPr>
            </w:pPr>
            <w:r w:rsidRPr="00866140">
              <w:rPr>
                <w:szCs w:val="21"/>
              </w:rPr>
              <w:t>70mW</w:t>
            </w:r>
          </w:p>
        </w:tc>
        <w:tc>
          <w:tcPr>
            <w:tcW w:w="1395" w:type="dxa"/>
            <w:shd w:val="clear" w:color="auto" w:fill="FFFFFF"/>
            <w:vAlign w:val="center"/>
          </w:tcPr>
          <w:p w:rsidR="009E32B1" w:rsidRPr="00866140" w:rsidRDefault="009E32B1" w:rsidP="002C34F7">
            <w:pPr>
              <w:rPr>
                <w:szCs w:val="21"/>
              </w:rPr>
            </w:pPr>
            <w:r w:rsidRPr="00866140">
              <w:rPr>
                <w:rFonts w:hint="eastAsia"/>
                <w:szCs w:val="21"/>
              </w:rPr>
              <w:t>90</w:t>
            </w:r>
            <w:r w:rsidRPr="00866140">
              <w:rPr>
                <w:szCs w:val="21"/>
              </w:rPr>
              <w:t>mW</w:t>
            </w:r>
          </w:p>
        </w:tc>
      </w:tr>
      <w:tr w:rsidR="009E32B1" w:rsidRPr="00866140" w:rsidTr="002C34F7">
        <w:trPr>
          <w:tblCellSpacing w:w="7" w:type="dxa"/>
        </w:trPr>
        <w:tc>
          <w:tcPr>
            <w:tcW w:w="1395" w:type="dxa"/>
            <w:shd w:val="clear" w:color="auto" w:fill="FFFFFF"/>
            <w:vAlign w:val="center"/>
          </w:tcPr>
          <w:p w:rsidR="009E32B1" w:rsidRPr="00866140" w:rsidRDefault="009E32B1" w:rsidP="002C34F7">
            <w:pPr>
              <w:rPr>
                <w:szCs w:val="21"/>
              </w:rPr>
            </w:pPr>
            <w:r w:rsidRPr="00866140">
              <w:rPr>
                <w:szCs w:val="21"/>
              </w:rPr>
              <w:t>实际功率</w:t>
            </w:r>
          </w:p>
        </w:tc>
        <w:tc>
          <w:tcPr>
            <w:tcW w:w="1380" w:type="dxa"/>
            <w:shd w:val="clear" w:color="auto" w:fill="FFFFFF"/>
            <w:vAlign w:val="center"/>
          </w:tcPr>
          <w:p w:rsidR="009E32B1" w:rsidRPr="00866140" w:rsidRDefault="009E32B1" w:rsidP="002C34F7">
            <w:pPr>
              <w:rPr>
                <w:szCs w:val="21"/>
              </w:rPr>
            </w:pPr>
            <w:r w:rsidRPr="00866140">
              <w:rPr>
                <w:szCs w:val="21"/>
              </w:rPr>
              <w:t>10mW</w:t>
            </w:r>
            <w:r w:rsidRPr="00866140">
              <w:rPr>
                <w:szCs w:val="21"/>
              </w:rPr>
              <w:t>～</w:t>
            </w:r>
            <w:r w:rsidRPr="00866140">
              <w:rPr>
                <w:szCs w:val="21"/>
              </w:rPr>
              <w:t>12mW</w:t>
            </w:r>
          </w:p>
        </w:tc>
        <w:tc>
          <w:tcPr>
            <w:tcW w:w="1380" w:type="dxa"/>
            <w:shd w:val="clear" w:color="auto" w:fill="FFFFFF"/>
            <w:vAlign w:val="center"/>
          </w:tcPr>
          <w:p w:rsidR="009E32B1" w:rsidRPr="00866140" w:rsidRDefault="009E32B1" w:rsidP="002C34F7">
            <w:pPr>
              <w:rPr>
                <w:szCs w:val="21"/>
              </w:rPr>
            </w:pPr>
            <w:r w:rsidRPr="00866140">
              <w:rPr>
                <w:szCs w:val="21"/>
              </w:rPr>
              <w:t>25mW</w:t>
            </w:r>
            <w:r w:rsidRPr="00866140">
              <w:rPr>
                <w:szCs w:val="21"/>
              </w:rPr>
              <w:t>～</w:t>
            </w:r>
            <w:r w:rsidRPr="00866140">
              <w:rPr>
                <w:szCs w:val="21"/>
              </w:rPr>
              <w:t>30mW</w:t>
            </w:r>
          </w:p>
        </w:tc>
        <w:tc>
          <w:tcPr>
            <w:tcW w:w="1395" w:type="dxa"/>
            <w:shd w:val="clear" w:color="auto" w:fill="FFFFFF"/>
            <w:vAlign w:val="center"/>
          </w:tcPr>
          <w:p w:rsidR="009E32B1" w:rsidRPr="00866140" w:rsidRDefault="009E32B1" w:rsidP="002C34F7">
            <w:pPr>
              <w:rPr>
                <w:szCs w:val="21"/>
              </w:rPr>
            </w:pPr>
            <w:r w:rsidRPr="00866140">
              <w:rPr>
                <w:szCs w:val="21"/>
              </w:rPr>
              <w:t>50mW</w:t>
            </w:r>
            <w:r w:rsidRPr="00866140">
              <w:rPr>
                <w:szCs w:val="21"/>
              </w:rPr>
              <w:t>～</w:t>
            </w:r>
            <w:r w:rsidRPr="00866140">
              <w:rPr>
                <w:szCs w:val="21"/>
              </w:rPr>
              <w:t>60mW</w:t>
            </w:r>
          </w:p>
        </w:tc>
        <w:tc>
          <w:tcPr>
            <w:tcW w:w="1395" w:type="dxa"/>
            <w:shd w:val="clear" w:color="auto" w:fill="FFFFFF"/>
            <w:vAlign w:val="center"/>
          </w:tcPr>
          <w:p w:rsidR="009E32B1" w:rsidRPr="00866140" w:rsidRDefault="009E32B1" w:rsidP="002C34F7">
            <w:pPr>
              <w:rPr>
                <w:szCs w:val="21"/>
              </w:rPr>
            </w:pPr>
            <w:r w:rsidRPr="00866140">
              <w:rPr>
                <w:szCs w:val="21"/>
              </w:rPr>
              <w:t>70mW</w:t>
            </w:r>
            <w:r w:rsidRPr="00866140">
              <w:rPr>
                <w:szCs w:val="21"/>
              </w:rPr>
              <w:t>～</w:t>
            </w:r>
            <w:r w:rsidRPr="00866140">
              <w:rPr>
                <w:szCs w:val="21"/>
              </w:rPr>
              <w:t>80mW</w:t>
            </w:r>
          </w:p>
        </w:tc>
        <w:tc>
          <w:tcPr>
            <w:tcW w:w="1395" w:type="dxa"/>
            <w:shd w:val="clear" w:color="auto" w:fill="FFFFFF"/>
            <w:vAlign w:val="center"/>
          </w:tcPr>
          <w:p w:rsidR="009E32B1" w:rsidRPr="00866140" w:rsidRDefault="009E32B1" w:rsidP="002C34F7">
            <w:pPr>
              <w:rPr>
                <w:szCs w:val="21"/>
              </w:rPr>
            </w:pPr>
            <w:r w:rsidRPr="00866140">
              <w:rPr>
                <w:rFonts w:hint="eastAsia"/>
                <w:szCs w:val="21"/>
              </w:rPr>
              <w:t>90</w:t>
            </w:r>
            <w:r w:rsidRPr="00866140">
              <w:rPr>
                <w:szCs w:val="21"/>
              </w:rPr>
              <w:t>mW</w:t>
            </w:r>
            <w:r w:rsidRPr="00866140">
              <w:rPr>
                <w:rFonts w:hint="eastAsia"/>
                <w:szCs w:val="21"/>
              </w:rPr>
              <w:t>～</w:t>
            </w:r>
            <w:r w:rsidRPr="00866140">
              <w:rPr>
                <w:rFonts w:hint="eastAsia"/>
                <w:szCs w:val="21"/>
              </w:rPr>
              <w:t>100</w:t>
            </w:r>
            <w:r w:rsidRPr="00866140">
              <w:rPr>
                <w:szCs w:val="21"/>
              </w:rPr>
              <w:t>mW</w:t>
            </w:r>
          </w:p>
        </w:tc>
      </w:tr>
      <w:tr w:rsidR="009E32B1" w:rsidRPr="00866140" w:rsidTr="002C34F7">
        <w:trPr>
          <w:tblCellSpacing w:w="7" w:type="dxa"/>
        </w:trPr>
        <w:tc>
          <w:tcPr>
            <w:tcW w:w="1395" w:type="dxa"/>
            <w:shd w:val="clear" w:color="auto" w:fill="FFFFFF"/>
            <w:vAlign w:val="center"/>
          </w:tcPr>
          <w:p w:rsidR="009E32B1" w:rsidRPr="00866140" w:rsidRDefault="009E32B1" w:rsidP="002C34F7">
            <w:pPr>
              <w:rPr>
                <w:szCs w:val="21"/>
              </w:rPr>
            </w:pPr>
            <w:r w:rsidRPr="00866140">
              <w:rPr>
                <w:szCs w:val="21"/>
              </w:rPr>
              <w:t>开机</w:t>
            </w:r>
            <w:r w:rsidRPr="00866140">
              <w:rPr>
                <w:szCs w:val="21"/>
              </w:rPr>
              <w:t>3</w:t>
            </w:r>
            <w:r w:rsidRPr="00866140">
              <w:rPr>
                <w:szCs w:val="21"/>
              </w:rPr>
              <w:t>分钟</w:t>
            </w:r>
          </w:p>
        </w:tc>
        <w:tc>
          <w:tcPr>
            <w:tcW w:w="5520" w:type="dxa"/>
            <w:gridSpan w:val="4"/>
            <w:shd w:val="clear" w:color="auto" w:fill="FFFFFF"/>
            <w:vAlign w:val="center"/>
          </w:tcPr>
          <w:p w:rsidR="009E32B1" w:rsidRPr="00866140" w:rsidRDefault="009E32B1" w:rsidP="002C34F7">
            <w:pPr>
              <w:rPr>
                <w:szCs w:val="21"/>
              </w:rPr>
            </w:pPr>
            <w:r w:rsidRPr="00866140">
              <w:rPr>
                <w:rFonts w:hint="eastAsia"/>
                <w:szCs w:val="21"/>
              </w:rPr>
              <w:t>输出功率≥标称功率</w:t>
            </w:r>
            <w:r w:rsidRPr="00866140">
              <w:rPr>
                <w:rFonts w:hint="eastAsia"/>
                <w:szCs w:val="21"/>
              </w:rPr>
              <w:t>90%</w:t>
            </w:r>
          </w:p>
        </w:tc>
        <w:tc>
          <w:tcPr>
            <w:tcW w:w="1395" w:type="dxa"/>
            <w:shd w:val="clear" w:color="auto" w:fill="FFFFFF"/>
            <w:vAlign w:val="center"/>
          </w:tcPr>
          <w:p w:rsidR="009E32B1" w:rsidRPr="00866140" w:rsidRDefault="009E32B1" w:rsidP="002C34F7">
            <w:pPr>
              <w:rPr>
                <w:szCs w:val="21"/>
              </w:rPr>
            </w:pPr>
            <w:r w:rsidRPr="00866140">
              <w:rPr>
                <w:szCs w:val="21"/>
              </w:rPr>
              <w:t>预热</w:t>
            </w:r>
            <w:r w:rsidRPr="00866140">
              <w:rPr>
                <w:szCs w:val="21"/>
              </w:rPr>
              <w:t>30</w:t>
            </w:r>
            <w:r w:rsidRPr="00866140">
              <w:rPr>
                <w:szCs w:val="21"/>
              </w:rPr>
              <w:t>分钟</w:t>
            </w:r>
          </w:p>
        </w:tc>
      </w:tr>
      <w:tr w:rsidR="009E32B1" w:rsidRPr="00866140" w:rsidTr="002C34F7">
        <w:trPr>
          <w:tblCellSpacing w:w="7" w:type="dxa"/>
        </w:trPr>
        <w:tc>
          <w:tcPr>
            <w:tcW w:w="1395" w:type="dxa"/>
            <w:shd w:val="clear" w:color="auto" w:fill="FFFFFF"/>
            <w:vAlign w:val="center"/>
          </w:tcPr>
          <w:p w:rsidR="009E32B1" w:rsidRPr="00866140" w:rsidRDefault="009E32B1" w:rsidP="002C34F7">
            <w:pPr>
              <w:rPr>
                <w:szCs w:val="21"/>
              </w:rPr>
            </w:pPr>
            <w:r w:rsidRPr="00866140">
              <w:rPr>
                <w:szCs w:val="21"/>
              </w:rPr>
              <w:t>开机</w:t>
            </w:r>
            <w:r w:rsidRPr="00866140">
              <w:rPr>
                <w:szCs w:val="21"/>
              </w:rPr>
              <w:t>2</w:t>
            </w:r>
            <w:r w:rsidRPr="00866140">
              <w:rPr>
                <w:szCs w:val="21"/>
              </w:rPr>
              <w:t>小时内</w:t>
            </w:r>
          </w:p>
        </w:tc>
        <w:tc>
          <w:tcPr>
            <w:tcW w:w="0" w:type="auto"/>
            <w:gridSpan w:val="5"/>
            <w:shd w:val="clear" w:color="auto" w:fill="FFFFFF"/>
            <w:vAlign w:val="center"/>
          </w:tcPr>
          <w:p w:rsidR="009E32B1" w:rsidRPr="00866140" w:rsidRDefault="009E32B1" w:rsidP="002C34F7">
            <w:pPr>
              <w:rPr>
                <w:szCs w:val="21"/>
              </w:rPr>
            </w:pPr>
            <w:r w:rsidRPr="00866140">
              <w:rPr>
                <w:rFonts w:hint="eastAsia"/>
                <w:szCs w:val="21"/>
              </w:rPr>
              <w:t>输出功率稳定度≤±</w:t>
            </w:r>
            <w:r w:rsidRPr="00866140">
              <w:rPr>
                <w:rFonts w:hint="eastAsia"/>
                <w:szCs w:val="21"/>
              </w:rPr>
              <w:t>2.5% /</w:t>
            </w:r>
            <w:r w:rsidRPr="00866140">
              <w:rPr>
                <w:rFonts w:hint="eastAsia"/>
                <w:szCs w:val="21"/>
              </w:rPr>
              <w:t>小时</w:t>
            </w:r>
          </w:p>
        </w:tc>
      </w:tr>
      <w:tr w:rsidR="009E32B1" w:rsidRPr="00866140" w:rsidTr="002C34F7">
        <w:trPr>
          <w:tblCellSpacing w:w="7" w:type="dxa"/>
        </w:trPr>
        <w:tc>
          <w:tcPr>
            <w:tcW w:w="1395" w:type="dxa"/>
            <w:shd w:val="clear" w:color="auto" w:fill="FFFFFF"/>
            <w:vAlign w:val="center"/>
          </w:tcPr>
          <w:p w:rsidR="009E32B1" w:rsidRPr="00866140" w:rsidRDefault="009E32B1" w:rsidP="002C34F7">
            <w:pPr>
              <w:rPr>
                <w:szCs w:val="21"/>
              </w:rPr>
            </w:pPr>
            <w:r w:rsidRPr="00866140">
              <w:rPr>
                <w:szCs w:val="21"/>
              </w:rPr>
              <w:t>开机</w:t>
            </w:r>
            <w:r w:rsidRPr="00866140">
              <w:rPr>
                <w:szCs w:val="21"/>
              </w:rPr>
              <w:t>2</w:t>
            </w:r>
            <w:r w:rsidRPr="00866140">
              <w:rPr>
                <w:szCs w:val="21"/>
              </w:rPr>
              <w:t>小时后</w:t>
            </w:r>
          </w:p>
        </w:tc>
        <w:tc>
          <w:tcPr>
            <w:tcW w:w="0" w:type="auto"/>
            <w:gridSpan w:val="5"/>
            <w:shd w:val="clear" w:color="auto" w:fill="FFFFFF"/>
            <w:vAlign w:val="center"/>
          </w:tcPr>
          <w:p w:rsidR="009E32B1" w:rsidRPr="00866140" w:rsidRDefault="009E32B1" w:rsidP="002C34F7">
            <w:pPr>
              <w:rPr>
                <w:szCs w:val="21"/>
              </w:rPr>
            </w:pPr>
            <w:r w:rsidRPr="00866140">
              <w:rPr>
                <w:rFonts w:hint="eastAsia"/>
                <w:szCs w:val="21"/>
              </w:rPr>
              <w:t>输出功率稳定度≤±</w:t>
            </w:r>
            <w:r w:rsidRPr="00866140">
              <w:rPr>
                <w:rFonts w:hint="eastAsia"/>
                <w:szCs w:val="21"/>
              </w:rPr>
              <w:t>1%</w:t>
            </w:r>
            <w:r w:rsidRPr="00866140">
              <w:rPr>
                <w:rFonts w:hint="eastAsia"/>
                <w:szCs w:val="21"/>
              </w:rPr>
              <w:t>（</w:t>
            </w:r>
            <w:r w:rsidRPr="00866140">
              <w:rPr>
                <w:szCs w:val="21"/>
              </w:rPr>
              <w:t>长时间</w:t>
            </w:r>
            <w:r w:rsidRPr="00866140">
              <w:rPr>
                <w:rFonts w:hint="eastAsia"/>
                <w:szCs w:val="21"/>
              </w:rPr>
              <w:t>）</w:t>
            </w:r>
          </w:p>
        </w:tc>
      </w:tr>
      <w:tr w:rsidR="009E32B1" w:rsidRPr="00866140" w:rsidTr="002C34F7">
        <w:trPr>
          <w:tblCellSpacing w:w="7" w:type="dxa"/>
        </w:trPr>
        <w:tc>
          <w:tcPr>
            <w:tcW w:w="1395" w:type="dxa"/>
            <w:shd w:val="clear" w:color="auto" w:fill="FFFFFF"/>
            <w:vAlign w:val="center"/>
          </w:tcPr>
          <w:p w:rsidR="009E32B1" w:rsidRPr="00866140" w:rsidRDefault="009E32B1" w:rsidP="002C34F7">
            <w:pPr>
              <w:rPr>
                <w:szCs w:val="21"/>
              </w:rPr>
            </w:pPr>
            <w:r w:rsidRPr="00866140">
              <w:rPr>
                <w:szCs w:val="21"/>
              </w:rPr>
              <w:t>连续开机</w:t>
            </w:r>
          </w:p>
        </w:tc>
        <w:tc>
          <w:tcPr>
            <w:tcW w:w="0" w:type="auto"/>
            <w:gridSpan w:val="5"/>
            <w:shd w:val="clear" w:color="auto" w:fill="FFFFFF"/>
            <w:vAlign w:val="center"/>
          </w:tcPr>
          <w:p w:rsidR="009E32B1" w:rsidRPr="00866140" w:rsidRDefault="009E32B1" w:rsidP="002C34F7">
            <w:pPr>
              <w:rPr>
                <w:szCs w:val="21"/>
              </w:rPr>
            </w:pPr>
            <w:r w:rsidRPr="00866140">
              <w:rPr>
                <w:szCs w:val="21"/>
              </w:rPr>
              <w:t>可每天</w:t>
            </w:r>
            <w:r w:rsidRPr="00866140">
              <w:rPr>
                <w:szCs w:val="21"/>
              </w:rPr>
              <w:t>24</w:t>
            </w:r>
            <w:r w:rsidRPr="00866140">
              <w:rPr>
                <w:szCs w:val="21"/>
              </w:rPr>
              <w:t>小时常年连续运行</w:t>
            </w:r>
          </w:p>
        </w:tc>
      </w:tr>
      <w:tr w:rsidR="009E32B1" w:rsidRPr="00866140" w:rsidTr="002C34F7">
        <w:trPr>
          <w:tblCellSpacing w:w="7" w:type="dxa"/>
        </w:trPr>
        <w:tc>
          <w:tcPr>
            <w:tcW w:w="1395" w:type="dxa"/>
            <w:shd w:val="clear" w:color="auto" w:fill="FFFFFF"/>
            <w:vAlign w:val="center"/>
          </w:tcPr>
          <w:p w:rsidR="009E32B1" w:rsidRPr="00866140" w:rsidRDefault="009E32B1" w:rsidP="002C34F7">
            <w:pPr>
              <w:rPr>
                <w:szCs w:val="21"/>
              </w:rPr>
            </w:pPr>
            <w:hyperlink r:id="rId64" w:anchor="激光器的横向模式" w:history="1">
              <w:r w:rsidRPr="00866140">
                <w:rPr>
                  <w:rStyle w:val="a5"/>
                  <w:rFonts w:hint="eastAsia"/>
                  <w:szCs w:val="21"/>
                </w:rPr>
                <w:t>横向模式</w:t>
              </w:r>
            </w:hyperlink>
          </w:p>
        </w:tc>
        <w:tc>
          <w:tcPr>
            <w:tcW w:w="0" w:type="auto"/>
            <w:gridSpan w:val="5"/>
            <w:shd w:val="clear" w:color="auto" w:fill="FFFFFF"/>
            <w:vAlign w:val="center"/>
          </w:tcPr>
          <w:p w:rsidR="009E32B1" w:rsidRPr="00866140" w:rsidRDefault="009E32B1" w:rsidP="002C34F7">
            <w:pPr>
              <w:rPr>
                <w:szCs w:val="21"/>
              </w:rPr>
            </w:pPr>
            <w:r w:rsidRPr="00866140">
              <w:rPr>
                <w:szCs w:val="21"/>
              </w:rPr>
              <w:t>TEM00</w:t>
            </w:r>
          </w:p>
        </w:tc>
      </w:tr>
      <w:tr w:rsidR="009E32B1" w:rsidRPr="00866140" w:rsidTr="002C34F7">
        <w:trPr>
          <w:tblCellSpacing w:w="7" w:type="dxa"/>
        </w:trPr>
        <w:tc>
          <w:tcPr>
            <w:tcW w:w="1395" w:type="dxa"/>
            <w:shd w:val="clear" w:color="auto" w:fill="FFFFFF"/>
            <w:vAlign w:val="center"/>
          </w:tcPr>
          <w:p w:rsidR="009E32B1" w:rsidRPr="00866140" w:rsidRDefault="009E32B1" w:rsidP="002C34F7">
            <w:pPr>
              <w:rPr>
                <w:szCs w:val="21"/>
              </w:rPr>
            </w:pPr>
            <w:r w:rsidRPr="00866140">
              <w:rPr>
                <w:szCs w:val="21"/>
              </w:rPr>
              <w:t>使用寿命</w:t>
            </w:r>
          </w:p>
        </w:tc>
        <w:tc>
          <w:tcPr>
            <w:tcW w:w="0" w:type="auto"/>
            <w:gridSpan w:val="5"/>
            <w:shd w:val="clear" w:color="auto" w:fill="FFFFFF"/>
            <w:vAlign w:val="center"/>
          </w:tcPr>
          <w:p w:rsidR="009E32B1" w:rsidRPr="00866140" w:rsidRDefault="009E32B1" w:rsidP="002C34F7">
            <w:pPr>
              <w:rPr>
                <w:szCs w:val="21"/>
              </w:rPr>
            </w:pPr>
            <w:r w:rsidRPr="00866140">
              <w:rPr>
                <w:rFonts w:hint="eastAsia"/>
                <w:szCs w:val="21"/>
              </w:rPr>
              <w:t>≥</w:t>
            </w:r>
            <w:r w:rsidRPr="00866140">
              <w:rPr>
                <w:szCs w:val="21"/>
              </w:rPr>
              <w:t>15000</w:t>
            </w:r>
            <w:r w:rsidRPr="00866140">
              <w:rPr>
                <w:szCs w:val="21"/>
              </w:rPr>
              <w:t>小时</w:t>
            </w:r>
          </w:p>
        </w:tc>
      </w:tr>
      <w:tr w:rsidR="009E32B1" w:rsidRPr="00866140" w:rsidTr="002C34F7">
        <w:trPr>
          <w:tblCellSpacing w:w="7" w:type="dxa"/>
        </w:trPr>
        <w:tc>
          <w:tcPr>
            <w:tcW w:w="1395" w:type="dxa"/>
            <w:shd w:val="clear" w:color="auto" w:fill="FFFFFF"/>
            <w:vAlign w:val="center"/>
          </w:tcPr>
          <w:p w:rsidR="009E32B1" w:rsidRPr="00866140" w:rsidRDefault="009E32B1" w:rsidP="002C34F7">
            <w:pPr>
              <w:rPr>
                <w:szCs w:val="21"/>
              </w:rPr>
            </w:pPr>
            <w:hyperlink r:id="rId65" w:anchor="激光器的纵模间隔" w:history="1">
              <w:r w:rsidRPr="00866140">
                <w:rPr>
                  <w:rStyle w:val="a5"/>
                  <w:rFonts w:hint="eastAsia"/>
                  <w:szCs w:val="21"/>
                </w:rPr>
                <w:t>纵模间隔</w:t>
              </w:r>
            </w:hyperlink>
          </w:p>
        </w:tc>
        <w:tc>
          <w:tcPr>
            <w:tcW w:w="1380" w:type="dxa"/>
            <w:shd w:val="clear" w:color="auto" w:fill="FFFFFF"/>
            <w:vAlign w:val="center"/>
          </w:tcPr>
          <w:p w:rsidR="009E32B1" w:rsidRPr="00866140" w:rsidRDefault="009E32B1" w:rsidP="002C34F7">
            <w:pPr>
              <w:rPr>
                <w:szCs w:val="21"/>
              </w:rPr>
            </w:pPr>
            <w:r w:rsidRPr="00866140">
              <w:rPr>
                <w:szCs w:val="21"/>
              </w:rPr>
              <w:t>280MH</w:t>
            </w:r>
          </w:p>
        </w:tc>
        <w:tc>
          <w:tcPr>
            <w:tcW w:w="1380" w:type="dxa"/>
            <w:shd w:val="clear" w:color="auto" w:fill="FFFFFF"/>
            <w:vAlign w:val="center"/>
          </w:tcPr>
          <w:p w:rsidR="009E32B1" w:rsidRPr="00866140" w:rsidRDefault="009E32B1" w:rsidP="002C34F7">
            <w:pPr>
              <w:rPr>
                <w:szCs w:val="21"/>
              </w:rPr>
            </w:pPr>
            <w:r w:rsidRPr="00866140">
              <w:rPr>
                <w:szCs w:val="21"/>
              </w:rPr>
              <w:t>200MH</w:t>
            </w:r>
          </w:p>
        </w:tc>
        <w:tc>
          <w:tcPr>
            <w:tcW w:w="1395" w:type="dxa"/>
            <w:shd w:val="clear" w:color="auto" w:fill="FFFFFF"/>
            <w:vAlign w:val="center"/>
          </w:tcPr>
          <w:p w:rsidR="009E32B1" w:rsidRPr="00866140" w:rsidRDefault="009E32B1" w:rsidP="002C34F7">
            <w:pPr>
              <w:rPr>
                <w:szCs w:val="21"/>
              </w:rPr>
            </w:pPr>
            <w:r w:rsidRPr="00866140">
              <w:rPr>
                <w:szCs w:val="21"/>
              </w:rPr>
              <w:t>130MH</w:t>
            </w:r>
          </w:p>
        </w:tc>
        <w:tc>
          <w:tcPr>
            <w:tcW w:w="1395" w:type="dxa"/>
            <w:shd w:val="clear" w:color="auto" w:fill="FFFFFF"/>
            <w:vAlign w:val="center"/>
          </w:tcPr>
          <w:p w:rsidR="009E32B1" w:rsidRPr="00866140" w:rsidRDefault="009E32B1" w:rsidP="002C34F7">
            <w:pPr>
              <w:rPr>
                <w:szCs w:val="21"/>
              </w:rPr>
            </w:pPr>
            <w:r w:rsidRPr="00866140">
              <w:rPr>
                <w:szCs w:val="21"/>
              </w:rPr>
              <w:t>90MH</w:t>
            </w:r>
          </w:p>
        </w:tc>
        <w:tc>
          <w:tcPr>
            <w:tcW w:w="1395" w:type="dxa"/>
            <w:shd w:val="clear" w:color="auto" w:fill="FFFFFF"/>
            <w:vAlign w:val="center"/>
          </w:tcPr>
          <w:p w:rsidR="009E32B1" w:rsidRPr="00866140" w:rsidRDefault="009E32B1" w:rsidP="002C34F7">
            <w:pPr>
              <w:rPr>
                <w:szCs w:val="21"/>
              </w:rPr>
            </w:pPr>
            <w:r w:rsidRPr="00866140">
              <w:rPr>
                <w:szCs w:val="21"/>
              </w:rPr>
              <w:t>70MH</w:t>
            </w:r>
          </w:p>
        </w:tc>
      </w:tr>
      <w:tr w:rsidR="009E32B1" w:rsidRPr="00866140" w:rsidTr="002C34F7">
        <w:trPr>
          <w:tblCellSpacing w:w="7" w:type="dxa"/>
        </w:trPr>
        <w:tc>
          <w:tcPr>
            <w:tcW w:w="1395" w:type="dxa"/>
            <w:shd w:val="clear" w:color="auto" w:fill="FFFFFF"/>
            <w:vAlign w:val="center"/>
          </w:tcPr>
          <w:p w:rsidR="009E32B1" w:rsidRPr="00866140" w:rsidRDefault="009E32B1" w:rsidP="002C34F7">
            <w:pPr>
              <w:rPr>
                <w:szCs w:val="21"/>
              </w:rPr>
            </w:pPr>
            <w:r w:rsidRPr="00866140">
              <w:rPr>
                <w:rFonts w:hint="eastAsia"/>
                <w:szCs w:val="21"/>
              </w:rPr>
              <w:t>偏振比</w:t>
            </w:r>
            <w:r w:rsidRPr="00866140">
              <w:rPr>
                <w:rFonts w:hint="eastAsia"/>
                <w:szCs w:val="21"/>
              </w:rPr>
              <w:t>(</w:t>
            </w:r>
            <w:r w:rsidRPr="00866140">
              <w:rPr>
                <w:rFonts w:hint="eastAsia"/>
                <w:szCs w:val="21"/>
              </w:rPr>
              <w:t>方向</w:t>
            </w:r>
            <w:r w:rsidRPr="00866140">
              <w:rPr>
                <w:rFonts w:hint="eastAsia"/>
                <w:szCs w:val="21"/>
              </w:rPr>
              <w:t>)</w:t>
            </w:r>
          </w:p>
        </w:tc>
        <w:tc>
          <w:tcPr>
            <w:tcW w:w="0" w:type="auto"/>
            <w:gridSpan w:val="5"/>
            <w:shd w:val="clear" w:color="auto" w:fill="FFFFFF"/>
            <w:vAlign w:val="center"/>
          </w:tcPr>
          <w:p w:rsidR="009E32B1" w:rsidRPr="00866140" w:rsidRDefault="009E32B1" w:rsidP="002C34F7">
            <w:pPr>
              <w:rPr>
                <w:szCs w:val="21"/>
              </w:rPr>
            </w:pPr>
            <w:r w:rsidRPr="00866140">
              <w:rPr>
                <w:rFonts w:hint="eastAsia"/>
                <w:szCs w:val="21"/>
              </w:rPr>
              <w:t>1000:1</w:t>
            </w:r>
            <w:r w:rsidRPr="00866140">
              <w:rPr>
                <w:rFonts w:hint="eastAsia"/>
                <w:szCs w:val="21"/>
              </w:rPr>
              <w:t>（垂直或水平）</w:t>
            </w:r>
          </w:p>
        </w:tc>
      </w:tr>
      <w:tr w:rsidR="009E32B1" w:rsidRPr="00866140" w:rsidTr="002C34F7">
        <w:trPr>
          <w:tblCellSpacing w:w="7" w:type="dxa"/>
        </w:trPr>
        <w:tc>
          <w:tcPr>
            <w:tcW w:w="1395" w:type="dxa"/>
            <w:shd w:val="clear" w:color="auto" w:fill="FFFFFF"/>
            <w:vAlign w:val="center"/>
          </w:tcPr>
          <w:p w:rsidR="009E32B1" w:rsidRPr="00866140" w:rsidRDefault="009E32B1" w:rsidP="002C34F7">
            <w:pPr>
              <w:rPr>
                <w:szCs w:val="21"/>
              </w:rPr>
            </w:pPr>
            <w:r w:rsidRPr="00866140">
              <w:rPr>
                <w:rFonts w:hint="eastAsia"/>
                <w:szCs w:val="21"/>
              </w:rPr>
              <w:t xml:space="preserve">  </w:t>
            </w:r>
            <w:r w:rsidRPr="00866140">
              <w:rPr>
                <w:rFonts w:hint="eastAsia"/>
                <w:szCs w:val="21"/>
              </w:rPr>
              <w:t>光束直径</w:t>
            </w:r>
            <w:r w:rsidRPr="00866140">
              <w:rPr>
                <w:rFonts w:hint="eastAsia"/>
                <w:szCs w:val="21"/>
              </w:rPr>
              <w:t>   (</w:t>
            </w:r>
            <w:r w:rsidRPr="00866140">
              <w:rPr>
                <w:rFonts w:hint="eastAsia"/>
                <w:szCs w:val="21"/>
              </w:rPr>
              <w:t>在</w:t>
            </w:r>
            <w:r w:rsidRPr="00866140">
              <w:rPr>
                <w:rFonts w:hint="eastAsia"/>
                <w:szCs w:val="21"/>
              </w:rPr>
              <w:t>1</w:t>
            </w:r>
            <w:r w:rsidRPr="00866140">
              <w:rPr>
                <w:szCs w:val="21"/>
              </w:rPr>
              <w:t>/e2</w:t>
            </w:r>
            <w:r w:rsidRPr="00866140">
              <w:rPr>
                <w:rFonts w:hint="eastAsia"/>
                <w:szCs w:val="21"/>
              </w:rPr>
              <w:lastRenderedPageBreak/>
              <w:t>处</w:t>
            </w:r>
            <w:r w:rsidRPr="00866140">
              <w:rPr>
                <w:rFonts w:hint="eastAsia"/>
                <w:szCs w:val="21"/>
              </w:rPr>
              <w:t>)</w:t>
            </w:r>
          </w:p>
        </w:tc>
        <w:tc>
          <w:tcPr>
            <w:tcW w:w="1380" w:type="dxa"/>
            <w:shd w:val="clear" w:color="auto" w:fill="FFFFFF"/>
            <w:vAlign w:val="center"/>
          </w:tcPr>
          <w:p w:rsidR="009E32B1" w:rsidRPr="00866140" w:rsidRDefault="009E32B1" w:rsidP="002C34F7">
            <w:pPr>
              <w:rPr>
                <w:szCs w:val="21"/>
              </w:rPr>
            </w:pPr>
            <w:r w:rsidRPr="00866140">
              <w:rPr>
                <w:rFonts w:hint="eastAsia"/>
                <w:szCs w:val="21"/>
              </w:rPr>
              <w:lastRenderedPageBreak/>
              <w:t>≈</w:t>
            </w:r>
            <w:smartTag w:uri="urn:schemas-microsoft-com:office:smarttags" w:element="chmetcnv">
              <w:smartTagPr>
                <w:attr w:name="TCSC" w:val="0"/>
                <w:attr w:name="NumberType" w:val="1"/>
                <w:attr w:name="Negative" w:val="False"/>
                <w:attr w:name="HasSpace" w:val="False"/>
                <w:attr w:name="SourceValue" w:val=".7"/>
                <w:attr w:name="UnitName" w:val="mm"/>
              </w:smartTagPr>
              <w:r w:rsidRPr="00866140">
                <w:rPr>
                  <w:szCs w:val="21"/>
                </w:rPr>
                <w:t>0</w:t>
              </w:r>
              <w:r w:rsidRPr="00866140">
                <w:rPr>
                  <w:rFonts w:hint="eastAsia"/>
                  <w:szCs w:val="21"/>
                </w:rPr>
                <w:t>.7mm</w:t>
              </w:r>
            </w:smartTag>
          </w:p>
        </w:tc>
        <w:tc>
          <w:tcPr>
            <w:tcW w:w="1380" w:type="dxa"/>
            <w:shd w:val="clear" w:color="auto" w:fill="FFFFFF"/>
            <w:vAlign w:val="center"/>
          </w:tcPr>
          <w:p w:rsidR="009E32B1" w:rsidRPr="00866140" w:rsidRDefault="009E32B1" w:rsidP="002C34F7">
            <w:pPr>
              <w:rPr>
                <w:szCs w:val="21"/>
              </w:rPr>
            </w:pPr>
            <w:r w:rsidRPr="00866140">
              <w:rPr>
                <w:rFonts w:hint="eastAsia"/>
                <w:szCs w:val="21"/>
              </w:rPr>
              <w:t>≈</w:t>
            </w:r>
            <w:smartTag w:uri="urn:schemas-microsoft-com:office:smarttags" w:element="chmetcnv">
              <w:smartTagPr>
                <w:attr w:name="TCSC" w:val="0"/>
                <w:attr w:name="NumberType" w:val="1"/>
                <w:attr w:name="Negative" w:val="False"/>
                <w:attr w:name="HasSpace" w:val="False"/>
                <w:attr w:name="SourceValue" w:val=".9"/>
                <w:attr w:name="UnitName" w:val="mm"/>
              </w:smartTagPr>
              <w:r w:rsidRPr="00866140">
                <w:rPr>
                  <w:szCs w:val="21"/>
                </w:rPr>
                <w:t>0</w:t>
              </w:r>
              <w:r w:rsidRPr="00866140">
                <w:rPr>
                  <w:rFonts w:hint="eastAsia"/>
                  <w:szCs w:val="21"/>
                </w:rPr>
                <w:t>.</w:t>
              </w:r>
              <w:r w:rsidRPr="00866140">
                <w:rPr>
                  <w:szCs w:val="21"/>
                </w:rPr>
                <w:t>9</w:t>
              </w:r>
              <w:r w:rsidRPr="00866140">
                <w:rPr>
                  <w:rFonts w:hint="eastAsia"/>
                  <w:szCs w:val="21"/>
                </w:rPr>
                <w:t>mm</w:t>
              </w:r>
            </w:smartTag>
          </w:p>
        </w:tc>
        <w:tc>
          <w:tcPr>
            <w:tcW w:w="1395" w:type="dxa"/>
            <w:shd w:val="clear" w:color="auto" w:fill="FFFFFF"/>
            <w:vAlign w:val="center"/>
          </w:tcPr>
          <w:p w:rsidR="009E32B1" w:rsidRPr="00866140" w:rsidRDefault="009E32B1" w:rsidP="002C34F7">
            <w:pPr>
              <w:rPr>
                <w:szCs w:val="21"/>
              </w:rPr>
            </w:pPr>
            <w:r w:rsidRPr="00866140">
              <w:rPr>
                <w:rFonts w:hint="eastAsia"/>
                <w:szCs w:val="21"/>
              </w:rPr>
              <w:t>≈</w:t>
            </w:r>
            <w:smartTag w:uri="urn:schemas-microsoft-com:office:smarttags" w:element="chmetcnv">
              <w:smartTagPr>
                <w:attr w:name="TCSC" w:val="0"/>
                <w:attr w:name="NumberType" w:val="1"/>
                <w:attr w:name="Negative" w:val="False"/>
                <w:attr w:name="HasSpace" w:val="False"/>
                <w:attr w:name="SourceValue" w:val="1.1"/>
                <w:attr w:name="UnitName" w:val="mm"/>
              </w:smartTagPr>
              <w:r w:rsidRPr="00866140">
                <w:rPr>
                  <w:szCs w:val="21"/>
                </w:rPr>
                <w:t>1</w:t>
              </w:r>
              <w:r w:rsidRPr="00866140">
                <w:rPr>
                  <w:rFonts w:hint="eastAsia"/>
                  <w:szCs w:val="21"/>
                </w:rPr>
                <w:t>.1mm</w:t>
              </w:r>
            </w:smartTag>
          </w:p>
        </w:tc>
        <w:tc>
          <w:tcPr>
            <w:tcW w:w="1395" w:type="dxa"/>
            <w:shd w:val="clear" w:color="auto" w:fill="FFFFFF"/>
            <w:vAlign w:val="center"/>
          </w:tcPr>
          <w:p w:rsidR="009E32B1" w:rsidRPr="00866140" w:rsidRDefault="009E32B1" w:rsidP="002C34F7">
            <w:pPr>
              <w:rPr>
                <w:szCs w:val="21"/>
              </w:rPr>
            </w:pPr>
            <w:r w:rsidRPr="00866140">
              <w:rPr>
                <w:rFonts w:hint="eastAsia"/>
                <w:szCs w:val="21"/>
              </w:rPr>
              <w:t>≈</w:t>
            </w:r>
            <w:smartTag w:uri="urn:schemas-microsoft-com:office:smarttags" w:element="chmetcnv">
              <w:smartTagPr>
                <w:attr w:name="TCSC" w:val="0"/>
                <w:attr w:name="NumberType" w:val="1"/>
                <w:attr w:name="Negative" w:val="False"/>
                <w:attr w:name="HasSpace" w:val="False"/>
                <w:attr w:name="SourceValue" w:val="1.6"/>
                <w:attr w:name="UnitName" w:val="mm"/>
              </w:smartTagPr>
              <w:r w:rsidRPr="00866140">
                <w:rPr>
                  <w:szCs w:val="21"/>
                </w:rPr>
                <w:t>1</w:t>
              </w:r>
              <w:r w:rsidRPr="00866140">
                <w:rPr>
                  <w:rFonts w:hint="eastAsia"/>
                  <w:szCs w:val="21"/>
                </w:rPr>
                <w:t>.6mm</w:t>
              </w:r>
            </w:smartTag>
          </w:p>
        </w:tc>
        <w:tc>
          <w:tcPr>
            <w:tcW w:w="1395" w:type="dxa"/>
            <w:shd w:val="clear" w:color="auto" w:fill="FFFFFF"/>
            <w:vAlign w:val="center"/>
          </w:tcPr>
          <w:p w:rsidR="009E32B1" w:rsidRPr="00866140" w:rsidRDefault="009E32B1" w:rsidP="002C34F7">
            <w:pPr>
              <w:rPr>
                <w:szCs w:val="21"/>
              </w:rPr>
            </w:pPr>
            <w:r w:rsidRPr="00866140">
              <w:rPr>
                <w:rFonts w:hint="eastAsia"/>
                <w:szCs w:val="21"/>
              </w:rPr>
              <w:t>≈</w:t>
            </w:r>
            <w:smartTag w:uri="urn:schemas-microsoft-com:office:smarttags" w:element="chmetcnv">
              <w:smartTagPr>
                <w:attr w:name="TCSC" w:val="0"/>
                <w:attr w:name="NumberType" w:val="1"/>
                <w:attr w:name="Negative" w:val="False"/>
                <w:attr w:name="HasSpace" w:val="False"/>
                <w:attr w:name="SourceValue" w:val="2"/>
                <w:attr w:name="UnitName" w:val="mm"/>
              </w:smartTagPr>
              <w:r w:rsidRPr="00866140">
                <w:rPr>
                  <w:rFonts w:hint="eastAsia"/>
                  <w:szCs w:val="21"/>
                </w:rPr>
                <w:t>2mm</w:t>
              </w:r>
            </w:smartTag>
          </w:p>
        </w:tc>
      </w:tr>
      <w:tr w:rsidR="009E32B1" w:rsidRPr="00866140" w:rsidTr="002C34F7">
        <w:trPr>
          <w:tblCellSpacing w:w="7" w:type="dxa"/>
        </w:trPr>
        <w:tc>
          <w:tcPr>
            <w:tcW w:w="1395" w:type="dxa"/>
            <w:shd w:val="clear" w:color="auto" w:fill="FFFFFF"/>
            <w:vAlign w:val="center"/>
          </w:tcPr>
          <w:p w:rsidR="009E32B1" w:rsidRPr="00866140" w:rsidRDefault="009E32B1" w:rsidP="002C34F7">
            <w:pPr>
              <w:rPr>
                <w:szCs w:val="21"/>
              </w:rPr>
            </w:pPr>
            <w:r w:rsidRPr="00866140">
              <w:rPr>
                <w:rFonts w:hint="eastAsia"/>
                <w:szCs w:val="21"/>
              </w:rPr>
              <w:lastRenderedPageBreak/>
              <w:t>光发散角</w:t>
            </w:r>
          </w:p>
        </w:tc>
        <w:tc>
          <w:tcPr>
            <w:tcW w:w="1380" w:type="dxa"/>
            <w:shd w:val="clear" w:color="auto" w:fill="FFFFFF"/>
            <w:vAlign w:val="center"/>
          </w:tcPr>
          <w:p w:rsidR="009E32B1" w:rsidRPr="00866140" w:rsidRDefault="009E32B1" w:rsidP="002C34F7">
            <w:pPr>
              <w:rPr>
                <w:szCs w:val="21"/>
              </w:rPr>
            </w:pPr>
            <w:r w:rsidRPr="00866140">
              <w:rPr>
                <w:rFonts w:hint="eastAsia"/>
                <w:szCs w:val="21"/>
              </w:rPr>
              <w:t>≤</w:t>
            </w:r>
            <w:r w:rsidRPr="00866140">
              <w:rPr>
                <w:rFonts w:hint="eastAsia"/>
                <w:szCs w:val="21"/>
              </w:rPr>
              <w:t>1mrad</w:t>
            </w:r>
          </w:p>
        </w:tc>
        <w:tc>
          <w:tcPr>
            <w:tcW w:w="1380" w:type="dxa"/>
            <w:shd w:val="clear" w:color="auto" w:fill="FFFFFF"/>
            <w:vAlign w:val="center"/>
          </w:tcPr>
          <w:p w:rsidR="009E32B1" w:rsidRPr="00866140" w:rsidRDefault="009E32B1" w:rsidP="002C34F7">
            <w:pPr>
              <w:rPr>
                <w:szCs w:val="21"/>
              </w:rPr>
            </w:pPr>
            <w:r w:rsidRPr="00866140">
              <w:rPr>
                <w:rFonts w:hint="eastAsia"/>
                <w:szCs w:val="21"/>
              </w:rPr>
              <w:t>≤</w:t>
            </w:r>
            <w:r w:rsidRPr="00866140">
              <w:rPr>
                <w:rFonts w:hint="eastAsia"/>
                <w:szCs w:val="21"/>
              </w:rPr>
              <w:t>0.9mrad</w:t>
            </w:r>
          </w:p>
        </w:tc>
        <w:tc>
          <w:tcPr>
            <w:tcW w:w="1395" w:type="dxa"/>
            <w:shd w:val="clear" w:color="auto" w:fill="FFFFFF"/>
            <w:vAlign w:val="center"/>
          </w:tcPr>
          <w:p w:rsidR="009E32B1" w:rsidRPr="00866140" w:rsidRDefault="009E32B1" w:rsidP="002C34F7">
            <w:pPr>
              <w:rPr>
                <w:szCs w:val="21"/>
              </w:rPr>
            </w:pPr>
            <w:r w:rsidRPr="00866140">
              <w:rPr>
                <w:rFonts w:hint="eastAsia"/>
                <w:szCs w:val="21"/>
              </w:rPr>
              <w:t>≤</w:t>
            </w:r>
            <w:r w:rsidRPr="00866140">
              <w:rPr>
                <w:rFonts w:hint="eastAsia"/>
                <w:szCs w:val="21"/>
              </w:rPr>
              <w:t>0.7mrad</w:t>
            </w:r>
          </w:p>
        </w:tc>
        <w:tc>
          <w:tcPr>
            <w:tcW w:w="1395" w:type="dxa"/>
            <w:shd w:val="clear" w:color="auto" w:fill="FFFFFF"/>
            <w:vAlign w:val="center"/>
          </w:tcPr>
          <w:p w:rsidR="009E32B1" w:rsidRPr="00866140" w:rsidRDefault="009E32B1" w:rsidP="002C34F7">
            <w:pPr>
              <w:rPr>
                <w:szCs w:val="21"/>
              </w:rPr>
            </w:pPr>
            <w:r w:rsidRPr="00866140">
              <w:rPr>
                <w:rFonts w:hint="eastAsia"/>
                <w:szCs w:val="21"/>
              </w:rPr>
              <w:t>≤</w:t>
            </w:r>
            <w:r w:rsidRPr="00866140">
              <w:rPr>
                <w:rFonts w:hint="eastAsia"/>
                <w:szCs w:val="21"/>
              </w:rPr>
              <w:t>0.7mrad</w:t>
            </w:r>
          </w:p>
        </w:tc>
        <w:tc>
          <w:tcPr>
            <w:tcW w:w="1395" w:type="dxa"/>
            <w:shd w:val="clear" w:color="auto" w:fill="FFFFFF"/>
            <w:vAlign w:val="center"/>
          </w:tcPr>
          <w:p w:rsidR="009E32B1" w:rsidRPr="00866140" w:rsidRDefault="009E32B1" w:rsidP="002C34F7">
            <w:pPr>
              <w:rPr>
                <w:szCs w:val="21"/>
              </w:rPr>
            </w:pPr>
            <w:r w:rsidRPr="00866140">
              <w:rPr>
                <w:rFonts w:hint="eastAsia"/>
                <w:szCs w:val="21"/>
              </w:rPr>
              <w:t>≤</w:t>
            </w:r>
            <w:r w:rsidRPr="00866140">
              <w:rPr>
                <w:rFonts w:hint="eastAsia"/>
                <w:szCs w:val="21"/>
              </w:rPr>
              <w:t>0.6mrad</w:t>
            </w:r>
          </w:p>
        </w:tc>
      </w:tr>
      <w:tr w:rsidR="009E32B1" w:rsidRPr="00866140" w:rsidTr="002C34F7">
        <w:trPr>
          <w:tblCellSpacing w:w="7" w:type="dxa"/>
        </w:trPr>
        <w:tc>
          <w:tcPr>
            <w:tcW w:w="1395" w:type="dxa"/>
            <w:shd w:val="clear" w:color="auto" w:fill="FFFFFF"/>
            <w:vAlign w:val="center"/>
          </w:tcPr>
          <w:p w:rsidR="009E32B1" w:rsidRPr="00866140" w:rsidRDefault="009E32B1" w:rsidP="002C34F7">
            <w:pPr>
              <w:rPr>
                <w:szCs w:val="21"/>
              </w:rPr>
            </w:pPr>
            <w:r w:rsidRPr="00866140">
              <w:rPr>
                <w:rFonts w:hint="eastAsia"/>
                <w:szCs w:val="21"/>
              </w:rPr>
              <w:t>工作电流</w:t>
            </w:r>
            <w:r w:rsidRPr="00866140">
              <w:rPr>
                <w:rFonts w:hint="eastAsia"/>
                <w:szCs w:val="21"/>
              </w:rPr>
              <w:t>(mA)</w:t>
            </w:r>
          </w:p>
        </w:tc>
        <w:tc>
          <w:tcPr>
            <w:tcW w:w="1380" w:type="dxa"/>
            <w:shd w:val="clear" w:color="auto" w:fill="FFFFFF"/>
            <w:vAlign w:val="center"/>
          </w:tcPr>
          <w:p w:rsidR="009E32B1" w:rsidRPr="00866140" w:rsidRDefault="009E32B1" w:rsidP="002C34F7">
            <w:pPr>
              <w:rPr>
                <w:szCs w:val="21"/>
              </w:rPr>
            </w:pPr>
            <w:r w:rsidRPr="00866140">
              <w:rPr>
                <w:szCs w:val="21"/>
              </w:rPr>
              <w:t>6</w:t>
            </w:r>
            <w:r w:rsidRPr="00866140">
              <w:rPr>
                <w:rFonts w:hint="eastAsia"/>
                <w:szCs w:val="21"/>
              </w:rPr>
              <w:t>～</w:t>
            </w:r>
            <w:r w:rsidRPr="00866140">
              <w:rPr>
                <w:rFonts w:hint="eastAsia"/>
                <w:szCs w:val="21"/>
              </w:rPr>
              <w:t>10</w:t>
            </w:r>
          </w:p>
        </w:tc>
        <w:tc>
          <w:tcPr>
            <w:tcW w:w="1380" w:type="dxa"/>
            <w:shd w:val="clear" w:color="auto" w:fill="FFFFFF"/>
            <w:vAlign w:val="center"/>
          </w:tcPr>
          <w:p w:rsidR="009E32B1" w:rsidRPr="00866140" w:rsidRDefault="009E32B1" w:rsidP="002C34F7">
            <w:pPr>
              <w:rPr>
                <w:szCs w:val="21"/>
              </w:rPr>
            </w:pPr>
            <w:r w:rsidRPr="00866140">
              <w:rPr>
                <w:rFonts w:hint="eastAsia"/>
                <w:szCs w:val="21"/>
              </w:rPr>
              <w:t>8</w:t>
            </w:r>
            <w:r w:rsidRPr="00866140">
              <w:rPr>
                <w:rFonts w:hint="eastAsia"/>
                <w:szCs w:val="21"/>
              </w:rPr>
              <w:t>～</w:t>
            </w:r>
            <w:r w:rsidRPr="00866140">
              <w:rPr>
                <w:rFonts w:hint="eastAsia"/>
                <w:szCs w:val="21"/>
              </w:rPr>
              <w:t>12</w:t>
            </w:r>
          </w:p>
        </w:tc>
        <w:tc>
          <w:tcPr>
            <w:tcW w:w="4185" w:type="dxa"/>
            <w:gridSpan w:val="3"/>
            <w:shd w:val="clear" w:color="auto" w:fill="FFFFFF"/>
            <w:vAlign w:val="center"/>
          </w:tcPr>
          <w:p w:rsidR="009E32B1" w:rsidRPr="00866140" w:rsidRDefault="009E32B1" w:rsidP="002C34F7">
            <w:pPr>
              <w:rPr>
                <w:szCs w:val="21"/>
              </w:rPr>
            </w:pPr>
            <w:r w:rsidRPr="00866140">
              <w:rPr>
                <w:rFonts w:hint="eastAsia"/>
                <w:szCs w:val="21"/>
              </w:rPr>
              <w:t>10</w:t>
            </w:r>
            <w:r w:rsidRPr="00866140">
              <w:rPr>
                <w:rFonts w:hint="eastAsia"/>
                <w:szCs w:val="21"/>
              </w:rPr>
              <w:t>～</w:t>
            </w:r>
            <w:r w:rsidRPr="00866140">
              <w:rPr>
                <w:rFonts w:hint="eastAsia"/>
                <w:szCs w:val="21"/>
              </w:rPr>
              <w:t>15</w:t>
            </w:r>
          </w:p>
        </w:tc>
      </w:tr>
      <w:tr w:rsidR="009E32B1" w:rsidRPr="00866140" w:rsidTr="002C34F7">
        <w:trPr>
          <w:tblCellSpacing w:w="7" w:type="dxa"/>
        </w:trPr>
        <w:tc>
          <w:tcPr>
            <w:tcW w:w="1395" w:type="dxa"/>
            <w:shd w:val="clear" w:color="auto" w:fill="FFFFFF"/>
            <w:vAlign w:val="center"/>
          </w:tcPr>
          <w:p w:rsidR="009E32B1" w:rsidRPr="00866140" w:rsidRDefault="009E32B1" w:rsidP="002C34F7">
            <w:pPr>
              <w:rPr>
                <w:szCs w:val="21"/>
              </w:rPr>
            </w:pPr>
            <w:r w:rsidRPr="00866140">
              <w:rPr>
                <w:rFonts w:hint="eastAsia"/>
                <w:szCs w:val="21"/>
              </w:rPr>
              <w:t>电源功耗</w:t>
            </w:r>
          </w:p>
        </w:tc>
        <w:tc>
          <w:tcPr>
            <w:tcW w:w="1380" w:type="dxa"/>
            <w:shd w:val="clear" w:color="auto" w:fill="FFFFFF"/>
            <w:vAlign w:val="center"/>
          </w:tcPr>
          <w:p w:rsidR="009E32B1" w:rsidRPr="00866140" w:rsidRDefault="009E32B1" w:rsidP="002C34F7">
            <w:pPr>
              <w:rPr>
                <w:szCs w:val="21"/>
              </w:rPr>
            </w:pPr>
            <w:r w:rsidRPr="00866140">
              <w:rPr>
                <w:szCs w:val="21"/>
              </w:rPr>
              <w:t>50W</w:t>
            </w:r>
          </w:p>
        </w:tc>
        <w:tc>
          <w:tcPr>
            <w:tcW w:w="1380" w:type="dxa"/>
            <w:shd w:val="clear" w:color="auto" w:fill="FFFFFF"/>
            <w:vAlign w:val="center"/>
          </w:tcPr>
          <w:p w:rsidR="009E32B1" w:rsidRPr="00866140" w:rsidRDefault="009E32B1" w:rsidP="002C34F7">
            <w:pPr>
              <w:rPr>
                <w:szCs w:val="21"/>
              </w:rPr>
            </w:pPr>
            <w:r w:rsidRPr="00866140">
              <w:rPr>
                <w:szCs w:val="21"/>
              </w:rPr>
              <w:t>60W</w:t>
            </w:r>
          </w:p>
        </w:tc>
        <w:tc>
          <w:tcPr>
            <w:tcW w:w="4185" w:type="dxa"/>
            <w:gridSpan w:val="3"/>
            <w:shd w:val="clear" w:color="auto" w:fill="FFFFFF"/>
            <w:vAlign w:val="center"/>
          </w:tcPr>
          <w:p w:rsidR="009E32B1" w:rsidRPr="00866140" w:rsidRDefault="009E32B1" w:rsidP="002C34F7">
            <w:pPr>
              <w:rPr>
                <w:szCs w:val="21"/>
              </w:rPr>
            </w:pPr>
            <w:r w:rsidRPr="00866140">
              <w:rPr>
                <w:szCs w:val="21"/>
              </w:rPr>
              <w:t>80W</w:t>
            </w:r>
          </w:p>
        </w:tc>
      </w:tr>
      <w:tr w:rsidR="009E32B1" w:rsidRPr="00866140" w:rsidTr="002C34F7">
        <w:trPr>
          <w:trHeight w:val="300"/>
          <w:tblCellSpacing w:w="7" w:type="dxa"/>
        </w:trPr>
        <w:tc>
          <w:tcPr>
            <w:tcW w:w="1395" w:type="dxa"/>
            <w:shd w:val="clear" w:color="auto" w:fill="FFFFFF"/>
            <w:vAlign w:val="center"/>
          </w:tcPr>
          <w:p w:rsidR="009E32B1" w:rsidRPr="00866140" w:rsidRDefault="009E32B1" w:rsidP="002C34F7">
            <w:pPr>
              <w:rPr>
                <w:szCs w:val="21"/>
              </w:rPr>
            </w:pPr>
            <w:r w:rsidRPr="00866140">
              <w:rPr>
                <w:rFonts w:hint="eastAsia"/>
                <w:szCs w:val="21"/>
              </w:rPr>
              <w:t>激光器尺寸㎜</w:t>
            </w:r>
            <w:r w:rsidRPr="00866140">
              <w:rPr>
                <w:rFonts w:hint="eastAsia"/>
                <w:szCs w:val="21"/>
              </w:rPr>
              <w:t>3</w:t>
            </w:r>
          </w:p>
        </w:tc>
        <w:tc>
          <w:tcPr>
            <w:tcW w:w="1380" w:type="dxa"/>
            <w:shd w:val="clear" w:color="auto" w:fill="FFFFFF"/>
            <w:vAlign w:val="center"/>
          </w:tcPr>
          <w:p w:rsidR="009E32B1" w:rsidRPr="00866140" w:rsidRDefault="009E32B1" w:rsidP="002C34F7">
            <w:pPr>
              <w:rPr>
                <w:szCs w:val="21"/>
              </w:rPr>
            </w:pPr>
            <w:r w:rsidRPr="00866140">
              <w:rPr>
                <w:szCs w:val="21"/>
              </w:rPr>
              <w:t>565×115×90</w:t>
            </w:r>
          </w:p>
        </w:tc>
        <w:tc>
          <w:tcPr>
            <w:tcW w:w="1380" w:type="dxa"/>
            <w:shd w:val="clear" w:color="auto" w:fill="FFFFFF"/>
            <w:vAlign w:val="center"/>
          </w:tcPr>
          <w:p w:rsidR="009E32B1" w:rsidRPr="00866140" w:rsidRDefault="009E32B1" w:rsidP="002C34F7">
            <w:pPr>
              <w:rPr>
                <w:szCs w:val="21"/>
              </w:rPr>
            </w:pPr>
            <w:r w:rsidRPr="00866140">
              <w:rPr>
                <w:szCs w:val="21"/>
              </w:rPr>
              <w:t>765×115×90</w:t>
            </w:r>
          </w:p>
        </w:tc>
        <w:tc>
          <w:tcPr>
            <w:tcW w:w="1395" w:type="dxa"/>
            <w:shd w:val="clear" w:color="auto" w:fill="FFFFFF"/>
            <w:vAlign w:val="center"/>
          </w:tcPr>
          <w:p w:rsidR="009E32B1" w:rsidRPr="00866140" w:rsidRDefault="009E32B1" w:rsidP="002C34F7">
            <w:pPr>
              <w:rPr>
                <w:szCs w:val="21"/>
              </w:rPr>
            </w:pPr>
            <w:r w:rsidRPr="00866140">
              <w:rPr>
                <w:szCs w:val="21"/>
              </w:rPr>
              <w:t>1165×115×90</w:t>
            </w:r>
          </w:p>
        </w:tc>
        <w:tc>
          <w:tcPr>
            <w:tcW w:w="1395" w:type="dxa"/>
            <w:shd w:val="clear" w:color="auto" w:fill="FFFFFF"/>
            <w:vAlign w:val="center"/>
          </w:tcPr>
          <w:p w:rsidR="009E32B1" w:rsidRPr="00866140" w:rsidRDefault="009E32B1" w:rsidP="002C34F7">
            <w:pPr>
              <w:rPr>
                <w:szCs w:val="21"/>
              </w:rPr>
            </w:pPr>
            <w:r w:rsidRPr="00866140">
              <w:rPr>
                <w:szCs w:val="21"/>
              </w:rPr>
              <w:t>1655×115×95</w:t>
            </w:r>
          </w:p>
        </w:tc>
        <w:tc>
          <w:tcPr>
            <w:tcW w:w="1395" w:type="dxa"/>
            <w:shd w:val="clear" w:color="auto" w:fill="FFFFFF"/>
            <w:vAlign w:val="center"/>
          </w:tcPr>
          <w:p w:rsidR="009E32B1" w:rsidRPr="00866140" w:rsidRDefault="009E32B1" w:rsidP="002C34F7">
            <w:pPr>
              <w:rPr>
                <w:szCs w:val="21"/>
              </w:rPr>
            </w:pPr>
            <w:r w:rsidRPr="00866140">
              <w:rPr>
                <w:szCs w:val="21"/>
              </w:rPr>
              <w:t>2185×120×95</w:t>
            </w:r>
          </w:p>
        </w:tc>
      </w:tr>
      <w:tr w:rsidR="009E32B1" w:rsidRPr="00866140" w:rsidTr="002C34F7">
        <w:trPr>
          <w:trHeight w:val="300"/>
          <w:tblCellSpacing w:w="7" w:type="dxa"/>
        </w:trPr>
        <w:tc>
          <w:tcPr>
            <w:tcW w:w="1395" w:type="dxa"/>
            <w:shd w:val="clear" w:color="auto" w:fill="FFFFFF"/>
            <w:vAlign w:val="center"/>
          </w:tcPr>
          <w:p w:rsidR="009E32B1" w:rsidRPr="00866140" w:rsidRDefault="009E32B1" w:rsidP="002C34F7">
            <w:pPr>
              <w:rPr>
                <w:szCs w:val="21"/>
              </w:rPr>
            </w:pPr>
            <w:r w:rsidRPr="00866140">
              <w:rPr>
                <w:rFonts w:hint="eastAsia"/>
                <w:szCs w:val="21"/>
              </w:rPr>
              <w:t>激光器重量</w:t>
            </w:r>
          </w:p>
        </w:tc>
        <w:tc>
          <w:tcPr>
            <w:tcW w:w="0" w:type="auto"/>
            <w:shd w:val="clear" w:color="auto" w:fill="FFFFFF"/>
            <w:vAlign w:val="center"/>
          </w:tcPr>
          <w:p w:rsidR="009E32B1" w:rsidRPr="00866140" w:rsidRDefault="009E32B1" w:rsidP="002C34F7">
            <w:pPr>
              <w:rPr>
                <w:szCs w:val="21"/>
              </w:rPr>
            </w:pPr>
            <w:smartTag w:uri="urn:schemas-microsoft-com:office:smarttags" w:element="chmetcnv">
              <w:smartTagPr>
                <w:attr w:name="TCSC" w:val="0"/>
                <w:attr w:name="NumberType" w:val="1"/>
                <w:attr w:name="Negative" w:val="False"/>
                <w:attr w:name="HasSpace" w:val="False"/>
                <w:attr w:name="SourceValue" w:val="5"/>
                <w:attr w:name="UnitName" w:val="kg"/>
              </w:smartTagPr>
              <w:r w:rsidRPr="00866140">
                <w:rPr>
                  <w:szCs w:val="21"/>
                </w:rPr>
                <w:t>5kg</w:t>
              </w:r>
            </w:smartTag>
          </w:p>
        </w:tc>
        <w:tc>
          <w:tcPr>
            <w:tcW w:w="0" w:type="auto"/>
            <w:shd w:val="clear" w:color="auto" w:fill="FFFFFF"/>
            <w:vAlign w:val="center"/>
          </w:tcPr>
          <w:p w:rsidR="009E32B1" w:rsidRPr="00866140" w:rsidRDefault="009E32B1" w:rsidP="002C34F7">
            <w:pPr>
              <w:rPr>
                <w:szCs w:val="21"/>
              </w:rPr>
            </w:pPr>
            <w:smartTag w:uri="urn:schemas-microsoft-com:office:smarttags" w:element="chmetcnv">
              <w:smartTagPr>
                <w:attr w:name="TCSC" w:val="0"/>
                <w:attr w:name="NumberType" w:val="1"/>
                <w:attr w:name="Negative" w:val="False"/>
                <w:attr w:name="HasSpace" w:val="False"/>
                <w:attr w:name="SourceValue" w:val="7"/>
                <w:attr w:name="UnitName" w:val="kg"/>
              </w:smartTagPr>
              <w:r w:rsidRPr="00866140">
                <w:rPr>
                  <w:szCs w:val="21"/>
                </w:rPr>
                <w:t>7KG</w:t>
              </w:r>
            </w:smartTag>
          </w:p>
        </w:tc>
        <w:tc>
          <w:tcPr>
            <w:tcW w:w="1395" w:type="dxa"/>
            <w:shd w:val="clear" w:color="auto" w:fill="FFFFFF"/>
            <w:vAlign w:val="center"/>
          </w:tcPr>
          <w:p w:rsidR="009E32B1" w:rsidRPr="00866140" w:rsidRDefault="009E32B1" w:rsidP="002C34F7">
            <w:pPr>
              <w:rPr>
                <w:szCs w:val="21"/>
              </w:rPr>
            </w:pPr>
            <w:smartTag w:uri="urn:schemas-microsoft-com:office:smarttags" w:element="chmetcnv">
              <w:smartTagPr>
                <w:attr w:name="TCSC" w:val="0"/>
                <w:attr w:name="NumberType" w:val="1"/>
                <w:attr w:name="Negative" w:val="False"/>
                <w:attr w:name="HasSpace" w:val="False"/>
                <w:attr w:name="SourceValue" w:val="9"/>
                <w:attr w:name="UnitName" w:val="kg"/>
              </w:smartTagPr>
              <w:r w:rsidRPr="00866140">
                <w:rPr>
                  <w:szCs w:val="21"/>
                </w:rPr>
                <w:t>9kg</w:t>
              </w:r>
            </w:smartTag>
          </w:p>
        </w:tc>
        <w:tc>
          <w:tcPr>
            <w:tcW w:w="1395" w:type="dxa"/>
            <w:shd w:val="clear" w:color="auto" w:fill="FFFFFF"/>
            <w:vAlign w:val="center"/>
          </w:tcPr>
          <w:p w:rsidR="009E32B1" w:rsidRPr="00866140" w:rsidRDefault="009E32B1" w:rsidP="002C34F7">
            <w:pPr>
              <w:rPr>
                <w:szCs w:val="21"/>
              </w:rPr>
            </w:pPr>
            <w:smartTag w:uri="urn:schemas-microsoft-com:office:smarttags" w:element="chmetcnv">
              <w:smartTagPr>
                <w:attr w:name="TCSC" w:val="0"/>
                <w:attr w:name="NumberType" w:val="1"/>
                <w:attr w:name="Negative" w:val="False"/>
                <w:attr w:name="HasSpace" w:val="False"/>
                <w:attr w:name="SourceValue" w:val="13"/>
                <w:attr w:name="UnitName" w:val="kg"/>
              </w:smartTagPr>
              <w:r w:rsidRPr="00866140">
                <w:rPr>
                  <w:szCs w:val="21"/>
                </w:rPr>
                <w:t>13kg</w:t>
              </w:r>
            </w:smartTag>
          </w:p>
        </w:tc>
        <w:tc>
          <w:tcPr>
            <w:tcW w:w="1395" w:type="dxa"/>
            <w:shd w:val="clear" w:color="auto" w:fill="FFFFFF"/>
            <w:vAlign w:val="center"/>
          </w:tcPr>
          <w:p w:rsidR="009E32B1" w:rsidRPr="00866140" w:rsidRDefault="009E32B1" w:rsidP="002C34F7">
            <w:pPr>
              <w:rPr>
                <w:szCs w:val="21"/>
              </w:rPr>
            </w:pPr>
            <w:smartTag w:uri="urn:schemas-microsoft-com:office:smarttags" w:element="chmetcnv">
              <w:smartTagPr>
                <w:attr w:name="TCSC" w:val="0"/>
                <w:attr w:name="NumberType" w:val="1"/>
                <w:attr w:name="Negative" w:val="False"/>
                <w:attr w:name="HasSpace" w:val="False"/>
                <w:attr w:name="SourceValue" w:val="20"/>
                <w:attr w:name="UnitName" w:val="kg"/>
              </w:smartTagPr>
              <w:r w:rsidRPr="00866140">
                <w:rPr>
                  <w:szCs w:val="21"/>
                </w:rPr>
                <w:t>20kg</w:t>
              </w:r>
            </w:smartTag>
          </w:p>
        </w:tc>
      </w:tr>
      <w:tr w:rsidR="009E32B1" w:rsidRPr="00866140" w:rsidTr="002C34F7">
        <w:trPr>
          <w:trHeight w:val="300"/>
          <w:tblCellSpacing w:w="7" w:type="dxa"/>
        </w:trPr>
        <w:tc>
          <w:tcPr>
            <w:tcW w:w="1395" w:type="dxa"/>
            <w:shd w:val="clear" w:color="auto" w:fill="FFFFFF"/>
            <w:vAlign w:val="center"/>
          </w:tcPr>
          <w:p w:rsidR="009E32B1" w:rsidRPr="00866140" w:rsidRDefault="009E32B1" w:rsidP="002C34F7">
            <w:pPr>
              <w:rPr>
                <w:szCs w:val="21"/>
              </w:rPr>
            </w:pPr>
            <w:r w:rsidRPr="00866140">
              <w:rPr>
                <w:rFonts w:hint="eastAsia"/>
                <w:szCs w:val="21"/>
              </w:rPr>
              <w:t>电源尺寸</w:t>
            </w:r>
          </w:p>
        </w:tc>
        <w:tc>
          <w:tcPr>
            <w:tcW w:w="1350" w:type="dxa"/>
            <w:shd w:val="clear" w:color="auto" w:fill="FFFFFF"/>
            <w:vAlign w:val="center"/>
          </w:tcPr>
          <w:p w:rsidR="009E32B1" w:rsidRPr="00866140" w:rsidRDefault="009E32B1" w:rsidP="002C34F7">
            <w:pPr>
              <w:rPr>
                <w:szCs w:val="21"/>
              </w:rPr>
            </w:pPr>
            <w:r w:rsidRPr="00866140">
              <w:rPr>
                <w:szCs w:val="21"/>
              </w:rPr>
              <w:t>180×170×50</w:t>
            </w:r>
          </w:p>
        </w:tc>
        <w:tc>
          <w:tcPr>
            <w:tcW w:w="5565" w:type="dxa"/>
            <w:gridSpan w:val="4"/>
            <w:shd w:val="clear" w:color="auto" w:fill="FFFFFF"/>
            <w:vAlign w:val="center"/>
          </w:tcPr>
          <w:p w:rsidR="009E32B1" w:rsidRPr="00866140" w:rsidRDefault="009E32B1" w:rsidP="002C34F7">
            <w:pPr>
              <w:rPr>
                <w:szCs w:val="21"/>
              </w:rPr>
            </w:pPr>
            <w:smartTag w:uri="urn:schemas-microsoft-com:office:smarttags" w:element="chmetcnv">
              <w:smartTagPr>
                <w:attr w:name="TCSC" w:val="0"/>
                <w:attr w:name="NumberType" w:val="1"/>
                <w:attr w:name="Negative" w:val="False"/>
                <w:attr w:name="HasSpace" w:val="False"/>
                <w:attr w:name="SourceValue" w:val="230"/>
                <w:attr w:name="UnitName" w:val="mm"/>
              </w:smartTagPr>
              <w:r w:rsidRPr="00866140">
                <w:rPr>
                  <w:rFonts w:hint="eastAsia"/>
                  <w:szCs w:val="21"/>
                </w:rPr>
                <w:t>230mm</w:t>
              </w:r>
            </w:smartTag>
            <w:r w:rsidRPr="00866140">
              <w:rPr>
                <w:rFonts w:hint="eastAsia"/>
                <w:szCs w:val="21"/>
              </w:rPr>
              <w:t>×</w:t>
            </w:r>
            <w:smartTag w:uri="urn:schemas-microsoft-com:office:smarttags" w:element="chmetcnv">
              <w:smartTagPr>
                <w:attr w:name="TCSC" w:val="0"/>
                <w:attr w:name="NumberType" w:val="1"/>
                <w:attr w:name="Negative" w:val="False"/>
                <w:attr w:name="HasSpace" w:val="False"/>
                <w:attr w:name="SourceValue" w:val="230"/>
                <w:attr w:name="UnitName" w:val="mm"/>
              </w:smartTagPr>
              <w:r w:rsidRPr="00866140">
                <w:rPr>
                  <w:rFonts w:hint="eastAsia"/>
                  <w:szCs w:val="21"/>
                </w:rPr>
                <w:t>230mm</w:t>
              </w:r>
            </w:smartTag>
            <w:r w:rsidRPr="00866140">
              <w:rPr>
                <w:rFonts w:hint="eastAsia"/>
                <w:szCs w:val="21"/>
              </w:rPr>
              <w:t>×</w:t>
            </w:r>
            <w:smartTag w:uri="urn:schemas-microsoft-com:office:smarttags" w:element="chmetcnv">
              <w:smartTagPr>
                <w:attr w:name="TCSC" w:val="0"/>
                <w:attr w:name="NumberType" w:val="1"/>
                <w:attr w:name="Negative" w:val="False"/>
                <w:attr w:name="HasSpace" w:val="False"/>
                <w:attr w:name="SourceValue" w:val="90"/>
                <w:attr w:name="UnitName" w:val="mm"/>
              </w:smartTagPr>
              <w:r w:rsidRPr="00866140">
                <w:rPr>
                  <w:rFonts w:hint="eastAsia"/>
                  <w:szCs w:val="21"/>
                </w:rPr>
                <w:t>90mm</w:t>
              </w:r>
            </w:smartTag>
          </w:p>
        </w:tc>
      </w:tr>
      <w:tr w:rsidR="009E32B1" w:rsidRPr="00866140" w:rsidTr="002C34F7">
        <w:trPr>
          <w:trHeight w:val="300"/>
          <w:tblCellSpacing w:w="7" w:type="dxa"/>
        </w:trPr>
        <w:tc>
          <w:tcPr>
            <w:tcW w:w="1395" w:type="dxa"/>
            <w:shd w:val="clear" w:color="auto" w:fill="FFFFFF"/>
            <w:vAlign w:val="center"/>
          </w:tcPr>
          <w:p w:rsidR="009E32B1" w:rsidRPr="00866140" w:rsidRDefault="009E32B1" w:rsidP="002C34F7">
            <w:pPr>
              <w:rPr>
                <w:szCs w:val="21"/>
              </w:rPr>
            </w:pPr>
            <w:r w:rsidRPr="00866140">
              <w:rPr>
                <w:rFonts w:hint="eastAsia"/>
                <w:szCs w:val="21"/>
              </w:rPr>
              <w:t>电源重量</w:t>
            </w:r>
          </w:p>
        </w:tc>
        <w:tc>
          <w:tcPr>
            <w:tcW w:w="1350" w:type="dxa"/>
            <w:shd w:val="clear" w:color="auto" w:fill="FFFFFF"/>
            <w:vAlign w:val="center"/>
          </w:tcPr>
          <w:p w:rsidR="009E32B1" w:rsidRPr="00866140" w:rsidRDefault="009E32B1" w:rsidP="002C34F7">
            <w:pPr>
              <w:rPr>
                <w:szCs w:val="21"/>
              </w:rPr>
            </w:pPr>
            <w:smartTag w:uri="urn:schemas-microsoft-com:office:smarttags" w:element="chmetcnv">
              <w:smartTagPr>
                <w:attr w:name="TCSC" w:val="0"/>
                <w:attr w:name="NumberType" w:val="1"/>
                <w:attr w:name="Negative" w:val="False"/>
                <w:attr w:name="HasSpace" w:val="False"/>
                <w:attr w:name="SourceValue" w:val="1.5"/>
                <w:attr w:name="UnitName" w:val="kg"/>
              </w:smartTagPr>
              <w:r w:rsidRPr="00866140">
                <w:rPr>
                  <w:szCs w:val="21"/>
                </w:rPr>
                <w:t>1.5kg</w:t>
              </w:r>
            </w:smartTag>
          </w:p>
        </w:tc>
        <w:tc>
          <w:tcPr>
            <w:tcW w:w="5565" w:type="dxa"/>
            <w:gridSpan w:val="4"/>
            <w:shd w:val="clear" w:color="auto" w:fill="FFFFFF"/>
            <w:vAlign w:val="center"/>
          </w:tcPr>
          <w:p w:rsidR="009E32B1" w:rsidRPr="00866140" w:rsidRDefault="009E32B1" w:rsidP="002C34F7">
            <w:pPr>
              <w:rPr>
                <w:szCs w:val="21"/>
              </w:rPr>
            </w:pPr>
            <w:r w:rsidRPr="00866140">
              <w:rPr>
                <w:rFonts w:hint="eastAsia"/>
                <w:szCs w:val="21"/>
              </w:rPr>
              <w:t>3</w:t>
            </w:r>
            <w:r w:rsidRPr="00866140">
              <w:rPr>
                <w:rFonts w:hint="eastAsia"/>
                <w:szCs w:val="21"/>
              </w:rPr>
              <w:t>㎏</w:t>
            </w:r>
          </w:p>
        </w:tc>
      </w:tr>
      <w:tr w:rsidR="009E32B1" w:rsidRPr="00866140" w:rsidTr="002C34F7">
        <w:trPr>
          <w:trHeight w:val="300"/>
          <w:tblCellSpacing w:w="7" w:type="dxa"/>
        </w:trPr>
        <w:tc>
          <w:tcPr>
            <w:tcW w:w="1395" w:type="dxa"/>
            <w:shd w:val="clear" w:color="auto" w:fill="FFFFFF"/>
            <w:vAlign w:val="center"/>
          </w:tcPr>
          <w:p w:rsidR="009E32B1" w:rsidRPr="00866140" w:rsidRDefault="009E32B1" w:rsidP="002C34F7">
            <w:pPr>
              <w:rPr>
                <w:szCs w:val="21"/>
              </w:rPr>
            </w:pPr>
            <w:r w:rsidRPr="00866140">
              <w:rPr>
                <w:rFonts w:hint="eastAsia"/>
                <w:szCs w:val="21"/>
              </w:rPr>
              <w:t>安装尺寸（</w:t>
            </w:r>
            <w:r w:rsidRPr="00866140">
              <w:rPr>
                <w:rFonts w:hint="eastAsia"/>
                <w:szCs w:val="21"/>
              </w:rPr>
              <w:t>A</w:t>
            </w:r>
            <w:r w:rsidRPr="00866140">
              <w:rPr>
                <w:rFonts w:hint="eastAsia"/>
                <w:szCs w:val="21"/>
              </w:rPr>
              <w:t>）</w:t>
            </w:r>
          </w:p>
        </w:tc>
        <w:tc>
          <w:tcPr>
            <w:tcW w:w="1380" w:type="dxa"/>
            <w:shd w:val="clear" w:color="auto" w:fill="FFFFFF"/>
            <w:vAlign w:val="center"/>
          </w:tcPr>
          <w:p w:rsidR="009E32B1" w:rsidRPr="00866140" w:rsidRDefault="009E32B1" w:rsidP="002C34F7">
            <w:pPr>
              <w:rPr>
                <w:szCs w:val="21"/>
              </w:rPr>
            </w:pPr>
            <w:smartTag w:uri="urn:schemas-microsoft-com:office:smarttags" w:element="chmetcnv">
              <w:smartTagPr>
                <w:attr w:name="TCSC" w:val="0"/>
                <w:attr w:name="NumberType" w:val="1"/>
                <w:attr w:name="Negative" w:val="False"/>
                <w:attr w:name="HasSpace" w:val="False"/>
                <w:attr w:name="SourceValue" w:val="390"/>
                <w:attr w:name="UnitName" w:val="mm"/>
              </w:smartTagPr>
              <w:r w:rsidRPr="00866140">
                <w:rPr>
                  <w:szCs w:val="21"/>
                </w:rPr>
                <w:t>39</w:t>
              </w:r>
              <w:r w:rsidRPr="00866140">
                <w:rPr>
                  <w:rFonts w:hint="eastAsia"/>
                  <w:szCs w:val="21"/>
                </w:rPr>
                <w:t>0mm</w:t>
              </w:r>
            </w:smartTag>
          </w:p>
        </w:tc>
        <w:tc>
          <w:tcPr>
            <w:tcW w:w="1380" w:type="dxa"/>
            <w:shd w:val="clear" w:color="auto" w:fill="FFFFFF"/>
            <w:vAlign w:val="center"/>
          </w:tcPr>
          <w:p w:rsidR="009E32B1" w:rsidRPr="00866140" w:rsidRDefault="009E32B1" w:rsidP="002C34F7">
            <w:pPr>
              <w:rPr>
                <w:szCs w:val="21"/>
              </w:rPr>
            </w:pPr>
            <w:smartTag w:uri="urn:schemas-microsoft-com:office:smarttags" w:element="chmetcnv">
              <w:smartTagPr>
                <w:attr w:name="TCSC" w:val="0"/>
                <w:attr w:name="NumberType" w:val="1"/>
                <w:attr w:name="Negative" w:val="False"/>
                <w:attr w:name="HasSpace" w:val="False"/>
                <w:attr w:name="SourceValue" w:val="680"/>
                <w:attr w:name="UnitName" w:val="mm"/>
              </w:smartTagPr>
              <w:r w:rsidRPr="00866140">
                <w:rPr>
                  <w:szCs w:val="21"/>
                </w:rPr>
                <w:t>68</w:t>
              </w:r>
              <w:r w:rsidRPr="00866140">
                <w:rPr>
                  <w:rFonts w:hint="eastAsia"/>
                  <w:szCs w:val="21"/>
                </w:rPr>
                <w:t>0mm</w:t>
              </w:r>
            </w:smartTag>
          </w:p>
        </w:tc>
        <w:tc>
          <w:tcPr>
            <w:tcW w:w="1395" w:type="dxa"/>
            <w:shd w:val="clear" w:color="auto" w:fill="FFFFFF"/>
            <w:vAlign w:val="center"/>
          </w:tcPr>
          <w:p w:rsidR="009E32B1" w:rsidRPr="00866140" w:rsidRDefault="009E32B1" w:rsidP="002C34F7">
            <w:pPr>
              <w:rPr>
                <w:szCs w:val="21"/>
              </w:rPr>
            </w:pPr>
            <w:smartTag w:uri="urn:schemas-microsoft-com:office:smarttags" w:element="chmetcnv">
              <w:smartTagPr>
                <w:attr w:name="TCSC" w:val="0"/>
                <w:attr w:name="NumberType" w:val="1"/>
                <w:attr w:name="Negative" w:val="False"/>
                <w:attr w:name="HasSpace" w:val="False"/>
                <w:attr w:name="SourceValue" w:val="980"/>
                <w:attr w:name="UnitName" w:val="mm"/>
              </w:smartTagPr>
              <w:r w:rsidRPr="00866140">
                <w:rPr>
                  <w:szCs w:val="21"/>
                </w:rPr>
                <w:t>98</w:t>
              </w:r>
              <w:r w:rsidRPr="00866140">
                <w:rPr>
                  <w:rFonts w:hint="eastAsia"/>
                  <w:szCs w:val="21"/>
                </w:rPr>
                <w:t>0mm</w:t>
              </w:r>
            </w:smartTag>
          </w:p>
        </w:tc>
        <w:tc>
          <w:tcPr>
            <w:tcW w:w="1395" w:type="dxa"/>
            <w:shd w:val="clear" w:color="auto" w:fill="FFFFFF"/>
            <w:vAlign w:val="center"/>
          </w:tcPr>
          <w:p w:rsidR="009E32B1" w:rsidRPr="00866140" w:rsidRDefault="009E32B1" w:rsidP="002C34F7">
            <w:pPr>
              <w:rPr>
                <w:szCs w:val="21"/>
              </w:rPr>
            </w:pPr>
            <w:smartTag w:uri="urn:schemas-microsoft-com:office:smarttags" w:element="chmetcnv">
              <w:smartTagPr>
                <w:attr w:name="TCSC" w:val="0"/>
                <w:attr w:name="NumberType" w:val="1"/>
                <w:attr w:name="Negative" w:val="False"/>
                <w:attr w:name="HasSpace" w:val="False"/>
                <w:attr w:name="SourceValue" w:val="1110"/>
                <w:attr w:name="UnitName" w:val="mm"/>
              </w:smartTagPr>
              <w:r w:rsidRPr="00866140">
                <w:rPr>
                  <w:szCs w:val="21"/>
                </w:rPr>
                <w:t>111</w:t>
              </w:r>
              <w:r w:rsidRPr="00866140">
                <w:rPr>
                  <w:rFonts w:hint="eastAsia"/>
                  <w:szCs w:val="21"/>
                </w:rPr>
                <w:t>0mm</w:t>
              </w:r>
            </w:smartTag>
          </w:p>
        </w:tc>
        <w:tc>
          <w:tcPr>
            <w:tcW w:w="1395" w:type="dxa"/>
            <w:shd w:val="clear" w:color="auto" w:fill="FFFFFF"/>
            <w:vAlign w:val="center"/>
          </w:tcPr>
          <w:p w:rsidR="009E32B1" w:rsidRPr="00866140" w:rsidRDefault="009E32B1" w:rsidP="002C34F7">
            <w:pPr>
              <w:rPr>
                <w:szCs w:val="21"/>
              </w:rPr>
            </w:pPr>
            <w:smartTag w:uri="urn:schemas-microsoft-com:office:smarttags" w:element="chmetcnv">
              <w:smartTagPr>
                <w:attr w:name="TCSC" w:val="0"/>
                <w:attr w:name="NumberType" w:val="1"/>
                <w:attr w:name="Negative" w:val="False"/>
                <w:attr w:name="HasSpace" w:val="False"/>
                <w:attr w:name="SourceValue" w:val="1680"/>
                <w:attr w:name="UnitName" w:val="mm"/>
              </w:smartTagPr>
              <w:r w:rsidRPr="00866140">
                <w:rPr>
                  <w:szCs w:val="21"/>
                </w:rPr>
                <w:t>168</w:t>
              </w:r>
              <w:r w:rsidRPr="00866140">
                <w:rPr>
                  <w:rFonts w:hint="eastAsia"/>
                  <w:szCs w:val="21"/>
                </w:rPr>
                <w:t>0mm</w:t>
              </w:r>
            </w:smartTag>
          </w:p>
        </w:tc>
      </w:tr>
      <w:tr w:rsidR="009E32B1" w:rsidRPr="00866140" w:rsidTr="002C34F7">
        <w:trPr>
          <w:trHeight w:val="300"/>
          <w:tblCellSpacing w:w="7" w:type="dxa"/>
        </w:trPr>
        <w:tc>
          <w:tcPr>
            <w:tcW w:w="1395" w:type="dxa"/>
            <w:shd w:val="clear" w:color="auto" w:fill="FFFFFF"/>
            <w:vAlign w:val="center"/>
          </w:tcPr>
          <w:p w:rsidR="009E32B1" w:rsidRPr="00866140" w:rsidRDefault="009E32B1" w:rsidP="002C34F7">
            <w:pPr>
              <w:rPr>
                <w:szCs w:val="21"/>
              </w:rPr>
            </w:pPr>
            <w:r w:rsidRPr="00866140">
              <w:rPr>
                <w:rFonts w:hint="eastAsia"/>
                <w:szCs w:val="21"/>
              </w:rPr>
              <w:t>安装尺寸（</w:t>
            </w:r>
            <w:r w:rsidRPr="00866140">
              <w:rPr>
                <w:rFonts w:hint="eastAsia"/>
                <w:szCs w:val="21"/>
              </w:rPr>
              <w:t>B</w:t>
            </w:r>
            <w:r w:rsidRPr="00866140">
              <w:rPr>
                <w:rFonts w:hint="eastAsia"/>
                <w:szCs w:val="21"/>
              </w:rPr>
              <w:t>）</w:t>
            </w:r>
          </w:p>
        </w:tc>
        <w:tc>
          <w:tcPr>
            <w:tcW w:w="0" w:type="auto"/>
            <w:gridSpan w:val="5"/>
            <w:shd w:val="clear" w:color="auto" w:fill="FFFFFF"/>
            <w:vAlign w:val="center"/>
          </w:tcPr>
          <w:p w:rsidR="009E32B1" w:rsidRPr="00866140" w:rsidRDefault="009E32B1" w:rsidP="002C34F7">
            <w:pPr>
              <w:rPr>
                <w:szCs w:val="21"/>
              </w:rPr>
            </w:pPr>
            <w:r w:rsidRPr="00866140">
              <w:rPr>
                <w:rFonts w:hint="eastAsia"/>
                <w:szCs w:val="21"/>
              </w:rPr>
              <w:t>64</w:t>
            </w:r>
            <w:r w:rsidRPr="00866140">
              <w:rPr>
                <w:rFonts w:hint="eastAsia"/>
                <w:szCs w:val="21"/>
              </w:rPr>
              <w:t>㎜</w:t>
            </w:r>
          </w:p>
        </w:tc>
      </w:tr>
      <w:tr w:rsidR="009E32B1" w:rsidRPr="00866140" w:rsidTr="002C34F7">
        <w:trPr>
          <w:trHeight w:val="300"/>
          <w:tblCellSpacing w:w="7" w:type="dxa"/>
        </w:trPr>
        <w:tc>
          <w:tcPr>
            <w:tcW w:w="1395" w:type="dxa"/>
            <w:shd w:val="clear" w:color="auto" w:fill="FFFFFF"/>
            <w:vAlign w:val="center"/>
          </w:tcPr>
          <w:p w:rsidR="009E32B1" w:rsidRPr="00866140" w:rsidRDefault="009E32B1" w:rsidP="002C34F7">
            <w:pPr>
              <w:rPr>
                <w:szCs w:val="21"/>
              </w:rPr>
            </w:pPr>
            <w:r w:rsidRPr="00866140">
              <w:rPr>
                <w:rFonts w:hint="eastAsia"/>
                <w:szCs w:val="21"/>
              </w:rPr>
              <w:t>安装尺寸（</w:t>
            </w:r>
            <w:r w:rsidRPr="00866140">
              <w:rPr>
                <w:rFonts w:hint="eastAsia"/>
                <w:szCs w:val="21"/>
              </w:rPr>
              <w:t>C</w:t>
            </w:r>
            <w:r w:rsidRPr="00866140">
              <w:rPr>
                <w:rFonts w:hint="eastAsia"/>
                <w:szCs w:val="21"/>
              </w:rPr>
              <w:t>）</w:t>
            </w:r>
          </w:p>
        </w:tc>
        <w:tc>
          <w:tcPr>
            <w:tcW w:w="0" w:type="auto"/>
            <w:gridSpan w:val="5"/>
            <w:shd w:val="clear" w:color="auto" w:fill="FFFFFF"/>
            <w:vAlign w:val="center"/>
          </w:tcPr>
          <w:p w:rsidR="009E32B1" w:rsidRPr="00866140" w:rsidRDefault="009E32B1" w:rsidP="002C34F7">
            <w:pPr>
              <w:rPr>
                <w:szCs w:val="21"/>
              </w:rPr>
            </w:pPr>
            <w:r w:rsidRPr="00866140">
              <w:rPr>
                <w:rFonts w:hint="eastAsia"/>
                <w:szCs w:val="21"/>
              </w:rPr>
              <w:t>64</w:t>
            </w:r>
            <w:r w:rsidRPr="00866140">
              <w:rPr>
                <w:rFonts w:hint="eastAsia"/>
                <w:szCs w:val="21"/>
              </w:rPr>
              <w:t>±</w:t>
            </w:r>
            <w:r w:rsidRPr="00866140">
              <w:rPr>
                <w:rFonts w:hint="eastAsia"/>
                <w:szCs w:val="21"/>
              </w:rPr>
              <w:t>4</w:t>
            </w:r>
            <w:r w:rsidRPr="00866140">
              <w:rPr>
                <w:rFonts w:hint="eastAsia"/>
                <w:szCs w:val="21"/>
              </w:rPr>
              <w:t>㎜</w:t>
            </w:r>
            <w:r w:rsidRPr="00866140">
              <w:rPr>
                <w:rFonts w:hint="eastAsia"/>
                <w:szCs w:val="21"/>
              </w:rPr>
              <w:t>(</w:t>
            </w:r>
            <w:r w:rsidRPr="00866140">
              <w:rPr>
                <w:rFonts w:hint="eastAsia"/>
                <w:szCs w:val="21"/>
              </w:rPr>
              <w:t>可调</w:t>
            </w:r>
            <w:r w:rsidRPr="00866140">
              <w:rPr>
                <w:rFonts w:hint="eastAsia"/>
                <w:szCs w:val="21"/>
              </w:rPr>
              <w:t>)</w:t>
            </w:r>
          </w:p>
        </w:tc>
      </w:tr>
    </w:tbl>
    <w:p w:rsidR="009E32B1" w:rsidRPr="00866140" w:rsidRDefault="009E32B1" w:rsidP="009E32B1">
      <w:pPr>
        <w:rPr>
          <w:rFonts w:hint="eastAsia"/>
          <w:szCs w:val="21"/>
        </w:rPr>
      </w:pPr>
    </w:p>
    <w:p w:rsidR="009E32B1" w:rsidRPr="00866140" w:rsidRDefault="009E32B1" w:rsidP="009E32B1">
      <w:pPr>
        <w:rPr>
          <w:rFonts w:hint="eastAsia"/>
          <w:szCs w:val="21"/>
        </w:rPr>
      </w:pPr>
      <w:r w:rsidRPr="00866140">
        <w:rPr>
          <w:rFonts w:hint="eastAsia"/>
          <w:szCs w:val="21"/>
        </w:rPr>
        <w:t>3</w:t>
      </w:r>
      <w:r w:rsidRPr="00866140">
        <w:rPr>
          <w:rFonts w:hint="eastAsia"/>
          <w:szCs w:val="21"/>
        </w:rPr>
        <w:t>，激光电源：</w:t>
      </w:r>
    </w:p>
    <w:p w:rsidR="009E32B1" w:rsidRPr="00866140" w:rsidRDefault="009E32B1" w:rsidP="009E32B1">
      <w:pPr>
        <w:rPr>
          <w:rFonts w:hint="eastAsia"/>
          <w:szCs w:val="21"/>
        </w:rPr>
      </w:pPr>
      <w:r w:rsidRPr="00866140">
        <w:rPr>
          <w:rFonts w:hint="eastAsia"/>
          <w:szCs w:val="21"/>
        </w:rPr>
        <w:t>本系列大功率氦氖激光器电源采用开关电路的电源，体积小，份量轻，可靠性高，并装有散热风机，可长时间运行。</w:t>
      </w:r>
    </w:p>
    <w:p w:rsidR="009E32B1" w:rsidRPr="00866140" w:rsidRDefault="009E32B1" w:rsidP="009E32B1">
      <w:pPr>
        <w:rPr>
          <w:rFonts w:hint="eastAsia"/>
          <w:szCs w:val="21"/>
        </w:rPr>
      </w:pPr>
      <w:r w:rsidRPr="00866140">
        <w:rPr>
          <w:rFonts w:hint="eastAsia"/>
          <w:szCs w:val="21"/>
        </w:rPr>
        <w:t>4</w:t>
      </w:r>
      <w:r w:rsidRPr="00866140">
        <w:rPr>
          <w:rFonts w:hint="eastAsia"/>
          <w:szCs w:val="21"/>
        </w:rPr>
        <w:t>，安装使用</w:t>
      </w:r>
    </w:p>
    <w:p w:rsidR="009E32B1" w:rsidRPr="00866140" w:rsidRDefault="009E32B1" w:rsidP="009E32B1">
      <w:pPr>
        <w:numPr>
          <w:ilvl w:val="0"/>
          <w:numId w:val="10"/>
        </w:numPr>
        <w:rPr>
          <w:rFonts w:hint="eastAsia"/>
          <w:szCs w:val="21"/>
        </w:rPr>
      </w:pPr>
      <w:r w:rsidRPr="00866140">
        <w:rPr>
          <w:rFonts w:hint="eastAsia"/>
          <w:szCs w:val="21"/>
        </w:rPr>
        <w:t>把激光器安置在要用的地方，装上并调节活动脚，使激光器平稳不晃动。</w:t>
      </w:r>
    </w:p>
    <w:p w:rsidR="009E32B1" w:rsidRPr="00866140" w:rsidRDefault="009E32B1" w:rsidP="009E32B1">
      <w:pPr>
        <w:numPr>
          <w:ilvl w:val="0"/>
          <w:numId w:val="10"/>
        </w:numPr>
        <w:rPr>
          <w:rFonts w:hint="eastAsia"/>
          <w:szCs w:val="21"/>
        </w:rPr>
      </w:pPr>
      <w:r w:rsidRPr="00866140">
        <w:rPr>
          <w:rFonts w:hint="eastAsia"/>
          <w:szCs w:val="21"/>
        </w:rPr>
        <w:t>将激光器上的高压线插头插入激光电源上的高压插座并旋紧，插上电源线。</w:t>
      </w:r>
    </w:p>
    <w:p w:rsidR="009E32B1" w:rsidRPr="00866140" w:rsidRDefault="009E32B1" w:rsidP="009E32B1">
      <w:pPr>
        <w:numPr>
          <w:ilvl w:val="0"/>
          <w:numId w:val="10"/>
        </w:numPr>
        <w:rPr>
          <w:rFonts w:hint="eastAsia"/>
          <w:szCs w:val="21"/>
        </w:rPr>
      </w:pPr>
      <w:r w:rsidRPr="00866140">
        <w:rPr>
          <w:rFonts w:hint="eastAsia"/>
          <w:szCs w:val="21"/>
        </w:rPr>
        <w:t>按下激光电源上的开关，开启激光器，激光器输出功率稳定后即可使用。</w:t>
      </w:r>
    </w:p>
    <w:p w:rsidR="009E32B1" w:rsidRPr="00866140" w:rsidRDefault="009E32B1" w:rsidP="009E32B1">
      <w:pPr>
        <w:numPr>
          <w:ilvl w:val="0"/>
          <w:numId w:val="10"/>
        </w:numPr>
        <w:rPr>
          <w:rFonts w:hint="eastAsia"/>
          <w:szCs w:val="21"/>
        </w:rPr>
      </w:pPr>
      <w:r w:rsidRPr="00866140">
        <w:rPr>
          <w:rFonts w:hint="eastAsia"/>
          <w:szCs w:val="21"/>
        </w:rPr>
        <w:t>通常激光器的工作电流不需要调节。如激光器开启时不能启辉，或启辉后闪烁，可用螺丝刀通过激光电源后面板电流调节孔适当调高激光器工作电流。激光器的工作电流是在设定范围内尽量往小方向调，只要激光器开启时能启辉，启辉后不闪烁即可。</w:t>
      </w:r>
    </w:p>
    <w:p w:rsidR="009E32B1" w:rsidRPr="00866140" w:rsidRDefault="009E32B1" w:rsidP="009E32B1">
      <w:pPr>
        <w:numPr>
          <w:ilvl w:val="0"/>
          <w:numId w:val="10"/>
        </w:numPr>
        <w:rPr>
          <w:rFonts w:hint="eastAsia"/>
          <w:szCs w:val="21"/>
        </w:rPr>
      </w:pPr>
      <w:r w:rsidRPr="00866140">
        <w:rPr>
          <w:rFonts w:hint="eastAsia"/>
          <w:szCs w:val="21"/>
        </w:rPr>
        <w:t>通常输出不需要调节。但当室温有较大变化时（与前端日子比较）激光器输出功率有可能下降需要调节，调节时，用功率计监视激光器输出功率，激光器预热，输出功率达到稳定后，用螺丝刀通过输出调节孔调节输出细调（调节范围不宜过大，以免输出镜失调而不出光）将激光器输出功率调至最大。</w:t>
      </w:r>
    </w:p>
    <w:p w:rsidR="009E32B1" w:rsidRPr="00866140" w:rsidRDefault="009E32B1" w:rsidP="009E32B1">
      <w:pPr>
        <w:rPr>
          <w:rFonts w:hint="eastAsia"/>
          <w:szCs w:val="21"/>
        </w:rPr>
      </w:pPr>
      <w:r w:rsidRPr="00866140">
        <w:rPr>
          <w:rFonts w:hint="eastAsia"/>
          <w:szCs w:val="21"/>
        </w:rPr>
        <w:t>5</w:t>
      </w:r>
      <w:r w:rsidRPr="00866140">
        <w:rPr>
          <w:rFonts w:hint="eastAsia"/>
          <w:szCs w:val="21"/>
        </w:rPr>
        <w:t>，注意事项</w:t>
      </w:r>
    </w:p>
    <w:p w:rsidR="009E32B1" w:rsidRPr="00866140" w:rsidRDefault="009E32B1" w:rsidP="009E32B1">
      <w:pPr>
        <w:numPr>
          <w:ilvl w:val="1"/>
          <w:numId w:val="10"/>
        </w:numPr>
        <w:rPr>
          <w:rFonts w:hint="eastAsia"/>
          <w:szCs w:val="21"/>
        </w:rPr>
      </w:pPr>
      <w:r w:rsidRPr="00866140">
        <w:rPr>
          <w:rFonts w:hint="eastAsia"/>
          <w:szCs w:val="21"/>
        </w:rPr>
        <w:t>如要遮住放电管辉光，请在激光器上下左右留出</w:t>
      </w:r>
      <w:smartTag w:uri="urn:schemas-microsoft-com:office:smarttags" w:element="chmetcnv">
        <w:smartTagPr>
          <w:attr w:name="TCSC" w:val="0"/>
          <w:attr w:name="NumberType" w:val="1"/>
          <w:attr w:name="Negative" w:val="False"/>
          <w:attr w:name="HasSpace" w:val="False"/>
          <w:attr w:name="SourceValue" w:val="10"/>
          <w:attr w:name="UnitName" w:val="厘米"/>
        </w:smartTagPr>
        <w:r w:rsidRPr="00866140">
          <w:rPr>
            <w:rFonts w:hint="eastAsia"/>
            <w:szCs w:val="21"/>
          </w:rPr>
          <w:t>10</w:t>
        </w:r>
        <w:r w:rsidRPr="00866140">
          <w:rPr>
            <w:rFonts w:hint="eastAsia"/>
            <w:szCs w:val="21"/>
          </w:rPr>
          <w:t>厘米</w:t>
        </w:r>
      </w:smartTag>
      <w:r w:rsidRPr="00866140">
        <w:rPr>
          <w:rFonts w:hint="eastAsia"/>
          <w:szCs w:val="21"/>
        </w:rPr>
        <w:t>散热空间，保持纵向空气流通。请勿直接盖住激光器散热孔，以免激光器输出功率下降。</w:t>
      </w:r>
    </w:p>
    <w:p w:rsidR="009E32B1" w:rsidRPr="00866140" w:rsidRDefault="009E32B1" w:rsidP="009E32B1">
      <w:pPr>
        <w:numPr>
          <w:ilvl w:val="1"/>
          <w:numId w:val="10"/>
        </w:numPr>
        <w:rPr>
          <w:rFonts w:hint="eastAsia"/>
          <w:szCs w:val="21"/>
        </w:rPr>
      </w:pPr>
      <w:r w:rsidRPr="00866140">
        <w:rPr>
          <w:rFonts w:hint="eastAsia"/>
          <w:szCs w:val="21"/>
        </w:rPr>
        <w:t>激光器输出功率漂移，是激光器放热与散热未达到平衡或平衡被破坏，有激光器调节支架温度变化引起调节支架形变，从而引起安装在调节支架上的输出镜，全反镜相互平行且与调直的放电管垂直的状态发生了变化所致，因此在使用时应避免激光器周围有明显气流。</w:t>
      </w:r>
    </w:p>
    <w:p w:rsidR="009E32B1" w:rsidRPr="00866140" w:rsidRDefault="009E32B1" w:rsidP="009E32B1">
      <w:pPr>
        <w:numPr>
          <w:ilvl w:val="1"/>
          <w:numId w:val="10"/>
        </w:numPr>
        <w:rPr>
          <w:rFonts w:hint="eastAsia"/>
          <w:szCs w:val="21"/>
        </w:rPr>
      </w:pPr>
      <w:r w:rsidRPr="00866140">
        <w:rPr>
          <w:rFonts w:hint="eastAsia"/>
          <w:szCs w:val="21"/>
        </w:rPr>
        <w:t>激光器的放电管和全反镜在出厂已校准好，切勿擅自盲目调节。</w:t>
      </w:r>
    </w:p>
    <w:p w:rsidR="009E32B1" w:rsidRPr="00866140" w:rsidRDefault="009E32B1" w:rsidP="009E32B1">
      <w:pPr>
        <w:numPr>
          <w:ilvl w:val="1"/>
          <w:numId w:val="10"/>
        </w:numPr>
        <w:rPr>
          <w:rFonts w:hint="eastAsia"/>
          <w:szCs w:val="21"/>
        </w:rPr>
      </w:pPr>
      <w:r w:rsidRPr="00866140">
        <w:rPr>
          <w:rFonts w:hint="eastAsia"/>
          <w:szCs w:val="21"/>
        </w:rPr>
        <w:t>激光束不能直射眼睛，以免受到伤害。</w:t>
      </w:r>
    </w:p>
    <w:p w:rsidR="009E32B1" w:rsidRPr="00866140" w:rsidRDefault="009E32B1" w:rsidP="009E32B1">
      <w:pPr>
        <w:numPr>
          <w:ilvl w:val="1"/>
          <w:numId w:val="10"/>
        </w:numPr>
        <w:rPr>
          <w:rFonts w:hint="eastAsia"/>
          <w:szCs w:val="21"/>
        </w:rPr>
      </w:pPr>
      <w:r w:rsidRPr="00866140">
        <w:rPr>
          <w:rFonts w:hint="eastAsia"/>
          <w:szCs w:val="21"/>
        </w:rPr>
        <w:t>激光器及激光电源内有高电压，激光器点亮时切勿打开。</w:t>
      </w: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Default="009E32B1" w:rsidP="009E32B1">
      <w:pPr>
        <w:rPr>
          <w:rFonts w:hint="eastAsia"/>
          <w:b/>
          <w:szCs w:val="21"/>
        </w:rPr>
      </w:pPr>
    </w:p>
    <w:p w:rsidR="009E32B1" w:rsidRDefault="009E32B1" w:rsidP="009E32B1">
      <w:pPr>
        <w:rPr>
          <w:rFonts w:hint="eastAsia"/>
          <w:b/>
          <w:szCs w:val="21"/>
        </w:rPr>
      </w:pPr>
    </w:p>
    <w:p w:rsidR="009E32B1" w:rsidRDefault="009E32B1" w:rsidP="009E32B1">
      <w:pPr>
        <w:ind w:firstLineChars="790" w:firstLine="2221"/>
        <w:rPr>
          <w:rFonts w:hint="eastAsia"/>
          <w:b/>
          <w:sz w:val="28"/>
          <w:szCs w:val="28"/>
        </w:rPr>
      </w:pPr>
    </w:p>
    <w:p w:rsidR="009E32B1" w:rsidRDefault="009E32B1" w:rsidP="009E32B1">
      <w:pPr>
        <w:ind w:firstLineChars="790" w:firstLine="2221"/>
        <w:rPr>
          <w:rFonts w:hint="eastAsia"/>
          <w:b/>
          <w:sz w:val="28"/>
          <w:szCs w:val="28"/>
        </w:rPr>
      </w:pPr>
    </w:p>
    <w:p w:rsidR="009E32B1" w:rsidRDefault="009E32B1" w:rsidP="009E32B1">
      <w:pPr>
        <w:ind w:firstLineChars="790" w:firstLine="2221"/>
        <w:rPr>
          <w:rFonts w:hint="eastAsia"/>
          <w:b/>
          <w:sz w:val="28"/>
          <w:szCs w:val="28"/>
        </w:rPr>
      </w:pPr>
    </w:p>
    <w:p w:rsidR="009E32B1" w:rsidRDefault="009E32B1" w:rsidP="009E32B1">
      <w:pPr>
        <w:ind w:firstLineChars="790" w:firstLine="2221"/>
        <w:rPr>
          <w:rFonts w:hint="eastAsia"/>
          <w:b/>
          <w:sz w:val="28"/>
          <w:szCs w:val="28"/>
        </w:rPr>
      </w:pPr>
    </w:p>
    <w:p w:rsidR="009E32B1" w:rsidRDefault="009E32B1" w:rsidP="009E32B1">
      <w:pPr>
        <w:ind w:firstLineChars="790" w:firstLine="2221"/>
        <w:rPr>
          <w:rFonts w:hint="eastAsia"/>
          <w:b/>
          <w:sz w:val="28"/>
          <w:szCs w:val="28"/>
        </w:rPr>
      </w:pPr>
    </w:p>
    <w:p w:rsidR="009E32B1" w:rsidRDefault="009E32B1" w:rsidP="009E32B1">
      <w:pPr>
        <w:ind w:firstLineChars="790" w:firstLine="2221"/>
        <w:rPr>
          <w:rFonts w:hint="eastAsia"/>
          <w:b/>
          <w:sz w:val="28"/>
          <w:szCs w:val="28"/>
        </w:rPr>
      </w:pPr>
    </w:p>
    <w:p w:rsidR="009E32B1" w:rsidRDefault="009E32B1" w:rsidP="009E32B1">
      <w:pPr>
        <w:ind w:firstLineChars="790" w:firstLine="2221"/>
        <w:rPr>
          <w:rFonts w:hint="eastAsia"/>
          <w:b/>
          <w:sz w:val="28"/>
          <w:szCs w:val="28"/>
        </w:rPr>
      </w:pPr>
    </w:p>
    <w:p w:rsidR="009E32B1" w:rsidRDefault="009E32B1" w:rsidP="009E32B1">
      <w:pPr>
        <w:ind w:firstLineChars="790" w:firstLine="2221"/>
        <w:rPr>
          <w:rFonts w:hint="eastAsia"/>
          <w:b/>
          <w:sz w:val="28"/>
          <w:szCs w:val="28"/>
        </w:rPr>
      </w:pPr>
    </w:p>
    <w:p w:rsidR="009E32B1" w:rsidRDefault="009E32B1" w:rsidP="009E32B1">
      <w:pPr>
        <w:ind w:firstLineChars="790" w:firstLine="2221"/>
        <w:rPr>
          <w:rFonts w:hint="eastAsia"/>
          <w:b/>
          <w:sz w:val="28"/>
          <w:szCs w:val="28"/>
        </w:rPr>
      </w:pPr>
    </w:p>
    <w:p w:rsidR="009E32B1" w:rsidRDefault="009E32B1" w:rsidP="009E32B1">
      <w:pPr>
        <w:ind w:firstLineChars="790" w:firstLine="2221"/>
        <w:rPr>
          <w:rFonts w:hint="eastAsia"/>
          <w:b/>
          <w:sz w:val="28"/>
          <w:szCs w:val="28"/>
        </w:rPr>
      </w:pPr>
    </w:p>
    <w:p w:rsidR="009E32B1" w:rsidRDefault="009E32B1" w:rsidP="009E32B1">
      <w:pPr>
        <w:ind w:firstLineChars="790" w:firstLine="2221"/>
        <w:rPr>
          <w:rFonts w:hint="eastAsia"/>
          <w:b/>
          <w:sz w:val="28"/>
          <w:szCs w:val="28"/>
        </w:rPr>
      </w:pPr>
    </w:p>
    <w:p w:rsidR="009E32B1" w:rsidRDefault="009E32B1" w:rsidP="009E32B1">
      <w:pPr>
        <w:ind w:firstLineChars="790" w:firstLine="2221"/>
        <w:rPr>
          <w:rFonts w:hint="eastAsia"/>
          <w:b/>
          <w:sz w:val="28"/>
          <w:szCs w:val="28"/>
        </w:rPr>
      </w:pPr>
    </w:p>
    <w:p w:rsidR="009E32B1" w:rsidRDefault="009E32B1" w:rsidP="009E32B1">
      <w:pPr>
        <w:ind w:firstLineChars="790" w:firstLine="2221"/>
        <w:rPr>
          <w:rFonts w:hint="eastAsia"/>
          <w:b/>
          <w:sz w:val="28"/>
          <w:szCs w:val="28"/>
        </w:rPr>
      </w:pPr>
    </w:p>
    <w:p w:rsidR="009E32B1" w:rsidRDefault="009E32B1" w:rsidP="009E32B1">
      <w:pPr>
        <w:ind w:firstLineChars="790" w:firstLine="2221"/>
        <w:rPr>
          <w:rFonts w:hint="eastAsia"/>
          <w:b/>
          <w:sz w:val="28"/>
          <w:szCs w:val="28"/>
        </w:rPr>
      </w:pPr>
    </w:p>
    <w:p w:rsidR="009E32B1" w:rsidRDefault="009E32B1" w:rsidP="009E32B1">
      <w:pPr>
        <w:ind w:firstLineChars="790" w:firstLine="2221"/>
        <w:rPr>
          <w:rFonts w:hint="eastAsia"/>
          <w:b/>
          <w:sz w:val="28"/>
          <w:szCs w:val="28"/>
        </w:rPr>
      </w:pPr>
    </w:p>
    <w:p w:rsidR="009E32B1" w:rsidRDefault="009E32B1" w:rsidP="009E32B1">
      <w:pPr>
        <w:ind w:firstLineChars="790" w:firstLine="2221"/>
        <w:rPr>
          <w:rFonts w:hint="eastAsia"/>
          <w:b/>
          <w:sz w:val="28"/>
          <w:szCs w:val="28"/>
        </w:rPr>
      </w:pPr>
    </w:p>
    <w:p w:rsidR="009E32B1" w:rsidRDefault="009E32B1" w:rsidP="009E32B1">
      <w:pPr>
        <w:ind w:firstLineChars="790" w:firstLine="2221"/>
        <w:rPr>
          <w:rFonts w:hint="eastAsia"/>
          <w:b/>
          <w:sz w:val="28"/>
          <w:szCs w:val="28"/>
        </w:rPr>
      </w:pPr>
    </w:p>
    <w:p w:rsidR="009E32B1" w:rsidRDefault="009E32B1" w:rsidP="009E32B1">
      <w:pPr>
        <w:ind w:firstLineChars="790" w:firstLine="2221"/>
        <w:rPr>
          <w:rFonts w:hint="eastAsia"/>
          <w:b/>
          <w:sz w:val="28"/>
          <w:szCs w:val="28"/>
        </w:rPr>
      </w:pPr>
    </w:p>
    <w:p w:rsidR="009E32B1" w:rsidRDefault="009E32B1" w:rsidP="009E32B1">
      <w:pPr>
        <w:ind w:firstLineChars="790" w:firstLine="2221"/>
        <w:rPr>
          <w:rFonts w:hint="eastAsia"/>
          <w:b/>
          <w:sz w:val="28"/>
          <w:szCs w:val="28"/>
        </w:rPr>
      </w:pPr>
    </w:p>
    <w:p w:rsidR="009E32B1" w:rsidRDefault="009E32B1" w:rsidP="009E32B1">
      <w:pPr>
        <w:ind w:firstLineChars="790" w:firstLine="2221"/>
        <w:rPr>
          <w:rFonts w:hint="eastAsia"/>
          <w:b/>
          <w:sz w:val="28"/>
          <w:szCs w:val="28"/>
        </w:rPr>
      </w:pPr>
    </w:p>
    <w:p w:rsidR="009E32B1" w:rsidRDefault="009E32B1" w:rsidP="009E32B1">
      <w:pPr>
        <w:ind w:firstLineChars="790" w:firstLine="2221"/>
        <w:rPr>
          <w:rFonts w:hint="eastAsia"/>
          <w:b/>
          <w:sz w:val="28"/>
          <w:szCs w:val="28"/>
        </w:rPr>
      </w:pPr>
    </w:p>
    <w:p w:rsidR="009E32B1" w:rsidRDefault="009E32B1" w:rsidP="009E32B1">
      <w:pPr>
        <w:ind w:firstLineChars="790" w:firstLine="2221"/>
        <w:rPr>
          <w:rFonts w:hint="eastAsia"/>
          <w:b/>
          <w:sz w:val="28"/>
          <w:szCs w:val="28"/>
        </w:rPr>
      </w:pPr>
    </w:p>
    <w:p w:rsidR="009E32B1" w:rsidRDefault="009E32B1" w:rsidP="009E32B1">
      <w:pPr>
        <w:ind w:firstLineChars="790" w:firstLine="2221"/>
        <w:rPr>
          <w:rFonts w:hint="eastAsia"/>
          <w:b/>
          <w:sz w:val="28"/>
          <w:szCs w:val="28"/>
        </w:rPr>
      </w:pPr>
    </w:p>
    <w:p w:rsidR="009E32B1" w:rsidRDefault="009E32B1" w:rsidP="009E32B1">
      <w:pPr>
        <w:ind w:firstLineChars="790" w:firstLine="2221"/>
        <w:rPr>
          <w:rFonts w:hint="eastAsia"/>
          <w:b/>
          <w:sz w:val="28"/>
          <w:szCs w:val="28"/>
        </w:rPr>
      </w:pPr>
    </w:p>
    <w:p w:rsidR="009E32B1" w:rsidRDefault="009E32B1" w:rsidP="009E32B1">
      <w:pPr>
        <w:ind w:firstLineChars="790" w:firstLine="2221"/>
        <w:rPr>
          <w:rFonts w:hint="eastAsia"/>
          <w:b/>
          <w:sz w:val="28"/>
          <w:szCs w:val="28"/>
        </w:rPr>
      </w:pPr>
    </w:p>
    <w:p w:rsidR="009E32B1" w:rsidRDefault="009E32B1" w:rsidP="009E32B1">
      <w:pPr>
        <w:ind w:firstLineChars="790" w:firstLine="2221"/>
        <w:rPr>
          <w:rFonts w:hint="eastAsia"/>
          <w:b/>
          <w:sz w:val="28"/>
          <w:szCs w:val="28"/>
        </w:rPr>
      </w:pPr>
    </w:p>
    <w:p w:rsidR="009E32B1" w:rsidRDefault="009E32B1" w:rsidP="009E32B1">
      <w:pPr>
        <w:ind w:firstLineChars="790" w:firstLine="2221"/>
        <w:rPr>
          <w:rFonts w:hint="eastAsia"/>
          <w:b/>
          <w:sz w:val="28"/>
          <w:szCs w:val="28"/>
        </w:rPr>
      </w:pPr>
    </w:p>
    <w:p w:rsidR="009E32B1" w:rsidRDefault="009E32B1" w:rsidP="009E32B1">
      <w:pPr>
        <w:ind w:firstLineChars="790" w:firstLine="2221"/>
        <w:rPr>
          <w:rFonts w:hint="eastAsia"/>
          <w:b/>
          <w:sz w:val="28"/>
          <w:szCs w:val="28"/>
        </w:rPr>
      </w:pPr>
    </w:p>
    <w:p w:rsidR="009E32B1" w:rsidRDefault="009E32B1" w:rsidP="009E32B1">
      <w:pPr>
        <w:ind w:firstLineChars="790" w:firstLine="2221"/>
        <w:rPr>
          <w:rFonts w:hint="eastAsia"/>
          <w:b/>
          <w:sz w:val="28"/>
          <w:szCs w:val="28"/>
        </w:rPr>
      </w:pPr>
    </w:p>
    <w:p w:rsidR="009E32B1" w:rsidRDefault="009E32B1" w:rsidP="009E32B1">
      <w:pPr>
        <w:ind w:firstLineChars="790" w:firstLine="2221"/>
        <w:rPr>
          <w:rFonts w:hint="eastAsia"/>
          <w:b/>
          <w:sz w:val="28"/>
          <w:szCs w:val="28"/>
        </w:rPr>
      </w:pPr>
    </w:p>
    <w:p w:rsidR="009E32B1" w:rsidRDefault="009E32B1" w:rsidP="009E32B1">
      <w:pPr>
        <w:ind w:firstLineChars="790" w:firstLine="2221"/>
        <w:rPr>
          <w:rFonts w:hint="eastAsia"/>
          <w:b/>
          <w:sz w:val="28"/>
          <w:szCs w:val="28"/>
        </w:rPr>
      </w:pPr>
    </w:p>
    <w:p w:rsidR="009E32B1" w:rsidRPr="007A680A" w:rsidRDefault="009E32B1" w:rsidP="009E32B1">
      <w:pPr>
        <w:ind w:firstLineChars="790" w:firstLine="2221"/>
        <w:outlineLvl w:val="0"/>
        <w:rPr>
          <w:rFonts w:hint="eastAsia"/>
          <w:b/>
          <w:sz w:val="28"/>
          <w:szCs w:val="28"/>
        </w:rPr>
      </w:pPr>
      <w:bookmarkStart w:id="14" w:name="_Toc384134997"/>
      <w:r w:rsidRPr="007A680A">
        <w:rPr>
          <w:rFonts w:hint="eastAsia"/>
          <w:b/>
          <w:sz w:val="28"/>
          <w:szCs w:val="28"/>
        </w:rPr>
        <w:t>TDS 200</w:t>
      </w:r>
      <w:r w:rsidRPr="007A680A">
        <w:rPr>
          <w:rFonts w:hint="eastAsia"/>
          <w:b/>
          <w:sz w:val="28"/>
          <w:szCs w:val="28"/>
        </w:rPr>
        <w:t>—系列数字式实时示波器</w:t>
      </w:r>
      <w:bookmarkEnd w:id="14"/>
    </w:p>
    <w:p w:rsidR="009E32B1" w:rsidRPr="00866140" w:rsidRDefault="009E32B1" w:rsidP="002C34F7">
      <w:pPr>
        <w:numPr>
          <w:ilvl w:val="0"/>
          <w:numId w:val="6"/>
        </w:numPr>
        <w:ind w:left="357" w:hanging="357"/>
        <w:outlineLvl w:val="1"/>
        <w:rPr>
          <w:rFonts w:ascii="宋体" w:hAnsi="宋体" w:hint="eastAsia"/>
          <w:szCs w:val="21"/>
        </w:rPr>
      </w:pPr>
      <w:r w:rsidRPr="00866140">
        <w:rPr>
          <w:rFonts w:ascii="宋体" w:hAnsi="宋体" w:hint="eastAsia"/>
          <w:szCs w:val="21"/>
        </w:rPr>
        <w:t>概述</w:t>
      </w:r>
    </w:p>
    <w:p w:rsidR="009E32B1" w:rsidRPr="00866140" w:rsidRDefault="009E32B1" w:rsidP="009E32B1">
      <w:pPr>
        <w:ind w:left="360"/>
        <w:rPr>
          <w:rFonts w:hint="eastAsia"/>
          <w:szCs w:val="21"/>
        </w:rPr>
      </w:pPr>
      <w:r w:rsidRPr="00866140">
        <w:rPr>
          <w:szCs w:val="21"/>
        </w:rPr>
        <w:t>TDS</w:t>
      </w:r>
      <w:r w:rsidRPr="00866140">
        <w:rPr>
          <w:rFonts w:hint="eastAsia"/>
          <w:szCs w:val="21"/>
        </w:rPr>
        <w:t xml:space="preserve"> 200</w:t>
      </w:r>
      <w:r w:rsidRPr="00866140">
        <w:rPr>
          <w:rFonts w:hint="eastAsia"/>
          <w:szCs w:val="21"/>
        </w:rPr>
        <w:t>系列数字示波器是一种小巧，轻型，便携的可用来进行以接地电平为参考点测量的示波器。</w:t>
      </w:r>
    </w:p>
    <w:p w:rsidR="009E32B1" w:rsidRPr="00866140" w:rsidRDefault="009E32B1" w:rsidP="009E32B1">
      <w:pPr>
        <w:numPr>
          <w:ilvl w:val="0"/>
          <w:numId w:val="6"/>
        </w:numPr>
        <w:rPr>
          <w:rFonts w:ascii="宋体" w:hAnsi="宋体" w:hint="eastAsia"/>
          <w:szCs w:val="21"/>
        </w:rPr>
      </w:pPr>
      <w:r w:rsidRPr="00866140">
        <w:rPr>
          <w:rFonts w:ascii="宋体" w:hAnsi="宋体" w:hint="eastAsia"/>
          <w:szCs w:val="21"/>
        </w:rPr>
        <w:t>工作原理</w:t>
      </w:r>
    </w:p>
    <w:p w:rsidR="009E32B1" w:rsidRPr="00866140" w:rsidRDefault="009E32B1" w:rsidP="009E32B1">
      <w:pPr>
        <w:ind w:left="360"/>
        <w:rPr>
          <w:rFonts w:ascii="宋体" w:hAnsi="宋体" w:hint="eastAsia"/>
          <w:szCs w:val="21"/>
        </w:rPr>
      </w:pPr>
      <w:r w:rsidRPr="00866140">
        <w:rPr>
          <w:rFonts w:ascii="宋体" w:hAnsi="宋体" w:hint="eastAsia"/>
          <w:szCs w:val="21"/>
        </w:rPr>
        <w:t>示波器在开始采集数据时，先收集足够的数据用来在触发点的左方画出波形。示波器在等待触发条件发生的同时连续地采集数据。当检测到触发后，示波器连续地采集足够的数据以在触发点的右方画出波形。</w:t>
      </w:r>
    </w:p>
    <w:p w:rsidR="009E32B1" w:rsidRPr="00866140" w:rsidRDefault="009E32B1" w:rsidP="009E32B1">
      <w:pPr>
        <w:ind w:left="360"/>
        <w:rPr>
          <w:rFonts w:ascii="宋体" w:hAnsi="宋体" w:hint="eastAsia"/>
          <w:szCs w:val="21"/>
        </w:rPr>
      </w:pPr>
      <w:r w:rsidRPr="00866140">
        <w:rPr>
          <w:rFonts w:ascii="宋体" w:hAnsi="宋体" w:hint="eastAsia"/>
          <w:szCs w:val="21"/>
        </w:rPr>
        <w:t>采集模拟数据时，示波器将其转换成数字形式。</w:t>
      </w:r>
    </w:p>
    <w:p w:rsidR="009E32B1" w:rsidRPr="00866140" w:rsidRDefault="009E32B1" w:rsidP="009E32B1">
      <w:pPr>
        <w:ind w:left="360"/>
        <w:rPr>
          <w:rFonts w:ascii="宋体" w:hAnsi="宋体" w:hint="eastAsia"/>
          <w:szCs w:val="21"/>
        </w:rPr>
      </w:pPr>
      <w:r w:rsidRPr="00866140">
        <w:rPr>
          <w:rFonts w:ascii="宋体" w:hAnsi="宋体" w:hint="eastAsia"/>
          <w:szCs w:val="21"/>
        </w:rPr>
        <w:t>通过调整波形的刻度和位置可改变其在屏幕上的显示。刻度被改变时，显示波形的尺寸将被放大或缩小。位置改变时，波形将上下左右移动。</w:t>
      </w:r>
    </w:p>
    <w:p w:rsidR="009E32B1" w:rsidRPr="00866140" w:rsidRDefault="009E32B1" w:rsidP="009E32B1">
      <w:pPr>
        <w:ind w:left="360"/>
        <w:rPr>
          <w:rFonts w:ascii="宋体" w:hAnsi="宋体" w:hint="eastAsia"/>
          <w:szCs w:val="21"/>
        </w:rPr>
      </w:pPr>
      <w:r w:rsidRPr="00866140">
        <w:rPr>
          <w:rFonts w:ascii="宋体" w:hAnsi="宋体" w:hint="eastAsia"/>
          <w:szCs w:val="21"/>
        </w:rPr>
        <w:t>示波器所显示的电压—时间坐标图，可用来测量所显示的波形。</w:t>
      </w:r>
    </w:p>
    <w:p w:rsidR="009E32B1" w:rsidRPr="00866140" w:rsidRDefault="009E32B1" w:rsidP="009E32B1">
      <w:pPr>
        <w:numPr>
          <w:ilvl w:val="0"/>
          <w:numId w:val="6"/>
        </w:numPr>
        <w:rPr>
          <w:rFonts w:ascii="宋体" w:hAnsi="宋体" w:hint="eastAsia"/>
          <w:szCs w:val="21"/>
        </w:rPr>
      </w:pPr>
      <w:r w:rsidRPr="00866140">
        <w:rPr>
          <w:rFonts w:ascii="宋体" w:hAnsi="宋体" w:hint="eastAsia"/>
          <w:szCs w:val="21"/>
        </w:rPr>
        <w:t>使用方法</w:t>
      </w:r>
    </w:p>
    <w:p w:rsidR="009E32B1" w:rsidRPr="00866140" w:rsidRDefault="003C3A8C" w:rsidP="009E32B1">
      <w:pPr>
        <w:ind w:left="360"/>
        <w:rPr>
          <w:rFonts w:ascii="宋体" w:hAnsi="宋体" w:hint="eastAsia"/>
          <w:szCs w:val="21"/>
        </w:rPr>
      </w:pPr>
      <w:r w:rsidRPr="00866140">
        <w:rPr>
          <w:rFonts w:ascii="宋体" w:hAnsi="宋体" w:hint="eastAsia"/>
          <w:noProof/>
          <w:szCs w:val="21"/>
        </w:rPr>
        <mc:AlternateContent>
          <mc:Choice Requires="wps">
            <w:drawing>
              <wp:anchor distT="0" distB="0" distL="114300" distR="114300" simplePos="0" relativeHeight="251627520" behindDoc="0" locked="0" layoutInCell="1" allowOverlap="1">
                <wp:simplePos x="0" y="0"/>
                <wp:positionH relativeFrom="column">
                  <wp:posOffset>3657600</wp:posOffset>
                </wp:positionH>
                <wp:positionV relativeFrom="paragraph">
                  <wp:posOffset>0</wp:posOffset>
                </wp:positionV>
                <wp:extent cx="0" cy="1584960"/>
                <wp:effectExtent l="9525" t="5715" r="9525" b="9525"/>
                <wp:wrapNone/>
                <wp:docPr id="112"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4960"/>
                        </a:xfrm>
                        <a:prstGeom prst="line">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3DDCBC" id="Line 26" o:spid="_x0000_s1026" style="position:absolute;left:0;text-align:lef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0" to="4in,1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" strokeweight=".25pt">
                <v:stroke dashstyle="longDash"/>
              </v:line>
            </w:pict>
          </mc:Fallback>
        </mc:AlternateContent>
      </w:r>
      <w:r w:rsidRPr="00866140">
        <w:rPr>
          <w:rFonts w:ascii="宋体" w:hAnsi="宋体" w:hint="eastAsia"/>
          <w:noProof/>
          <w:szCs w:val="21"/>
        </w:rPr>
        <mc:AlternateContent>
          <mc:Choice Requires="wps">
            <w:drawing>
              <wp:anchor distT="0" distB="0" distL="114300" distR="114300" simplePos="0" relativeHeight="251626496" behindDoc="0" locked="0" layoutInCell="1" allowOverlap="1">
                <wp:simplePos x="0" y="0"/>
                <wp:positionH relativeFrom="column">
                  <wp:posOffset>2400300</wp:posOffset>
                </wp:positionH>
                <wp:positionV relativeFrom="paragraph">
                  <wp:posOffset>0</wp:posOffset>
                </wp:positionV>
                <wp:extent cx="0" cy="1584960"/>
                <wp:effectExtent l="9525" t="5715" r="9525" b="9525"/>
                <wp:wrapNone/>
                <wp:docPr id="111"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4960"/>
                        </a:xfrm>
                        <a:prstGeom prst="line">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B33B71" id="Line 25" o:spid="_x0000_s1026" style="position:absolute;left:0;text-align:lef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0" to="189pt,1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" strokeweight=".25pt">
                <v:stroke dashstyle="longDash"/>
              </v:line>
            </w:pict>
          </mc:Fallback>
        </mc:AlternateContent>
      </w:r>
      <w:r w:rsidRPr="00866140">
        <w:rPr>
          <w:rFonts w:ascii="宋体" w:hAnsi="宋体" w:hint="eastAsia"/>
          <w:noProof/>
          <w:szCs w:val="21"/>
        </w:rPr>
        <mc:AlternateContent>
          <mc:Choice Requires="wps">
            <w:drawing>
              <wp:anchor distT="0" distB="0" distL="114300" distR="114300" simplePos="0" relativeHeight="251622400" behindDoc="0" locked="0" layoutInCell="1" allowOverlap="1">
                <wp:simplePos x="0" y="0"/>
                <wp:positionH relativeFrom="column">
                  <wp:posOffset>1143000</wp:posOffset>
                </wp:positionH>
                <wp:positionV relativeFrom="paragraph">
                  <wp:posOffset>0</wp:posOffset>
                </wp:positionV>
                <wp:extent cx="0" cy="2377440"/>
                <wp:effectExtent l="9525" t="5715" r="9525" b="7620"/>
                <wp:wrapNone/>
                <wp:docPr id="110"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7440"/>
                        </a:xfrm>
                        <a:prstGeom prst="line">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504663" id="Line 21" o:spid="_x0000_s1026" style="position:absolute;left:0;text-align:lef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0" to="90pt,1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" strokeweight=".25pt">
                <v:stroke dashstyle="longDash"/>
              </v:line>
            </w:pict>
          </mc:Fallback>
        </mc:AlternateContent>
      </w:r>
      <w:r w:rsidRPr="00866140">
        <w:rPr>
          <w:rFonts w:ascii="宋体" w:hAnsi="宋体" w:hint="eastAsia"/>
          <w:noProof/>
          <w:szCs w:val="21"/>
        </w:rPr>
        <mc:AlternateContent>
          <mc:Choice Requires="wps">
            <w:drawing>
              <wp:anchor distT="0" distB="0" distL="114300" distR="114300" simplePos="0" relativeHeight="251621376" behindDoc="0" locked="0" layoutInCell="1" allowOverlap="1">
                <wp:simplePos x="0" y="0"/>
                <wp:positionH relativeFrom="column">
                  <wp:posOffset>1141095</wp:posOffset>
                </wp:positionH>
                <wp:positionV relativeFrom="paragraph">
                  <wp:posOffset>0</wp:posOffset>
                </wp:positionV>
                <wp:extent cx="4000500" cy="0"/>
                <wp:effectExtent l="7620" t="5715" r="11430" b="13335"/>
                <wp:wrapNone/>
                <wp:docPr id="109"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0" cy="0"/>
                        </a:xfrm>
                        <a:prstGeom prst="line">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CF9D12" id="Line 20" o:spid="_x0000_s1026" style="position:absolute;left:0;text-align:lef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85pt,0" to="404.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" strokeweight=".25pt">
                <v:stroke dashstyle="longDash"/>
              </v:line>
            </w:pict>
          </mc:Fallback>
        </mc:AlternateContent>
      </w:r>
      <w:r w:rsidRPr="00866140">
        <w:rPr>
          <w:rFonts w:ascii="宋体" w:hAnsi="宋体" w:hint="eastAsia"/>
          <w:noProof/>
          <w:szCs w:val="21"/>
        </w:rPr>
        <mc:AlternateContent>
          <mc:Choice Requires="wps">
            <w:drawing>
              <wp:anchor distT="0" distB="0" distL="114300" distR="114300" simplePos="0" relativeHeight="251624448" behindDoc="0" locked="0" layoutInCell="1" allowOverlap="1">
                <wp:simplePos x="0" y="0"/>
                <wp:positionH relativeFrom="column">
                  <wp:posOffset>5143500</wp:posOffset>
                </wp:positionH>
                <wp:positionV relativeFrom="paragraph">
                  <wp:posOffset>0</wp:posOffset>
                </wp:positionV>
                <wp:extent cx="0" cy="2377440"/>
                <wp:effectExtent l="9525" t="5715" r="9525" b="7620"/>
                <wp:wrapNone/>
                <wp:docPr id="108"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7440"/>
                        </a:xfrm>
                        <a:prstGeom prst="line">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900503" id="Line 23" o:spid="_x0000_s1026" style="position:absolute;left:0;text-align:lef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0" to="405pt,1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" strokeweight=".25pt">
                <v:stroke dashstyle="longDash"/>
              </v:line>
            </w:pict>
          </mc:Fallback>
        </mc:AlternateContent>
      </w:r>
    </w:p>
    <w:p w:rsidR="009E32B1" w:rsidRPr="00866140" w:rsidRDefault="003C3A8C" w:rsidP="009E32B1">
      <w:pPr>
        <w:rPr>
          <w:rFonts w:ascii="宋体" w:hAnsi="宋体" w:hint="eastAsia"/>
          <w:szCs w:val="21"/>
        </w:rPr>
      </w:pPr>
      <w:r w:rsidRPr="00866140">
        <w:rPr>
          <w:rFonts w:ascii="宋体" w:hAnsi="宋体" w:hint="eastAsia"/>
          <w:noProof/>
          <w:szCs w:val="21"/>
        </w:rPr>
        <mc:AlternateContent>
          <mc:Choice Requires="wps">
            <w:drawing>
              <wp:anchor distT="0" distB="0" distL="114300" distR="114300" simplePos="0" relativeHeight="251604992" behindDoc="0" locked="0" layoutInCell="1" allowOverlap="1">
                <wp:simplePos x="0" y="0"/>
                <wp:positionH relativeFrom="column">
                  <wp:posOffset>2628900</wp:posOffset>
                </wp:positionH>
                <wp:positionV relativeFrom="paragraph">
                  <wp:posOffset>99060</wp:posOffset>
                </wp:positionV>
                <wp:extent cx="914400" cy="891540"/>
                <wp:effectExtent l="9525" t="7620" r="9525" b="5715"/>
                <wp:wrapNone/>
                <wp:docPr id="10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91540"/>
                        </a:xfrm>
                        <a:prstGeom prst="rect">
                          <a:avLst/>
                        </a:prstGeom>
                        <a:solidFill>
                          <a:srgbClr val="FFFFFF"/>
                        </a:solidFill>
                        <a:ln w="9525">
                          <a:solidFill>
                            <a:srgbClr val="000000"/>
                          </a:solidFill>
                          <a:miter lim="800000"/>
                          <a:headEnd/>
                          <a:tailEnd/>
                        </a:ln>
                      </wps:spPr>
                      <wps:txbx>
                        <w:txbxContent>
                          <w:p w:rsidR="009E32B1" w:rsidRDefault="009E32B1" w:rsidP="009E32B1">
                            <w:pPr>
                              <w:rPr>
                                <w:rFonts w:hint="eastAsia"/>
                              </w:rPr>
                            </w:pPr>
                          </w:p>
                          <w:p w:rsidR="009E32B1" w:rsidRDefault="009E32B1" w:rsidP="009E32B1">
                            <w:pPr>
                              <w:rPr>
                                <w:rFonts w:hint="eastAsia"/>
                              </w:rPr>
                            </w:pPr>
                            <w:r>
                              <w:rPr>
                                <w:rFonts w:hint="eastAsia"/>
                              </w:rPr>
                              <w:t>采集数据：模式和时基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left:0;text-align:left;margin-left:207pt;margin-top:7.8pt;width:1in;height:70.2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">
                <v:textbox>
                  <w:txbxContent>
                    <w:p w:rsidR="009E32B1" w:rsidRDefault="009E32B1" w:rsidP="009E32B1">
                      <w:pPr>
                        <w:rPr>
                          <w:rFonts w:hint="eastAsia"/>
                        </w:rPr>
                      </w:pPr>
                    </w:p>
                    <w:p w:rsidR="009E32B1" w:rsidRDefault="009E32B1" w:rsidP="009E32B1">
                      <w:pPr>
                        <w:rPr>
                          <w:rFonts w:hint="eastAsia"/>
                        </w:rPr>
                      </w:pPr>
                      <w:r>
                        <w:rPr>
                          <w:rFonts w:hint="eastAsia"/>
                        </w:rPr>
                        <w:t>采集数据：模式和时基</w:t>
                      </w:r>
                    </w:p>
                  </w:txbxContent>
                </v:textbox>
              </v:rect>
            </w:pict>
          </mc:Fallback>
        </mc:AlternateContent>
      </w:r>
    </w:p>
    <w:p w:rsidR="009E32B1" w:rsidRPr="00866140" w:rsidRDefault="003C3A8C" w:rsidP="009E32B1">
      <w:pPr>
        <w:rPr>
          <w:rFonts w:ascii="宋体" w:hAnsi="宋体" w:hint="eastAsia"/>
          <w:szCs w:val="21"/>
        </w:rPr>
      </w:pPr>
      <w:r w:rsidRPr="00866140">
        <w:rPr>
          <w:rFonts w:ascii="宋体" w:hAnsi="宋体" w:hint="eastAsia"/>
          <w:noProof/>
          <w:szCs w:val="21"/>
        </w:rPr>
        <mc:AlternateContent>
          <mc:Choice Requires="wps">
            <w:drawing>
              <wp:anchor distT="0" distB="0" distL="114300" distR="114300" simplePos="0" relativeHeight="251606016" behindDoc="0" locked="0" layoutInCell="1" allowOverlap="1">
                <wp:simplePos x="0" y="0"/>
                <wp:positionH relativeFrom="column">
                  <wp:posOffset>3886200</wp:posOffset>
                </wp:positionH>
                <wp:positionV relativeFrom="paragraph">
                  <wp:posOffset>99060</wp:posOffset>
                </wp:positionV>
                <wp:extent cx="914400" cy="495300"/>
                <wp:effectExtent l="9525" t="5715" r="9525" b="13335"/>
                <wp:wrapNone/>
                <wp:docPr id="10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95300"/>
                        </a:xfrm>
                        <a:prstGeom prst="rect">
                          <a:avLst/>
                        </a:prstGeom>
                        <a:solidFill>
                          <a:srgbClr val="FFFFFF"/>
                        </a:solidFill>
                        <a:ln w="9525">
                          <a:solidFill>
                            <a:srgbClr val="000000"/>
                          </a:solidFill>
                          <a:miter lim="800000"/>
                          <a:headEnd/>
                          <a:tailEnd/>
                        </a:ln>
                      </wps:spPr>
                      <wps:txbx>
                        <w:txbxContent>
                          <w:p w:rsidR="009E32B1" w:rsidRDefault="009E32B1" w:rsidP="009E32B1">
                            <w:pPr>
                              <w:rPr>
                                <w:rFonts w:hint="eastAsia"/>
                              </w:rPr>
                            </w:pPr>
                            <w:r>
                              <w:rPr>
                                <w:rFonts w:hint="eastAsia"/>
                              </w:rPr>
                              <w:t>波形记录：</w:t>
                            </w:r>
                            <w:r>
                              <w:rPr>
                                <w:rFonts w:hint="eastAsia"/>
                              </w:rPr>
                              <w:t>2500</w:t>
                            </w:r>
                            <w:r>
                              <w:rPr>
                                <w:rFonts w:hint="eastAsia"/>
                              </w:rPr>
                              <w:t>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7" style="position:absolute;left:0;text-align:left;margin-left:306pt;margin-top:7.8pt;width:1in;height:39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">
                <v:textbox>
                  <w:txbxContent>
                    <w:p w:rsidR="009E32B1" w:rsidRDefault="009E32B1" w:rsidP="009E32B1">
                      <w:pPr>
                        <w:rPr>
                          <w:rFonts w:hint="eastAsia"/>
                        </w:rPr>
                      </w:pPr>
                      <w:r>
                        <w:rPr>
                          <w:rFonts w:hint="eastAsia"/>
                        </w:rPr>
                        <w:t>波形记录：</w:t>
                      </w:r>
                      <w:r>
                        <w:rPr>
                          <w:rFonts w:hint="eastAsia"/>
                        </w:rPr>
                        <w:t>2500</w:t>
                      </w:r>
                      <w:r>
                        <w:rPr>
                          <w:rFonts w:hint="eastAsia"/>
                        </w:rPr>
                        <w:t>点</w:t>
                      </w:r>
                    </w:p>
                  </w:txbxContent>
                </v:textbox>
              </v:rect>
            </w:pict>
          </mc:Fallback>
        </mc:AlternateContent>
      </w:r>
      <w:r w:rsidRPr="00866140">
        <w:rPr>
          <w:rFonts w:ascii="宋体" w:hAnsi="宋体" w:hint="eastAsia"/>
          <w:noProof/>
          <w:szCs w:val="21"/>
        </w:rPr>
        <mc:AlternateContent>
          <mc:Choice Requires="wps">
            <w:drawing>
              <wp:anchor distT="0" distB="0" distL="114300" distR="114300" simplePos="0" relativeHeight="251603968" behindDoc="0" locked="0" layoutInCell="1" allowOverlap="1">
                <wp:simplePos x="0" y="0"/>
                <wp:positionH relativeFrom="column">
                  <wp:posOffset>1257300</wp:posOffset>
                </wp:positionH>
                <wp:positionV relativeFrom="paragraph">
                  <wp:posOffset>99060</wp:posOffset>
                </wp:positionV>
                <wp:extent cx="914400" cy="495300"/>
                <wp:effectExtent l="9525" t="5715" r="9525" b="13335"/>
                <wp:wrapNone/>
                <wp:docPr id="10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95300"/>
                        </a:xfrm>
                        <a:prstGeom prst="rect">
                          <a:avLst/>
                        </a:prstGeom>
                        <a:solidFill>
                          <a:srgbClr val="FFFFFF"/>
                        </a:solidFill>
                        <a:ln w="9525">
                          <a:solidFill>
                            <a:srgbClr val="000000"/>
                          </a:solidFill>
                          <a:miter lim="800000"/>
                          <a:headEnd/>
                          <a:tailEnd/>
                        </a:ln>
                      </wps:spPr>
                      <wps:txbx>
                        <w:txbxContent>
                          <w:p w:rsidR="009E32B1" w:rsidRDefault="009E32B1" w:rsidP="009E32B1">
                            <w:pPr>
                              <w:rPr>
                                <w:rFonts w:hint="eastAsia"/>
                              </w:rPr>
                            </w:pPr>
                            <w:r>
                              <w:rPr>
                                <w:rFonts w:hint="eastAsia"/>
                              </w:rPr>
                              <w:t>垂直：</w:t>
                            </w:r>
                          </w:p>
                          <w:p w:rsidR="009E32B1" w:rsidRDefault="009E32B1" w:rsidP="009E32B1">
                            <w:pPr>
                              <w:rPr>
                                <w:rFonts w:hint="eastAsia"/>
                              </w:rPr>
                            </w:pPr>
                            <w:r>
                              <w:rPr>
                                <w:rFonts w:hint="eastAsia"/>
                              </w:rPr>
                              <w:t>增益和位置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8" style="position:absolute;left:0;text-align:left;margin-left:99pt;margin-top:7.8pt;width:1in;height:39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">
                <v:textbox>
                  <w:txbxContent>
                    <w:p w:rsidR="009E32B1" w:rsidRDefault="009E32B1" w:rsidP="009E32B1">
                      <w:pPr>
                        <w:rPr>
                          <w:rFonts w:hint="eastAsia"/>
                        </w:rPr>
                      </w:pPr>
                      <w:r>
                        <w:rPr>
                          <w:rFonts w:hint="eastAsia"/>
                        </w:rPr>
                        <w:t>垂直：</w:t>
                      </w:r>
                    </w:p>
                    <w:p w:rsidR="009E32B1" w:rsidRDefault="009E32B1" w:rsidP="009E32B1">
                      <w:pPr>
                        <w:rPr>
                          <w:rFonts w:hint="eastAsia"/>
                        </w:rPr>
                      </w:pPr>
                      <w:r>
                        <w:rPr>
                          <w:rFonts w:hint="eastAsia"/>
                        </w:rPr>
                        <w:t>增益和位置</w:t>
                      </w:r>
                    </w:p>
                  </w:txbxContent>
                </v:textbox>
              </v:rect>
            </w:pict>
          </mc:Fallback>
        </mc:AlternateContent>
      </w:r>
    </w:p>
    <w:p w:rsidR="009E32B1" w:rsidRPr="00866140" w:rsidRDefault="003C3A8C" w:rsidP="009E32B1">
      <w:pPr>
        <w:tabs>
          <w:tab w:val="left" w:pos="375"/>
          <w:tab w:val="right" w:pos="8306"/>
        </w:tabs>
        <w:rPr>
          <w:rFonts w:ascii="宋体" w:hAnsi="宋体" w:hint="eastAsia"/>
          <w:szCs w:val="21"/>
        </w:rPr>
      </w:pPr>
      <w:r w:rsidRPr="00866140">
        <w:rPr>
          <w:rFonts w:ascii="宋体" w:hAnsi="宋体" w:hint="eastAsia"/>
          <w:noProof/>
          <w:szCs w:val="21"/>
        </w:rPr>
        <mc:AlternateContent>
          <mc:Choice Requires="wps">
            <w:drawing>
              <wp:anchor distT="0" distB="0" distL="114300" distR="114300" simplePos="0" relativeHeight="251612160" behindDoc="0" locked="0" layoutInCell="1" allowOverlap="1">
                <wp:simplePos x="0" y="0"/>
                <wp:positionH relativeFrom="column">
                  <wp:posOffset>5029200</wp:posOffset>
                </wp:positionH>
                <wp:positionV relativeFrom="paragraph">
                  <wp:posOffset>0</wp:posOffset>
                </wp:positionV>
                <wp:extent cx="0" cy="0"/>
                <wp:effectExtent l="9525" t="57150" r="19050" b="57150"/>
                <wp:wrapNone/>
                <wp:docPr id="10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ED79A2" id="Line 11" o:spid="_x0000_s1026" style="position:absolute;left:0;text-align:lef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0" to="39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">
                <v:stroke endarrow="block"/>
              </v:line>
            </w:pict>
          </mc:Fallback>
        </mc:AlternateContent>
      </w:r>
      <w:r w:rsidRPr="00866140">
        <w:rPr>
          <w:rFonts w:ascii="宋体" w:hAnsi="宋体" w:hint="eastAsia"/>
          <w:noProof/>
          <w:szCs w:val="21"/>
        </w:rPr>
        <mc:AlternateContent>
          <mc:Choice Requires="wps">
            <w:drawing>
              <wp:anchor distT="0" distB="0" distL="114300" distR="114300" simplePos="0" relativeHeight="251609088" behindDoc="0" locked="0" layoutInCell="1" allowOverlap="1">
                <wp:simplePos x="0" y="0"/>
                <wp:positionH relativeFrom="column">
                  <wp:posOffset>3314700</wp:posOffset>
                </wp:positionH>
                <wp:positionV relativeFrom="paragraph">
                  <wp:posOffset>99060</wp:posOffset>
                </wp:positionV>
                <wp:extent cx="0" cy="0"/>
                <wp:effectExtent l="9525" t="60960" r="19050" b="53340"/>
                <wp:wrapNone/>
                <wp:docPr id="10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A611AD" id="Line 8" o:spid="_x0000_s1026" style="position:absolute;left:0;text-align:lef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7.8pt" to="261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">
                <v:stroke endarrow="block"/>
              </v:line>
            </w:pict>
          </mc:Fallback>
        </mc:AlternateContent>
      </w:r>
      <w:r w:rsidR="009E32B1" w:rsidRPr="00866140">
        <w:rPr>
          <w:rFonts w:ascii="宋体" w:hAnsi="宋体"/>
          <w:szCs w:val="21"/>
        </w:rPr>
        <w:tab/>
      </w:r>
      <w:r w:rsidR="009E32B1" w:rsidRPr="00866140">
        <w:rPr>
          <w:rFonts w:ascii="宋体" w:hAnsi="宋体" w:hint="eastAsia"/>
          <w:szCs w:val="21"/>
        </w:rPr>
        <w:t>每个通道</w:t>
      </w:r>
      <w:r w:rsidR="009E32B1" w:rsidRPr="00866140">
        <w:rPr>
          <w:rFonts w:ascii="宋体" w:hAnsi="宋体"/>
          <w:szCs w:val="21"/>
        </w:rPr>
        <w:tab/>
      </w:r>
      <w:r w:rsidR="009E32B1" w:rsidRPr="00866140">
        <w:rPr>
          <w:rFonts w:ascii="宋体" w:hAnsi="宋体" w:hint="eastAsia"/>
          <w:szCs w:val="21"/>
        </w:rPr>
        <w:t xml:space="preserve">  显示</w:t>
      </w:r>
    </w:p>
    <w:p w:rsidR="009E32B1" w:rsidRPr="00866140" w:rsidRDefault="003C3A8C" w:rsidP="009E32B1">
      <w:pPr>
        <w:rPr>
          <w:rFonts w:ascii="宋体" w:hAnsi="宋体" w:hint="eastAsia"/>
          <w:szCs w:val="21"/>
        </w:rPr>
      </w:pPr>
      <w:r w:rsidRPr="00866140">
        <w:rPr>
          <w:rFonts w:ascii="宋体" w:hAnsi="宋体" w:hint="eastAsia"/>
          <w:noProof/>
          <w:szCs w:val="21"/>
        </w:rPr>
        <mc:AlternateContent>
          <mc:Choice Requires="wps">
            <w:drawing>
              <wp:anchor distT="0" distB="0" distL="114300" distR="114300" simplePos="0" relativeHeight="251613184" behindDoc="0" locked="0" layoutInCell="1" allowOverlap="1">
                <wp:simplePos x="0" y="0"/>
                <wp:positionH relativeFrom="column">
                  <wp:posOffset>4800600</wp:posOffset>
                </wp:positionH>
                <wp:positionV relativeFrom="paragraph">
                  <wp:posOffset>0</wp:posOffset>
                </wp:positionV>
                <wp:extent cx="342900" cy="0"/>
                <wp:effectExtent l="9525" t="55245" r="19050" b="59055"/>
                <wp:wrapNone/>
                <wp:docPr id="102"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71005D" id="Line 12" o:spid="_x0000_s1026" style="position:absolute;left:0;text-align:lef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0" to="4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uPgKQIAAEw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">
                <v:stroke endarrow="block"/>
              </v:line>
            </w:pict>
          </mc:Fallback>
        </mc:AlternateContent>
      </w:r>
      <w:r w:rsidRPr="00866140">
        <w:rPr>
          <w:rFonts w:ascii="宋体" w:hAnsi="宋体" w:hint="eastAsia"/>
          <w:noProof/>
          <w:szCs w:val="21"/>
        </w:rPr>
        <mc:AlternateContent>
          <mc:Choice Requires="wps">
            <w:drawing>
              <wp:anchor distT="0" distB="0" distL="114300" distR="114300" simplePos="0" relativeHeight="251611136" behindDoc="0" locked="0" layoutInCell="1" allowOverlap="1">
                <wp:simplePos x="0" y="0"/>
                <wp:positionH relativeFrom="column">
                  <wp:posOffset>3543300</wp:posOffset>
                </wp:positionH>
                <wp:positionV relativeFrom="paragraph">
                  <wp:posOffset>0</wp:posOffset>
                </wp:positionV>
                <wp:extent cx="342900" cy="0"/>
                <wp:effectExtent l="9525" t="55245" r="19050" b="59055"/>
                <wp:wrapNone/>
                <wp:docPr id="10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E81957" id="Line 10" o:spid="_x0000_s1026" style="position:absolute;left:0;text-align:lef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0" to="30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">
                <v:stroke endarrow="block"/>
              </v:line>
            </w:pict>
          </mc:Fallback>
        </mc:AlternateContent>
      </w:r>
      <w:r w:rsidRPr="00866140">
        <w:rPr>
          <w:rFonts w:ascii="宋体" w:hAnsi="宋体" w:hint="eastAsia"/>
          <w:noProof/>
          <w:szCs w:val="21"/>
        </w:rPr>
        <mc:AlternateContent>
          <mc:Choice Requires="wps">
            <w:drawing>
              <wp:anchor distT="0" distB="0" distL="114300" distR="114300" simplePos="0" relativeHeight="251616256" behindDoc="0" locked="0" layoutInCell="1" allowOverlap="1">
                <wp:simplePos x="0" y="0"/>
                <wp:positionH relativeFrom="column">
                  <wp:posOffset>2286000</wp:posOffset>
                </wp:positionH>
                <wp:positionV relativeFrom="paragraph">
                  <wp:posOffset>0</wp:posOffset>
                </wp:positionV>
                <wp:extent cx="0" cy="1089660"/>
                <wp:effectExtent l="57150" t="7620" r="57150" b="17145"/>
                <wp:wrapNone/>
                <wp:docPr id="100"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96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D2A409" id="Line 15" o:spid="_x0000_s1026" style="position:absolute;left:0;text-align:lef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0" to="180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">
                <v:stroke endarrow="block"/>
              </v:line>
            </w:pict>
          </mc:Fallback>
        </mc:AlternateContent>
      </w:r>
      <w:r w:rsidRPr="00866140">
        <w:rPr>
          <w:rFonts w:ascii="宋体" w:hAnsi="宋体" w:hint="eastAsia"/>
          <w:noProof/>
          <w:szCs w:val="21"/>
        </w:rPr>
        <mc:AlternateContent>
          <mc:Choice Requires="wps">
            <w:drawing>
              <wp:anchor distT="0" distB="0" distL="114300" distR="114300" simplePos="0" relativeHeight="251610112" behindDoc="0" locked="0" layoutInCell="1" allowOverlap="1">
                <wp:simplePos x="0" y="0"/>
                <wp:positionH relativeFrom="column">
                  <wp:posOffset>2171700</wp:posOffset>
                </wp:positionH>
                <wp:positionV relativeFrom="paragraph">
                  <wp:posOffset>0</wp:posOffset>
                </wp:positionV>
                <wp:extent cx="457200" cy="0"/>
                <wp:effectExtent l="9525" t="55245" r="19050" b="59055"/>
                <wp:wrapNone/>
                <wp:docPr id="9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6B9119" id="Line 9" o:spid="_x0000_s1026" style="position:absolute;left:0;text-align:lef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0" to="20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eAvJwIAAEoEAAAOAAAAZHJzL2Uyb0RvYy54bWysVM2O2jAQvlfqO1i+QxIaW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">
                <v:stroke endarrow="block"/>
              </v:line>
            </w:pict>
          </mc:Fallback>
        </mc:AlternateContent>
      </w:r>
      <w:r w:rsidRPr="00866140">
        <w:rPr>
          <w:rFonts w:ascii="宋体" w:hAnsi="宋体" w:hint="eastAsia"/>
          <w:noProof/>
          <w:szCs w:val="21"/>
        </w:rPr>
        <mc:AlternateContent>
          <mc:Choice Requires="wps">
            <w:drawing>
              <wp:anchor distT="0" distB="0" distL="114300" distR="114300" simplePos="0" relativeHeight="251608064" behindDoc="0" locked="0" layoutInCell="1" allowOverlap="1">
                <wp:simplePos x="0" y="0"/>
                <wp:positionH relativeFrom="column">
                  <wp:posOffset>800100</wp:posOffset>
                </wp:positionH>
                <wp:positionV relativeFrom="paragraph">
                  <wp:posOffset>0</wp:posOffset>
                </wp:positionV>
                <wp:extent cx="457200" cy="0"/>
                <wp:effectExtent l="9525" t="7620" r="9525" b="11430"/>
                <wp:wrapNone/>
                <wp:docPr id="9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1DAEEF" id="Line 7" o:spid="_x0000_s1026" style="position:absolute;left:0;text-align:lef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0" to="9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sKAEQ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"/>
            </w:pict>
          </mc:Fallback>
        </mc:AlternateContent>
      </w:r>
    </w:p>
    <w:p w:rsidR="009E32B1" w:rsidRPr="00866140" w:rsidRDefault="003C3A8C" w:rsidP="009E32B1">
      <w:pPr>
        <w:rPr>
          <w:rFonts w:ascii="宋体" w:hAnsi="宋体" w:hint="eastAsia"/>
          <w:szCs w:val="21"/>
        </w:rPr>
      </w:pPr>
      <w:r w:rsidRPr="00866140">
        <w:rPr>
          <w:rFonts w:ascii="宋体" w:hAnsi="宋体" w:hint="eastAsia"/>
          <w:noProof/>
          <w:szCs w:val="21"/>
        </w:rPr>
        <mc:AlternateContent>
          <mc:Choice Requires="wps">
            <w:drawing>
              <wp:anchor distT="0" distB="0" distL="114300" distR="114300" simplePos="0" relativeHeight="251614208" behindDoc="0" locked="0" layoutInCell="1" allowOverlap="1">
                <wp:simplePos x="0" y="0"/>
                <wp:positionH relativeFrom="column">
                  <wp:posOffset>4114800</wp:posOffset>
                </wp:positionH>
                <wp:positionV relativeFrom="paragraph">
                  <wp:posOffset>0</wp:posOffset>
                </wp:positionV>
                <wp:extent cx="0" cy="297180"/>
                <wp:effectExtent l="9525" t="5715" r="9525" b="11430"/>
                <wp:wrapNone/>
                <wp:docPr id="97"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2621CE" id="Line 13" o:spid="_x0000_s1026" style="position:absolute;left:0;text-align:lef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0" to="324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"/>
            </w:pict>
          </mc:Fallback>
        </mc:AlternateContent>
      </w:r>
    </w:p>
    <w:p w:rsidR="009E32B1" w:rsidRPr="00866140" w:rsidRDefault="003C3A8C" w:rsidP="009E32B1">
      <w:pPr>
        <w:tabs>
          <w:tab w:val="right" w:pos="8306"/>
        </w:tabs>
        <w:rPr>
          <w:rFonts w:ascii="宋体" w:hAnsi="宋体" w:hint="eastAsia"/>
          <w:szCs w:val="21"/>
        </w:rPr>
      </w:pPr>
      <w:r w:rsidRPr="00866140">
        <w:rPr>
          <w:rFonts w:ascii="宋体" w:hAnsi="宋体" w:hint="eastAsia"/>
          <w:noProof/>
          <w:szCs w:val="21"/>
        </w:rPr>
        <mc:AlternateContent>
          <mc:Choice Requires="wps">
            <w:drawing>
              <wp:anchor distT="0" distB="0" distL="114300" distR="114300" simplePos="0" relativeHeight="251615232" behindDoc="0" locked="0" layoutInCell="1" allowOverlap="1">
                <wp:simplePos x="0" y="0"/>
                <wp:positionH relativeFrom="column">
                  <wp:posOffset>4114800</wp:posOffset>
                </wp:positionH>
                <wp:positionV relativeFrom="paragraph">
                  <wp:posOffset>99060</wp:posOffset>
                </wp:positionV>
                <wp:extent cx="800100" cy="0"/>
                <wp:effectExtent l="9525" t="55245" r="19050" b="59055"/>
                <wp:wrapNone/>
                <wp:docPr id="96"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0132AE" id="Line 14" o:spid="_x0000_s1026" style="position:absolute;left:0;text-align:lef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7.8pt" to="387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">
                <v:stroke endarrow="block"/>
              </v:line>
            </w:pict>
          </mc:Fallback>
        </mc:AlternateContent>
      </w:r>
      <w:r w:rsidRPr="00866140">
        <w:rPr>
          <w:rFonts w:ascii="宋体" w:hAnsi="宋体" w:hint="eastAsia"/>
          <w:noProof/>
          <w:szCs w:val="21"/>
        </w:rPr>
        <mc:AlternateContent>
          <mc:Choice Requires="wps">
            <w:drawing>
              <wp:anchor distT="0" distB="0" distL="114300" distR="114300" simplePos="0" relativeHeight="251618304" behindDoc="0" locked="0" layoutInCell="1" allowOverlap="1">
                <wp:simplePos x="0" y="0"/>
                <wp:positionH relativeFrom="column">
                  <wp:posOffset>3086100</wp:posOffset>
                </wp:positionH>
                <wp:positionV relativeFrom="paragraph">
                  <wp:posOffset>0</wp:posOffset>
                </wp:positionV>
                <wp:extent cx="0" cy="891540"/>
                <wp:effectExtent l="57150" t="22860" r="57150" b="9525"/>
                <wp:wrapNone/>
                <wp:docPr id="95"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91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BA6A47" id="Line 17" o:spid="_x0000_s1026" style="position:absolute;left:0;text-align:left;flip:y;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0" to="243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">
                <v:stroke endarrow="block"/>
              </v:line>
            </w:pict>
          </mc:Fallback>
        </mc:AlternateContent>
      </w:r>
      <w:r w:rsidR="009E32B1" w:rsidRPr="00866140">
        <w:rPr>
          <w:rFonts w:ascii="宋体" w:hAnsi="宋体"/>
          <w:szCs w:val="21"/>
        </w:rPr>
        <w:tab/>
      </w:r>
      <w:r w:rsidR="009E32B1" w:rsidRPr="00866140">
        <w:rPr>
          <w:rFonts w:ascii="宋体" w:hAnsi="宋体" w:hint="eastAsia"/>
          <w:szCs w:val="21"/>
        </w:rPr>
        <w:t xml:space="preserve">     电脑界面（TDS</w:t>
      </w:r>
      <w:smartTag w:uri="urn:schemas-microsoft-com:office:smarttags" w:element="chmetcnv">
        <w:smartTagPr>
          <w:attr w:name="TCSC" w:val="0"/>
          <w:attr w:name="NumberType" w:val="1"/>
          <w:attr w:name="Negative" w:val="False"/>
          <w:attr w:name="HasSpace" w:val="False"/>
          <w:attr w:name="SourceValue" w:val="2"/>
          <w:attr w:name="UnitName" w:val="cm"/>
        </w:smartTagPr>
        <w:r w:rsidR="009E32B1" w:rsidRPr="00866140">
          <w:rPr>
            <w:rFonts w:ascii="宋体" w:hAnsi="宋体" w:hint="eastAsia"/>
            <w:szCs w:val="21"/>
          </w:rPr>
          <w:t>2CM</w:t>
        </w:r>
      </w:smartTag>
      <w:r w:rsidR="009E32B1" w:rsidRPr="00866140">
        <w:rPr>
          <w:rFonts w:ascii="宋体" w:hAnsi="宋体" w:hint="eastAsia"/>
          <w:szCs w:val="21"/>
        </w:rPr>
        <w:t>）</w:t>
      </w:r>
    </w:p>
    <w:p w:rsidR="009E32B1" w:rsidRPr="00866140" w:rsidRDefault="009E32B1" w:rsidP="009E32B1">
      <w:pPr>
        <w:rPr>
          <w:rFonts w:ascii="宋体" w:hAnsi="宋体" w:hint="eastAsia"/>
          <w:szCs w:val="21"/>
        </w:rPr>
      </w:pPr>
    </w:p>
    <w:p w:rsidR="009E32B1" w:rsidRPr="00866140" w:rsidRDefault="003C3A8C" w:rsidP="009E32B1">
      <w:pPr>
        <w:rPr>
          <w:rFonts w:ascii="宋体" w:hAnsi="宋体" w:hint="eastAsia"/>
          <w:szCs w:val="21"/>
        </w:rPr>
      </w:pPr>
      <w:r w:rsidRPr="00866140">
        <w:rPr>
          <w:rFonts w:ascii="宋体" w:hAnsi="宋体" w:hint="eastAsia"/>
          <w:noProof/>
          <w:szCs w:val="21"/>
        </w:rPr>
        <mc:AlternateContent>
          <mc:Choice Requires="wps">
            <w:drawing>
              <wp:anchor distT="0" distB="0" distL="114300" distR="114300" simplePos="0" relativeHeight="251625472" behindDoc="0" locked="0" layoutInCell="1" allowOverlap="1">
                <wp:simplePos x="0" y="0"/>
                <wp:positionH relativeFrom="column">
                  <wp:posOffset>1141095</wp:posOffset>
                </wp:positionH>
                <wp:positionV relativeFrom="paragraph">
                  <wp:posOffset>0</wp:posOffset>
                </wp:positionV>
                <wp:extent cx="4000500" cy="0"/>
                <wp:effectExtent l="7620" t="9525" r="11430" b="9525"/>
                <wp:wrapNone/>
                <wp:docPr id="94"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00" cy="0"/>
                        </a:xfrm>
                        <a:prstGeom prst="line">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F0C136" id="Line 24" o:spid="_x0000_s1026" style="position:absolute;left:0;text-align:left;flip:x;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85pt,0" to="404.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" strokeweight=".25pt">
                <v:stroke dashstyle="longDash"/>
              </v:line>
            </w:pict>
          </mc:Fallback>
        </mc:AlternateContent>
      </w:r>
    </w:p>
    <w:p w:rsidR="009E32B1" w:rsidRPr="00866140" w:rsidRDefault="003C3A8C" w:rsidP="009E32B1">
      <w:pPr>
        <w:tabs>
          <w:tab w:val="left" w:pos="570"/>
        </w:tabs>
        <w:rPr>
          <w:rFonts w:ascii="宋体" w:hAnsi="宋体" w:hint="eastAsia"/>
          <w:szCs w:val="21"/>
        </w:rPr>
      </w:pPr>
      <w:r w:rsidRPr="00866140">
        <w:rPr>
          <w:rFonts w:ascii="宋体" w:hAnsi="宋体" w:hint="eastAsia"/>
          <w:noProof/>
          <w:szCs w:val="21"/>
        </w:rPr>
        <mc:AlternateContent>
          <mc:Choice Requires="wps">
            <w:drawing>
              <wp:anchor distT="0" distB="0" distL="114300" distR="114300" simplePos="0" relativeHeight="251607040" behindDoc="0" locked="0" layoutInCell="1" allowOverlap="1">
                <wp:simplePos x="0" y="0"/>
                <wp:positionH relativeFrom="column">
                  <wp:posOffset>1943100</wp:posOffset>
                </wp:positionH>
                <wp:positionV relativeFrom="paragraph">
                  <wp:posOffset>99060</wp:posOffset>
                </wp:positionV>
                <wp:extent cx="914400" cy="297180"/>
                <wp:effectExtent l="9525" t="11430" r="9525" b="5715"/>
                <wp:wrapNone/>
                <wp:docPr id="9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97180"/>
                        </a:xfrm>
                        <a:prstGeom prst="rect">
                          <a:avLst/>
                        </a:prstGeom>
                        <a:solidFill>
                          <a:srgbClr val="FFFFFF"/>
                        </a:solidFill>
                        <a:ln w="9525">
                          <a:solidFill>
                            <a:srgbClr val="000000"/>
                          </a:solidFill>
                          <a:miter lim="800000"/>
                          <a:headEnd/>
                          <a:tailEnd/>
                        </a:ln>
                      </wps:spPr>
                      <wps:txbx>
                        <w:txbxContent>
                          <w:p w:rsidR="009E32B1" w:rsidRDefault="009E32B1" w:rsidP="009E32B1">
                            <w:pPr>
                              <w:ind w:firstLineChars="150" w:firstLine="315"/>
                              <w:rPr>
                                <w:rFonts w:hint="eastAsia"/>
                              </w:rPr>
                            </w:pPr>
                            <w:r>
                              <w:rPr>
                                <w:rFonts w:hint="eastAsia"/>
                              </w:rPr>
                              <w:t>触发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9" style="position:absolute;left:0;text-align:left;margin-left:153pt;margin-top:7.8pt;width:1in;height:23.4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">
                <v:textbox>
                  <w:txbxContent>
                    <w:p w:rsidR="009E32B1" w:rsidRDefault="009E32B1" w:rsidP="009E32B1">
                      <w:pPr>
                        <w:ind w:firstLineChars="150" w:firstLine="315"/>
                        <w:rPr>
                          <w:rFonts w:hint="eastAsia"/>
                        </w:rPr>
                      </w:pPr>
                      <w:r>
                        <w:rPr>
                          <w:rFonts w:hint="eastAsia"/>
                        </w:rPr>
                        <w:t>触发</w:t>
                      </w:r>
                    </w:p>
                  </w:txbxContent>
                </v:textbox>
              </v:rect>
            </w:pict>
          </mc:Fallback>
        </mc:AlternateContent>
      </w:r>
      <w:r w:rsidR="009E32B1" w:rsidRPr="00866140">
        <w:rPr>
          <w:rFonts w:ascii="宋体" w:hAnsi="宋体"/>
          <w:szCs w:val="21"/>
        </w:rPr>
        <w:tab/>
      </w:r>
      <w:r w:rsidR="009E32B1" w:rsidRPr="00866140">
        <w:rPr>
          <w:rFonts w:ascii="宋体" w:hAnsi="宋体" w:hint="eastAsia"/>
          <w:szCs w:val="21"/>
        </w:rPr>
        <w:t>Ext</w:t>
      </w:r>
    </w:p>
    <w:p w:rsidR="009E32B1" w:rsidRPr="00866140" w:rsidRDefault="003C3A8C" w:rsidP="009E32B1">
      <w:pPr>
        <w:rPr>
          <w:rFonts w:ascii="宋体" w:hAnsi="宋体" w:hint="eastAsia"/>
          <w:szCs w:val="21"/>
        </w:rPr>
      </w:pPr>
      <w:r w:rsidRPr="00866140">
        <w:rPr>
          <w:rFonts w:ascii="宋体" w:hAnsi="宋体" w:hint="eastAsia"/>
          <w:noProof/>
          <w:szCs w:val="21"/>
        </w:rPr>
        <mc:AlternateContent>
          <mc:Choice Requires="wps">
            <w:drawing>
              <wp:anchor distT="0" distB="0" distL="114300" distR="114300" simplePos="0" relativeHeight="251617280" behindDoc="0" locked="0" layoutInCell="1" allowOverlap="1">
                <wp:simplePos x="0" y="0"/>
                <wp:positionH relativeFrom="column">
                  <wp:posOffset>2857500</wp:posOffset>
                </wp:positionH>
                <wp:positionV relativeFrom="paragraph">
                  <wp:posOffset>99060</wp:posOffset>
                </wp:positionV>
                <wp:extent cx="228600" cy="0"/>
                <wp:effectExtent l="9525" t="9525" r="9525" b="9525"/>
                <wp:wrapNone/>
                <wp:docPr id="9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B203CD" id="Line 16" o:spid="_x0000_s1026" style="position:absolute;left:0;text-align:lef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7.8pt" to="243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"/>
            </w:pict>
          </mc:Fallback>
        </mc:AlternateContent>
      </w:r>
      <w:r w:rsidRPr="00866140">
        <w:rPr>
          <w:rFonts w:ascii="宋体" w:hAnsi="宋体" w:hint="eastAsia"/>
          <w:noProof/>
          <w:szCs w:val="21"/>
        </w:rPr>
        <mc:AlternateContent>
          <mc:Choice Requires="wps">
            <w:drawing>
              <wp:anchor distT="0" distB="0" distL="114300" distR="114300" simplePos="0" relativeHeight="251620352" behindDoc="0" locked="0" layoutInCell="1" allowOverlap="1">
                <wp:simplePos x="0" y="0"/>
                <wp:positionH relativeFrom="column">
                  <wp:posOffset>800100</wp:posOffset>
                </wp:positionH>
                <wp:positionV relativeFrom="paragraph">
                  <wp:posOffset>99060</wp:posOffset>
                </wp:positionV>
                <wp:extent cx="1143000" cy="0"/>
                <wp:effectExtent l="9525" t="57150" r="19050" b="57150"/>
                <wp:wrapNone/>
                <wp:docPr id="9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AED8D6" id="Line 19" o:spid="_x0000_s1026" style="position:absolute;left:0;text-align:lef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7.8pt" to="153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mzeKQIAAEwEAAAOAAAAZHJzL2Uyb0RvYy54bWysVM2O2jAQvlfqO1i+QxI2U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">
                <v:stroke endarrow="block"/>
              </v:line>
            </w:pict>
          </mc:Fallback>
        </mc:AlternateContent>
      </w:r>
      <w:r w:rsidRPr="00866140">
        <w:rPr>
          <w:rFonts w:ascii="宋体" w:hAnsi="宋体" w:hint="eastAsia"/>
          <w:noProof/>
          <w:szCs w:val="21"/>
        </w:rPr>
        <mc:AlternateContent>
          <mc:Choice Requires="wps">
            <w:drawing>
              <wp:anchor distT="0" distB="0" distL="114300" distR="114300" simplePos="0" relativeHeight="251619328" behindDoc="0" locked="0" layoutInCell="1" allowOverlap="1">
                <wp:simplePos x="0" y="0"/>
                <wp:positionH relativeFrom="column">
                  <wp:posOffset>800100</wp:posOffset>
                </wp:positionH>
                <wp:positionV relativeFrom="paragraph">
                  <wp:posOffset>0</wp:posOffset>
                </wp:positionV>
                <wp:extent cx="1143000" cy="0"/>
                <wp:effectExtent l="9525" t="53340" r="19050" b="60960"/>
                <wp:wrapNone/>
                <wp:docPr id="9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6BFA85" id="Line 18" o:spid="_x0000_s1026" style="position:absolute;left:0;text-align:lef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0" to="15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">
                <v:stroke endarrow="block"/>
              </v:line>
            </w:pict>
          </mc:Fallback>
        </mc:AlternateContent>
      </w:r>
      <w:r w:rsidR="009E32B1" w:rsidRPr="00866140">
        <w:rPr>
          <w:rFonts w:ascii="宋体" w:hAnsi="宋体" w:hint="eastAsia"/>
          <w:szCs w:val="21"/>
        </w:rPr>
        <w:t xml:space="preserve">   市电线路</w:t>
      </w:r>
    </w:p>
    <w:p w:rsidR="009E32B1" w:rsidRPr="00866140" w:rsidRDefault="009E32B1" w:rsidP="009E32B1">
      <w:pPr>
        <w:rPr>
          <w:rFonts w:ascii="宋体" w:hAnsi="宋体" w:hint="eastAsia"/>
          <w:szCs w:val="21"/>
        </w:rPr>
      </w:pPr>
    </w:p>
    <w:p w:rsidR="009E32B1" w:rsidRPr="00866140" w:rsidRDefault="003C3A8C" w:rsidP="009E32B1">
      <w:pPr>
        <w:rPr>
          <w:rFonts w:ascii="宋体" w:hAnsi="宋体" w:hint="eastAsia"/>
          <w:szCs w:val="21"/>
        </w:rPr>
      </w:pPr>
      <w:r w:rsidRPr="00866140">
        <w:rPr>
          <w:rFonts w:ascii="宋体" w:hAnsi="宋体" w:hint="eastAsia"/>
          <w:noProof/>
          <w:szCs w:val="21"/>
        </w:rPr>
        <w:lastRenderedPageBreak/>
        <mc:AlternateContent>
          <mc:Choice Requires="wps">
            <w:drawing>
              <wp:anchor distT="0" distB="0" distL="114300" distR="114300" simplePos="0" relativeHeight="251623424" behindDoc="0" locked="0" layoutInCell="1" allowOverlap="1">
                <wp:simplePos x="0" y="0"/>
                <wp:positionH relativeFrom="column">
                  <wp:posOffset>1141095</wp:posOffset>
                </wp:positionH>
                <wp:positionV relativeFrom="paragraph">
                  <wp:posOffset>0</wp:posOffset>
                </wp:positionV>
                <wp:extent cx="4000500" cy="0"/>
                <wp:effectExtent l="7620" t="9525" r="11430" b="9525"/>
                <wp:wrapNone/>
                <wp:docPr id="89"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0" cy="0"/>
                        </a:xfrm>
                        <a:prstGeom prst="line">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A400AD" id="Line 22" o:spid="_x0000_s1026" style="position:absolute;left:0;text-align:lef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85pt,0" to="404.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" strokeweight=".25pt">
                <v:stroke dashstyle="longDash"/>
              </v:line>
            </w:pict>
          </mc:Fallback>
        </mc:AlternateContent>
      </w:r>
    </w:p>
    <w:p w:rsidR="009E32B1" w:rsidRPr="00866140" w:rsidRDefault="009E32B1" w:rsidP="009E32B1">
      <w:pPr>
        <w:rPr>
          <w:rFonts w:ascii="宋体" w:hAnsi="宋体" w:hint="eastAsia"/>
          <w:szCs w:val="21"/>
        </w:rPr>
      </w:pPr>
    </w:p>
    <w:p w:rsidR="009E32B1" w:rsidRPr="00866140" w:rsidRDefault="009E32B1" w:rsidP="009E32B1">
      <w:pPr>
        <w:rPr>
          <w:rFonts w:ascii="宋体" w:hAnsi="宋体" w:hint="eastAsia"/>
          <w:szCs w:val="21"/>
        </w:rPr>
      </w:pPr>
      <w:r w:rsidRPr="00866140">
        <w:rPr>
          <w:rFonts w:ascii="宋体" w:hAnsi="宋体" w:hint="eastAsia"/>
          <w:b/>
          <w:szCs w:val="21"/>
        </w:rPr>
        <w:t>触发</w:t>
      </w:r>
      <w:r w:rsidRPr="00866140">
        <w:rPr>
          <w:rFonts w:ascii="宋体" w:hAnsi="宋体" w:hint="eastAsia"/>
          <w:szCs w:val="21"/>
        </w:rPr>
        <w:t>：触发决定了示波器何时开始采集数据和显示波形。一旦触发被正确设定，它可以吧不稳定的显示或黑屏换成有意义的波形。</w:t>
      </w:r>
    </w:p>
    <w:p w:rsidR="009E32B1" w:rsidRPr="00866140" w:rsidRDefault="009E32B1" w:rsidP="009E32B1">
      <w:pPr>
        <w:ind w:left="360"/>
        <w:rPr>
          <w:rFonts w:ascii="宋体" w:hAnsi="宋体" w:hint="eastAsia"/>
          <w:szCs w:val="21"/>
        </w:rPr>
      </w:pPr>
      <w:r w:rsidRPr="00866140">
        <w:rPr>
          <w:rFonts w:ascii="宋体" w:hAnsi="宋体" w:hint="eastAsia"/>
          <w:szCs w:val="21"/>
        </w:rPr>
        <w:t xml:space="preserve"> 示波器在开始采集数据时，先收集足够的数据用来在触发点的左方画出波形。示波</w:t>
      </w:r>
    </w:p>
    <w:p w:rsidR="009E32B1" w:rsidRPr="00866140" w:rsidRDefault="009E32B1" w:rsidP="009E32B1">
      <w:pPr>
        <w:rPr>
          <w:rFonts w:ascii="宋体" w:hAnsi="宋体" w:hint="eastAsia"/>
          <w:szCs w:val="21"/>
        </w:rPr>
      </w:pPr>
      <w:r w:rsidRPr="00866140">
        <w:rPr>
          <w:rFonts w:ascii="宋体" w:hAnsi="宋体" w:hint="eastAsia"/>
          <w:szCs w:val="21"/>
        </w:rPr>
        <w:t>器在等待触发条件发生的同时连续地采集数据。当检测到触发后，示波器连续地采集足够的数据以在触发点的右方画出波形。</w:t>
      </w:r>
    </w:p>
    <w:p w:rsidR="009E32B1" w:rsidRPr="00866140" w:rsidRDefault="009E32B1" w:rsidP="009E32B1">
      <w:pPr>
        <w:rPr>
          <w:rFonts w:ascii="宋体" w:hAnsi="宋体" w:hint="eastAsia"/>
          <w:szCs w:val="21"/>
        </w:rPr>
      </w:pPr>
      <w:r w:rsidRPr="00866140">
        <w:rPr>
          <w:rFonts w:ascii="宋体" w:hAnsi="宋体" w:hint="eastAsia"/>
          <w:b/>
          <w:szCs w:val="21"/>
        </w:rPr>
        <w:t>采集数据</w:t>
      </w:r>
      <w:r w:rsidRPr="00866140">
        <w:rPr>
          <w:rFonts w:ascii="宋体" w:hAnsi="宋体" w:hint="eastAsia"/>
          <w:szCs w:val="21"/>
        </w:rPr>
        <w:t>：</w:t>
      </w:r>
    </w:p>
    <w:p w:rsidR="009E32B1" w:rsidRPr="00866140" w:rsidRDefault="009E32B1" w:rsidP="009E32B1">
      <w:pPr>
        <w:ind w:firstLineChars="200" w:firstLine="420"/>
        <w:rPr>
          <w:rFonts w:ascii="宋体" w:hAnsi="宋体" w:hint="eastAsia"/>
          <w:szCs w:val="21"/>
        </w:rPr>
      </w:pPr>
      <w:r w:rsidRPr="00866140">
        <w:rPr>
          <w:rFonts w:ascii="宋体" w:hAnsi="宋体" w:hint="eastAsia"/>
          <w:szCs w:val="21"/>
        </w:rPr>
        <w:t>采集模拟数据时，示波器将其转换成数字形式。采集数据有三种不同的方式，时基设</w:t>
      </w:r>
    </w:p>
    <w:p w:rsidR="009E32B1" w:rsidRPr="00866140" w:rsidRDefault="009E32B1" w:rsidP="009E32B1">
      <w:pPr>
        <w:rPr>
          <w:rFonts w:ascii="宋体" w:hAnsi="宋体" w:hint="eastAsia"/>
          <w:szCs w:val="21"/>
        </w:rPr>
      </w:pPr>
      <w:r w:rsidRPr="00866140">
        <w:rPr>
          <w:rFonts w:ascii="宋体" w:hAnsi="宋体" w:hint="eastAsia"/>
          <w:szCs w:val="21"/>
        </w:rPr>
        <w:t>置将影响采集数据的速度。</w:t>
      </w:r>
    </w:p>
    <w:p w:rsidR="009E32B1" w:rsidRPr="00866140" w:rsidRDefault="009E32B1" w:rsidP="009E32B1">
      <w:pPr>
        <w:rPr>
          <w:rFonts w:ascii="宋体" w:hAnsi="宋体" w:hint="eastAsia"/>
          <w:szCs w:val="21"/>
        </w:rPr>
      </w:pPr>
      <w:r w:rsidRPr="00866140">
        <w:rPr>
          <w:rFonts w:ascii="宋体" w:hAnsi="宋体" w:hint="eastAsia"/>
          <w:b/>
          <w:szCs w:val="21"/>
        </w:rPr>
        <w:t>标度和定位波形</w:t>
      </w:r>
      <w:r w:rsidRPr="00866140">
        <w:rPr>
          <w:rFonts w:ascii="宋体" w:hAnsi="宋体" w:hint="eastAsia"/>
          <w:szCs w:val="21"/>
        </w:rPr>
        <w:t>：</w:t>
      </w:r>
    </w:p>
    <w:p w:rsidR="009E32B1" w:rsidRPr="00866140" w:rsidRDefault="009E32B1" w:rsidP="009E32B1">
      <w:pPr>
        <w:ind w:left="360"/>
        <w:rPr>
          <w:rFonts w:ascii="宋体" w:hAnsi="宋体" w:hint="eastAsia"/>
          <w:szCs w:val="21"/>
        </w:rPr>
      </w:pPr>
      <w:r w:rsidRPr="00866140">
        <w:rPr>
          <w:rFonts w:ascii="宋体" w:hAnsi="宋体" w:hint="eastAsia"/>
          <w:szCs w:val="21"/>
        </w:rPr>
        <w:t xml:space="preserve"> 通过调整波形的刻度和位置可改变其在屏幕上的显示。刻度被改变时，显示波形</w:t>
      </w:r>
    </w:p>
    <w:p w:rsidR="009E32B1" w:rsidRPr="00866140" w:rsidRDefault="009E32B1" w:rsidP="009E32B1">
      <w:pPr>
        <w:rPr>
          <w:rFonts w:ascii="宋体" w:hAnsi="宋体" w:hint="eastAsia"/>
          <w:szCs w:val="21"/>
        </w:rPr>
      </w:pPr>
      <w:r w:rsidRPr="00866140">
        <w:rPr>
          <w:rFonts w:ascii="宋体" w:hAnsi="宋体" w:hint="eastAsia"/>
          <w:szCs w:val="21"/>
        </w:rPr>
        <w:t>的尺寸将被放大或缩小。位置改变时，波形将上下左右移动。</w:t>
      </w:r>
    </w:p>
    <w:p w:rsidR="009E32B1" w:rsidRPr="00866140" w:rsidRDefault="009E32B1" w:rsidP="009E32B1">
      <w:pPr>
        <w:rPr>
          <w:rFonts w:ascii="宋体" w:hAnsi="宋体" w:hint="eastAsia"/>
          <w:szCs w:val="21"/>
        </w:rPr>
      </w:pPr>
      <w:r w:rsidRPr="00866140">
        <w:rPr>
          <w:rFonts w:ascii="宋体" w:hAnsi="宋体" w:hint="eastAsia"/>
          <w:szCs w:val="21"/>
        </w:rPr>
        <w:t xml:space="preserve">    通道参考指示器（位于方个图的左边）指出了被显示的每个波形。指示器表示波形记录的接地电平。</w:t>
      </w:r>
    </w:p>
    <w:p w:rsidR="009E32B1" w:rsidRPr="00866140" w:rsidRDefault="009E32B1" w:rsidP="009E32B1">
      <w:pPr>
        <w:rPr>
          <w:rFonts w:ascii="宋体" w:hAnsi="宋体" w:hint="eastAsia"/>
          <w:szCs w:val="21"/>
        </w:rPr>
      </w:pPr>
      <w:r w:rsidRPr="00866140">
        <w:rPr>
          <w:rFonts w:ascii="宋体" w:hAnsi="宋体" w:hint="eastAsia"/>
          <w:b/>
          <w:szCs w:val="21"/>
        </w:rPr>
        <w:t>测量</w:t>
      </w:r>
      <w:r w:rsidRPr="00866140">
        <w:rPr>
          <w:rFonts w:ascii="宋体" w:hAnsi="宋体" w:hint="eastAsia"/>
          <w:szCs w:val="21"/>
        </w:rPr>
        <w:t>：</w:t>
      </w:r>
    </w:p>
    <w:p w:rsidR="009E32B1" w:rsidRPr="00866140" w:rsidRDefault="009E32B1" w:rsidP="009E32B1">
      <w:pPr>
        <w:rPr>
          <w:rFonts w:ascii="宋体" w:hAnsi="宋体" w:hint="eastAsia"/>
          <w:szCs w:val="21"/>
        </w:rPr>
      </w:pPr>
      <w:r w:rsidRPr="00866140">
        <w:rPr>
          <w:rFonts w:ascii="宋体" w:hAnsi="宋体" w:hint="eastAsia"/>
          <w:szCs w:val="21"/>
        </w:rPr>
        <w:t xml:space="preserve">    示波器所显示的电压—时间坐标图，可用来测量所显示的波形。进行测量有多种方法，可利用方格图，光标或自动测量。</w:t>
      </w:r>
    </w:p>
    <w:p w:rsidR="009E32B1" w:rsidRPr="00866140" w:rsidRDefault="009E32B1" w:rsidP="009E32B1">
      <w:pPr>
        <w:rPr>
          <w:rFonts w:ascii="宋体" w:hAnsi="宋体" w:hint="eastAsia"/>
          <w:szCs w:val="21"/>
        </w:rPr>
      </w:pPr>
      <w:r w:rsidRPr="00866140">
        <w:rPr>
          <w:rFonts w:ascii="宋体" w:hAnsi="宋体" w:hint="eastAsia"/>
          <w:szCs w:val="21"/>
        </w:rPr>
        <w:t>设置示波器：</w:t>
      </w:r>
    </w:p>
    <w:p w:rsidR="009E32B1" w:rsidRPr="00866140" w:rsidRDefault="009E32B1" w:rsidP="009E32B1">
      <w:pPr>
        <w:rPr>
          <w:rFonts w:ascii="宋体" w:hAnsi="宋体" w:hint="eastAsia"/>
          <w:szCs w:val="21"/>
        </w:rPr>
      </w:pPr>
      <w:r w:rsidRPr="00866140">
        <w:rPr>
          <w:rFonts w:ascii="宋体" w:hAnsi="宋体" w:hint="eastAsia"/>
          <w:szCs w:val="21"/>
        </w:rPr>
        <w:t xml:space="preserve">    操作示波器时需要经常使用其它三种功能：自动设置，保存设置和调出设置。以下为对预先设定的示波器设置的介绍。</w:t>
      </w:r>
    </w:p>
    <w:p w:rsidR="009E32B1" w:rsidRPr="00866140" w:rsidRDefault="009E32B1" w:rsidP="009E32B1">
      <w:pPr>
        <w:numPr>
          <w:ilvl w:val="0"/>
          <w:numId w:val="6"/>
        </w:numPr>
        <w:rPr>
          <w:rFonts w:ascii="宋体" w:hAnsi="宋体" w:hint="eastAsia"/>
          <w:szCs w:val="21"/>
        </w:rPr>
      </w:pPr>
      <w:r w:rsidRPr="00866140">
        <w:rPr>
          <w:rFonts w:ascii="宋体" w:hAnsi="宋体" w:hint="eastAsia"/>
          <w:szCs w:val="21"/>
        </w:rPr>
        <w:t>技术参数</w:t>
      </w:r>
    </w:p>
    <w:p w:rsidR="009E32B1" w:rsidRPr="00866140" w:rsidRDefault="009E32B1" w:rsidP="009E32B1">
      <w:pPr>
        <w:ind w:left="360"/>
        <w:rPr>
          <w:rFonts w:ascii="宋体" w:hAnsi="宋体" w:hint="eastAsia"/>
          <w:szCs w:val="21"/>
        </w:rPr>
      </w:pPr>
      <w:r w:rsidRPr="00866140">
        <w:rPr>
          <w:rFonts w:ascii="宋体" w:hAnsi="宋体" w:hint="eastAsia"/>
          <w:szCs w:val="21"/>
        </w:rPr>
        <w:t>灵敏度：2mV/div~5V/div；</w:t>
      </w:r>
    </w:p>
    <w:p w:rsidR="009E32B1" w:rsidRPr="00866140" w:rsidRDefault="009E32B1" w:rsidP="009E32B1">
      <w:pPr>
        <w:ind w:left="360"/>
        <w:rPr>
          <w:rFonts w:ascii="宋体" w:hAnsi="宋体" w:hint="eastAsia"/>
          <w:szCs w:val="21"/>
        </w:rPr>
      </w:pPr>
      <w:r w:rsidRPr="00866140">
        <w:rPr>
          <w:rFonts w:ascii="宋体" w:hAnsi="宋体" w:hint="eastAsia"/>
          <w:szCs w:val="21"/>
        </w:rPr>
        <w:t>位移范围：±2V（2mV/div~2mV/div）</w:t>
      </w:r>
    </w:p>
    <w:p w:rsidR="009E32B1" w:rsidRPr="00866140" w:rsidRDefault="009E32B1" w:rsidP="009E32B1">
      <w:pPr>
        <w:ind w:left="360"/>
        <w:rPr>
          <w:rFonts w:ascii="宋体" w:hAnsi="宋体" w:hint="eastAsia"/>
          <w:szCs w:val="21"/>
        </w:rPr>
      </w:pPr>
      <w:r w:rsidRPr="00866140">
        <w:rPr>
          <w:rFonts w:ascii="宋体" w:hAnsi="宋体" w:hint="eastAsia"/>
          <w:szCs w:val="21"/>
        </w:rPr>
        <w:t xml:space="preserve">          ±50V（&gt;200mV/div~5V/div）</w:t>
      </w:r>
    </w:p>
    <w:p w:rsidR="009E32B1" w:rsidRPr="00866140" w:rsidRDefault="009E32B1" w:rsidP="009E32B1">
      <w:pPr>
        <w:ind w:left="360"/>
        <w:rPr>
          <w:rFonts w:ascii="宋体" w:hAnsi="宋体" w:hint="eastAsia"/>
          <w:szCs w:val="21"/>
        </w:rPr>
      </w:pPr>
      <w:r w:rsidRPr="00866140">
        <w:rPr>
          <w:rFonts w:ascii="宋体" w:hAnsi="宋体" w:hint="eastAsia"/>
          <w:szCs w:val="21"/>
        </w:rPr>
        <w:t>直流增益：2mV/div~5mV/div</w:t>
      </w:r>
    </w:p>
    <w:p w:rsidR="009E32B1" w:rsidRPr="00866140" w:rsidRDefault="009E32B1" w:rsidP="009E32B1">
      <w:pPr>
        <w:ind w:left="360"/>
        <w:rPr>
          <w:rFonts w:ascii="宋体" w:hAnsi="宋体" w:hint="eastAsia"/>
          <w:szCs w:val="21"/>
        </w:rPr>
      </w:pPr>
      <w:r w:rsidRPr="00866140">
        <w:rPr>
          <w:rFonts w:ascii="宋体" w:hAnsi="宋体" w:hint="eastAsia"/>
          <w:szCs w:val="21"/>
        </w:rPr>
        <w:t>精确度：10mV/div或以上</w:t>
      </w:r>
    </w:p>
    <w:p w:rsidR="009E32B1" w:rsidRPr="00866140" w:rsidRDefault="009E32B1" w:rsidP="009E32B1">
      <w:pPr>
        <w:numPr>
          <w:ilvl w:val="0"/>
          <w:numId w:val="6"/>
        </w:numPr>
        <w:rPr>
          <w:rFonts w:ascii="宋体" w:hAnsi="宋体" w:hint="eastAsia"/>
          <w:szCs w:val="21"/>
        </w:rPr>
      </w:pPr>
      <w:r w:rsidRPr="00866140">
        <w:rPr>
          <w:rFonts w:ascii="宋体" w:hAnsi="宋体" w:hint="eastAsia"/>
          <w:szCs w:val="21"/>
        </w:rPr>
        <w:t>仪器保养</w:t>
      </w:r>
    </w:p>
    <w:p w:rsidR="009E32B1" w:rsidRPr="00866140" w:rsidRDefault="009E32B1" w:rsidP="009E32B1">
      <w:pPr>
        <w:ind w:left="360"/>
        <w:rPr>
          <w:rFonts w:ascii="宋体" w:hAnsi="宋体" w:hint="eastAsia"/>
          <w:szCs w:val="21"/>
        </w:rPr>
      </w:pPr>
      <w:r w:rsidRPr="00866140">
        <w:rPr>
          <w:rFonts w:ascii="宋体" w:hAnsi="宋体" w:hint="eastAsia"/>
          <w:szCs w:val="21"/>
        </w:rPr>
        <w:t>仪器必须在规定的操作温度下连续运行二十分钟。</w:t>
      </w:r>
    </w:p>
    <w:p w:rsidR="009E32B1" w:rsidRPr="00866140" w:rsidRDefault="009E32B1" w:rsidP="009E32B1">
      <w:pPr>
        <w:ind w:left="360"/>
        <w:rPr>
          <w:rFonts w:ascii="宋体" w:hAnsi="宋体" w:hint="eastAsia"/>
          <w:szCs w:val="21"/>
        </w:rPr>
      </w:pPr>
      <w:r w:rsidRPr="00866140">
        <w:rPr>
          <w:rFonts w:ascii="宋体" w:hAnsi="宋体" w:hint="eastAsia"/>
          <w:szCs w:val="21"/>
        </w:rPr>
        <w:t>如果操作温度变化范围达到或超过5个摄氏度，必须打开辅助功能菜单，执行“自校准”程序。</w:t>
      </w:r>
    </w:p>
    <w:p w:rsidR="009E32B1" w:rsidRPr="00866140" w:rsidRDefault="009E32B1" w:rsidP="009E32B1">
      <w:pPr>
        <w:ind w:left="360"/>
        <w:rPr>
          <w:rFonts w:ascii="宋体" w:hAnsi="宋体" w:hint="eastAsia"/>
          <w:szCs w:val="21"/>
        </w:rPr>
      </w:pPr>
      <w:r w:rsidRPr="00866140">
        <w:rPr>
          <w:rFonts w:ascii="宋体" w:hAnsi="宋体" w:hint="eastAsia"/>
          <w:szCs w:val="21"/>
        </w:rPr>
        <w:t>请勿在潮湿环境下操作</w:t>
      </w:r>
    </w:p>
    <w:p w:rsidR="009E32B1" w:rsidRPr="00866140" w:rsidRDefault="009E32B1" w:rsidP="009E32B1">
      <w:pPr>
        <w:ind w:left="360"/>
        <w:rPr>
          <w:rFonts w:ascii="宋体" w:hAnsi="宋体" w:hint="eastAsia"/>
          <w:szCs w:val="21"/>
        </w:rPr>
      </w:pPr>
      <w:r w:rsidRPr="00866140">
        <w:rPr>
          <w:rFonts w:ascii="宋体" w:hAnsi="宋体" w:hint="eastAsia"/>
          <w:szCs w:val="21"/>
        </w:rPr>
        <w:t>使用适当的电源线</w:t>
      </w:r>
    </w:p>
    <w:p w:rsidR="009E32B1" w:rsidRPr="00866140" w:rsidRDefault="009E32B1" w:rsidP="009E32B1">
      <w:pPr>
        <w:ind w:left="360"/>
        <w:rPr>
          <w:rFonts w:ascii="宋体" w:hAnsi="宋体" w:hint="eastAsia"/>
          <w:szCs w:val="21"/>
        </w:rPr>
      </w:pPr>
      <w:r w:rsidRPr="00866140">
        <w:rPr>
          <w:rFonts w:ascii="宋体" w:hAnsi="宋体" w:hint="eastAsia"/>
          <w:szCs w:val="21"/>
        </w:rPr>
        <w:t>正确地连接和断开</w:t>
      </w:r>
    </w:p>
    <w:p w:rsidR="009E32B1" w:rsidRPr="00866140" w:rsidRDefault="009E32B1" w:rsidP="009E32B1">
      <w:pPr>
        <w:ind w:left="360"/>
        <w:rPr>
          <w:rFonts w:ascii="宋体" w:hAnsi="宋体" w:hint="eastAsia"/>
          <w:szCs w:val="21"/>
        </w:rPr>
      </w:pPr>
      <w:r w:rsidRPr="00866140">
        <w:rPr>
          <w:rFonts w:ascii="宋体" w:hAnsi="宋体" w:hint="eastAsia"/>
          <w:szCs w:val="21"/>
        </w:rPr>
        <w:t>保护产品表面清洁和干燥</w:t>
      </w: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Default="009E32B1" w:rsidP="009E32B1">
      <w:pPr>
        <w:rPr>
          <w:rFonts w:hint="eastAsia"/>
          <w:b/>
          <w:bCs/>
          <w:szCs w:val="21"/>
        </w:rPr>
      </w:pPr>
    </w:p>
    <w:p w:rsidR="009E32B1" w:rsidRDefault="009E32B1" w:rsidP="009E32B1">
      <w:pPr>
        <w:rPr>
          <w:rFonts w:hint="eastAsia"/>
          <w:b/>
          <w:bCs/>
          <w:szCs w:val="21"/>
        </w:rPr>
      </w:pPr>
    </w:p>
    <w:p w:rsidR="009E32B1" w:rsidRDefault="009E32B1" w:rsidP="009E32B1">
      <w:pPr>
        <w:rPr>
          <w:rFonts w:hint="eastAsia"/>
          <w:b/>
          <w:bCs/>
          <w:szCs w:val="21"/>
        </w:rPr>
      </w:pPr>
    </w:p>
    <w:p w:rsidR="009E32B1" w:rsidRDefault="009E32B1" w:rsidP="009E32B1">
      <w:pPr>
        <w:rPr>
          <w:rFonts w:hint="eastAsia"/>
          <w:b/>
          <w:bCs/>
          <w:szCs w:val="21"/>
        </w:rPr>
      </w:pPr>
    </w:p>
    <w:p w:rsidR="009E32B1" w:rsidRDefault="009E32B1" w:rsidP="009E32B1">
      <w:pPr>
        <w:rPr>
          <w:rFonts w:hint="eastAsia"/>
          <w:b/>
          <w:bCs/>
          <w:szCs w:val="21"/>
        </w:rPr>
      </w:pPr>
    </w:p>
    <w:p w:rsidR="009E32B1" w:rsidRDefault="009E32B1" w:rsidP="009E32B1">
      <w:pPr>
        <w:rPr>
          <w:rFonts w:hint="eastAsia"/>
          <w:b/>
          <w:bCs/>
          <w:szCs w:val="21"/>
        </w:rPr>
      </w:pPr>
    </w:p>
    <w:p w:rsidR="009E32B1" w:rsidRDefault="009E32B1" w:rsidP="009E32B1">
      <w:pPr>
        <w:rPr>
          <w:rFonts w:hint="eastAsia"/>
          <w:b/>
          <w:bCs/>
          <w:szCs w:val="21"/>
        </w:rPr>
      </w:pPr>
    </w:p>
    <w:p w:rsidR="009E32B1" w:rsidRDefault="009E32B1" w:rsidP="009E32B1">
      <w:pPr>
        <w:rPr>
          <w:rFonts w:hint="eastAsia"/>
          <w:b/>
          <w:bCs/>
          <w:szCs w:val="21"/>
        </w:rPr>
      </w:pPr>
    </w:p>
    <w:p w:rsidR="009E32B1" w:rsidRDefault="009E32B1" w:rsidP="009E32B1">
      <w:pPr>
        <w:rPr>
          <w:rFonts w:hint="eastAsia"/>
          <w:b/>
          <w:bCs/>
          <w:szCs w:val="21"/>
        </w:rPr>
      </w:pPr>
    </w:p>
    <w:p w:rsidR="009E32B1" w:rsidRDefault="009E32B1" w:rsidP="009E32B1">
      <w:pPr>
        <w:rPr>
          <w:rFonts w:hint="eastAsia"/>
          <w:b/>
          <w:bCs/>
          <w:szCs w:val="21"/>
        </w:rPr>
      </w:pPr>
    </w:p>
    <w:p w:rsidR="009E32B1" w:rsidRDefault="009E32B1" w:rsidP="009E32B1">
      <w:pPr>
        <w:rPr>
          <w:rFonts w:hint="eastAsia"/>
          <w:b/>
          <w:bCs/>
          <w:szCs w:val="21"/>
        </w:rPr>
      </w:pPr>
    </w:p>
    <w:p w:rsidR="009E32B1" w:rsidRDefault="009E32B1" w:rsidP="009E32B1">
      <w:pPr>
        <w:rPr>
          <w:rFonts w:hint="eastAsia"/>
          <w:b/>
          <w:bCs/>
          <w:szCs w:val="21"/>
        </w:rPr>
      </w:pPr>
    </w:p>
    <w:p w:rsidR="009E32B1" w:rsidRPr="008F7398" w:rsidRDefault="009E32B1" w:rsidP="009E32B1">
      <w:pPr>
        <w:ind w:firstLineChars="840" w:firstLine="2361"/>
        <w:outlineLvl w:val="0"/>
        <w:rPr>
          <w:rFonts w:hint="eastAsia"/>
          <w:b/>
          <w:bCs/>
          <w:sz w:val="28"/>
          <w:szCs w:val="28"/>
        </w:rPr>
      </w:pPr>
      <w:bookmarkStart w:id="15" w:name="_Toc384134998"/>
      <w:r w:rsidRPr="008F7398">
        <w:rPr>
          <w:rFonts w:hint="eastAsia"/>
          <w:b/>
          <w:bCs/>
          <w:sz w:val="28"/>
          <w:szCs w:val="28"/>
        </w:rPr>
        <w:t>ZN1230</w:t>
      </w:r>
      <w:r w:rsidRPr="008F7398">
        <w:rPr>
          <w:rFonts w:hint="eastAsia"/>
          <w:b/>
          <w:bCs/>
          <w:sz w:val="28"/>
          <w:szCs w:val="28"/>
        </w:rPr>
        <w:t>型调频调幅中频扫频仪</w:t>
      </w:r>
      <w:bookmarkEnd w:id="15"/>
    </w:p>
    <w:p w:rsidR="009E32B1" w:rsidRPr="008F7398" w:rsidRDefault="009E32B1" w:rsidP="009E32B1">
      <w:pPr>
        <w:numPr>
          <w:ilvl w:val="0"/>
          <w:numId w:val="11"/>
        </w:numPr>
        <w:outlineLvl w:val="1"/>
        <w:rPr>
          <w:rFonts w:ascii="宋体" w:hAnsi="宋体" w:hint="eastAsia"/>
          <w:bCs/>
          <w:szCs w:val="21"/>
        </w:rPr>
      </w:pPr>
      <w:r w:rsidRPr="008F7398">
        <w:rPr>
          <w:rFonts w:ascii="宋体" w:hAnsi="宋体" w:hint="eastAsia"/>
          <w:bCs/>
          <w:szCs w:val="21"/>
        </w:rPr>
        <w:t>概述</w:t>
      </w:r>
    </w:p>
    <w:p w:rsidR="009E32B1" w:rsidRPr="008F7398" w:rsidRDefault="009E32B1" w:rsidP="009E32B1">
      <w:pPr>
        <w:rPr>
          <w:rFonts w:ascii="宋体" w:hAnsi="宋体" w:hint="eastAsia"/>
          <w:bCs/>
          <w:szCs w:val="21"/>
        </w:rPr>
      </w:pPr>
      <w:r w:rsidRPr="008F7398">
        <w:rPr>
          <w:rFonts w:ascii="宋体" w:hAnsi="宋体" w:hint="eastAsia"/>
          <w:bCs/>
          <w:szCs w:val="21"/>
        </w:rPr>
        <w:t xml:space="preserve">   1.1  ZN1230型调频调幅中频扫频仪（一下简称扫频仪）是生产调频调幅接收机的专用设备。用于调整调频调幅接收机的中频特性曲线。扫频仪使用简便、直观、可靠。</w:t>
      </w:r>
    </w:p>
    <w:p w:rsidR="009E32B1" w:rsidRPr="008F7398" w:rsidRDefault="009E32B1" w:rsidP="009E32B1">
      <w:pPr>
        <w:rPr>
          <w:rFonts w:ascii="宋体" w:hAnsi="宋体" w:hint="eastAsia"/>
          <w:bCs/>
          <w:szCs w:val="21"/>
        </w:rPr>
      </w:pPr>
      <w:r w:rsidRPr="008F7398">
        <w:rPr>
          <w:rFonts w:ascii="宋体" w:hAnsi="宋体" w:hint="eastAsia"/>
          <w:bCs/>
          <w:szCs w:val="21"/>
        </w:rPr>
        <w:t>扫频仪的元器件经过严格分选老化处理。结构紧凑、电路先进、便于携带。特别适用于流水</w:t>
      </w:r>
      <w:r w:rsidRPr="008F7398">
        <w:rPr>
          <w:rFonts w:ascii="宋体" w:hAnsi="宋体" w:hint="eastAsia"/>
          <w:bCs/>
          <w:szCs w:val="21"/>
        </w:rPr>
        <w:lastRenderedPageBreak/>
        <w:t>线使用。</w:t>
      </w:r>
    </w:p>
    <w:p w:rsidR="009E32B1" w:rsidRPr="008F7398" w:rsidRDefault="009E32B1" w:rsidP="009E32B1">
      <w:pPr>
        <w:rPr>
          <w:rFonts w:ascii="宋体" w:hAnsi="宋体" w:hint="eastAsia"/>
          <w:bCs/>
          <w:szCs w:val="21"/>
        </w:rPr>
      </w:pPr>
      <w:r w:rsidRPr="008F7398">
        <w:rPr>
          <w:rFonts w:ascii="宋体" w:hAnsi="宋体" w:hint="eastAsia"/>
          <w:bCs/>
          <w:szCs w:val="21"/>
        </w:rPr>
        <w:t xml:space="preserve">  1.2  扫频仪主要由：锯齿波电路，扫频振荡电路，频标发生电路，垂直放大电路，水平放大电路，以及显示器所组成。</w:t>
      </w:r>
    </w:p>
    <w:p w:rsidR="009E32B1" w:rsidRPr="008F7398" w:rsidRDefault="009E32B1" w:rsidP="009E32B1">
      <w:pPr>
        <w:numPr>
          <w:ilvl w:val="0"/>
          <w:numId w:val="11"/>
        </w:numPr>
        <w:rPr>
          <w:rFonts w:ascii="宋体" w:hAnsi="宋体" w:hint="eastAsia"/>
          <w:bCs/>
          <w:szCs w:val="21"/>
        </w:rPr>
      </w:pPr>
      <w:r w:rsidRPr="008F7398">
        <w:rPr>
          <w:rFonts w:ascii="宋体" w:hAnsi="宋体" w:hint="eastAsia"/>
          <w:bCs/>
          <w:szCs w:val="21"/>
        </w:rPr>
        <w:t>技术参数</w:t>
      </w:r>
    </w:p>
    <w:p w:rsidR="009E32B1" w:rsidRPr="008F7398" w:rsidRDefault="009E32B1" w:rsidP="009E32B1">
      <w:pPr>
        <w:rPr>
          <w:rFonts w:ascii="宋体" w:hAnsi="宋体" w:hint="eastAsia"/>
          <w:bCs/>
          <w:szCs w:val="21"/>
        </w:rPr>
      </w:pPr>
      <w:r w:rsidRPr="008F7398">
        <w:rPr>
          <w:rFonts w:ascii="宋体" w:hAnsi="宋体" w:hint="eastAsia"/>
          <w:bCs/>
          <w:szCs w:val="21"/>
        </w:rPr>
        <w:t xml:space="preserve">  2.1输出电压</w:t>
      </w:r>
    </w:p>
    <w:p w:rsidR="009E32B1" w:rsidRPr="008F7398" w:rsidRDefault="009E32B1" w:rsidP="009E32B1">
      <w:pPr>
        <w:rPr>
          <w:rFonts w:ascii="宋体" w:hAnsi="宋体" w:hint="eastAsia"/>
          <w:bCs/>
          <w:szCs w:val="21"/>
        </w:rPr>
      </w:pPr>
      <w:r w:rsidRPr="008F7398">
        <w:rPr>
          <w:rFonts w:ascii="宋体" w:hAnsi="宋体" w:hint="eastAsia"/>
          <w:bCs/>
          <w:szCs w:val="21"/>
        </w:rPr>
        <w:t xml:space="preserve">     A.输出电压范围：30~100dB（0dB=1</w:t>
      </w:r>
      <w:r w:rsidRPr="008F7398">
        <w:rPr>
          <w:rFonts w:ascii="宋体" w:hAnsi="宋体"/>
          <w:bCs/>
          <w:szCs w:val="21"/>
        </w:rPr>
        <w:t>μ</w:t>
      </w:r>
      <w:r w:rsidRPr="008F7398">
        <w:rPr>
          <w:rFonts w:ascii="宋体" w:hAnsi="宋体" w:hint="eastAsia"/>
          <w:bCs/>
          <w:szCs w:val="21"/>
        </w:rPr>
        <w:t>V）</w:t>
      </w:r>
    </w:p>
    <w:p w:rsidR="009E32B1" w:rsidRPr="008F7398" w:rsidRDefault="009E32B1" w:rsidP="009E32B1">
      <w:pPr>
        <w:rPr>
          <w:rFonts w:ascii="宋体" w:hAnsi="宋体" w:hint="eastAsia"/>
          <w:bCs/>
          <w:szCs w:val="21"/>
        </w:rPr>
      </w:pPr>
      <w:r w:rsidRPr="008F7398">
        <w:rPr>
          <w:rFonts w:ascii="宋体" w:hAnsi="宋体" w:hint="eastAsia"/>
          <w:bCs/>
          <w:szCs w:val="21"/>
        </w:rPr>
        <w:t xml:space="preserve">     B.输出电平误差：A段   </w:t>
      </w:r>
      <w:r w:rsidRPr="008F7398">
        <w:rPr>
          <w:rFonts w:ascii="宋体" w:hAnsi="宋体"/>
          <w:bCs/>
          <w:szCs w:val="21"/>
        </w:rPr>
        <w:t>±</w:t>
      </w:r>
      <w:r w:rsidRPr="008F7398">
        <w:rPr>
          <w:rFonts w:ascii="宋体" w:hAnsi="宋体" w:hint="eastAsia"/>
          <w:bCs/>
          <w:szCs w:val="21"/>
        </w:rPr>
        <w:t>1dB</w:t>
      </w:r>
    </w:p>
    <w:p w:rsidR="009E32B1" w:rsidRPr="008F7398" w:rsidRDefault="009E32B1" w:rsidP="009E32B1">
      <w:pPr>
        <w:rPr>
          <w:rFonts w:ascii="宋体" w:hAnsi="宋体" w:hint="eastAsia"/>
          <w:bCs/>
          <w:szCs w:val="21"/>
        </w:rPr>
      </w:pPr>
      <w:r w:rsidRPr="008F7398">
        <w:rPr>
          <w:rFonts w:ascii="宋体" w:hAnsi="宋体" w:hint="eastAsia"/>
          <w:bCs/>
          <w:szCs w:val="21"/>
        </w:rPr>
        <w:t xml:space="preserve">                     B段   </w:t>
      </w:r>
      <w:r w:rsidRPr="008F7398">
        <w:rPr>
          <w:rFonts w:ascii="宋体" w:hAnsi="宋体"/>
          <w:bCs/>
          <w:szCs w:val="21"/>
        </w:rPr>
        <w:t>±</w:t>
      </w:r>
      <w:r w:rsidRPr="008F7398">
        <w:rPr>
          <w:rFonts w:ascii="宋体" w:hAnsi="宋体" w:hint="eastAsia"/>
          <w:bCs/>
          <w:szCs w:val="21"/>
        </w:rPr>
        <w:t>1dB</w:t>
      </w:r>
    </w:p>
    <w:p w:rsidR="009E32B1" w:rsidRPr="008F7398" w:rsidRDefault="009E32B1" w:rsidP="009E32B1">
      <w:pPr>
        <w:rPr>
          <w:rFonts w:ascii="宋体" w:hAnsi="宋体" w:hint="eastAsia"/>
          <w:bCs/>
          <w:szCs w:val="21"/>
        </w:rPr>
      </w:pPr>
      <w:r w:rsidRPr="008F7398">
        <w:rPr>
          <w:rFonts w:ascii="宋体" w:hAnsi="宋体" w:hint="eastAsia"/>
          <w:bCs/>
          <w:szCs w:val="21"/>
        </w:rPr>
        <w:t xml:space="preserve">     C.步进式衰减器范围：10dB 6(表头指示 -10dB ~ 0dB)</w:t>
      </w:r>
    </w:p>
    <w:p w:rsidR="009E32B1" w:rsidRPr="008F7398" w:rsidRDefault="009E32B1" w:rsidP="009E32B1">
      <w:pPr>
        <w:rPr>
          <w:rFonts w:ascii="宋体" w:hAnsi="宋体" w:hint="eastAsia"/>
          <w:bCs/>
          <w:szCs w:val="21"/>
        </w:rPr>
      </w:pPr>
      <w:r w:rsidRPr="008F7398">
        <w:rPr>
          <w:rFonts w:ascii="宋体" w:hAnsi="宋体" w:hint="eastAsia"/>
          <w:bCs/>
          <w:szCs w:val="21"/>
        </w:rPr>
        <w:t xml:space="preserve">                    连续可调</w:t>
      </w:r>
    </w:p>
    <w:p w:rsidR="009E32B1" w:rsidRPr="008F7398" w:rsidRDefault="009E32B1" w:rsidP="009E32B1">
      <w:pPr>
        <w:rPr>
          <w:rFonts w:ascii="宋体" w:hAnsi="宋体" w:hint="eastAsia"/>
          <w:bCs/>
          <w:szCs w:val="21"/>
        </w:rPr>
      </w:pPr>
      <w:r w:rsidRPr="008F7398">
        <w:rPr>
          <w:rFonts w:ascii="宋体" w:hAnsi="宋体" w:hint="eastAsia"/>
          <w:bCs/>
          <w:szCs w:val="21"/>
        </w:rPr>
        <w:t xml:space="preserve">     D.步进式衰减器误差：</w:t>
      </w:r>
      <w:r w:rsidRPr="008F7398">
        <w:rPr>
          <w:rFonts w:ascii="宋体" w:hAnsi="宋体"/>
          <w:bCs/>
          <w:szCs w:val="21"/>
        </w:rPr>
        <w:t>±</w:t>
      </w:r>
      <w:r w:rsidRPr="008F7398">
        <w:rPr>
          <w:rFonts w:ascii="宋体" w:hAnsi="宋体" w:hint="eastAsia"/>
          <w:bCs/>
          <w:szCs w:val="21"/>
        </w:rPr>
        <w:t>1dB</w:t>
      </w:r>
    </w:p>
    <w:p w:rsidR="009E32B1" w:rsidRPr="008F7398" w:rsidRDefault="009E32B1" w:rsidP="009E32B1">
      <w:pPr>
        <w:rPr>
          <w:rFonts w:ascii="宋体" w:hAnsi="宋体" w:hint="eastAsia"/>
          <w:bCs/>
          <w:szCs w:val="21"/>
        </w:rPr>
      </w:pPr>
      <w:r w:rsidRPr="008F7398">
        <w:rPr>
          <w:rFonts w:ascii="宋体" w:hAnsi="宋体" w:hint="eastAsia"/>
          <w:bCs/>
          <w:szCs w:val="21"/>
        </w:rPr>
        <w:t xml:space="preserve">     E.谐波抑制比：A段 465KHz  </w:t>
      </w:r>
      <w:r w:rsidRPr="008F7398">
        <w:rPr>
          <w:rFonts w:ascii="宋体" w:hAnsi="宋体"/>
          <w:bCs/>
          <w:szCs w:val="21"/>
        </w:rPr>
        <w:t>±</w:t>
      </w:r>
      <w:r w:rsidRPr="008F7398">
        <w:rPr>
          <w:rFonts w:ascii="宋体" w:hAnsi="宋体" w:hint="eastAsia"/>
          <w:bCs/>
          <w:szCs w:val="21"/>
        </w:rPr>
        <w:t xml:space="preserve">20dB </w:t>
      </w:r>
    </w:p>
    <w:p w:rsidR="009E32B1" w:rsidRPr="008F7398" w:rsidRDefault="009E32B1" w:rsidP="009E32B1">
      <w:pPr>
        <w:rPr>
          <w:rFonts w:ascii="宋体" w:hAnsi="宋体" w:hint="eastAsia"/>
          <w:bCs/>
          <w:szCs w:val="21"/>
        </w:rPr>
      </w:pPr>
      <w:r w:rsidRPr="008F7398">
        <w:rPr>
          <w:rFonts w:ascii="宋体" w:hAnsi="宋体" w:hint="eastAsia"/>
          <w:bCs/>
          <w:szCs w:val="21"/>
        </w:rPr>
        <w:t xml:space="preserve">                   B段 10.7MHz  -20dB</w:t>
      </w:r>
    </w:p>
    <w:p w:rsidR="009E32B1" w:rsidRPr="008F7398" w:rsidRDefault="009E32B1" w:rsidP="009E32B1">
      <w:pPr>
        <w:rPr>
          <w:rFonts w:ascii="宋体" w:hAnsi="宋体" w:hint="eastAsia"/>
          <w:bCs/>
          <w:szCs w:val="21"/>
        </w:rPr>
      </w:pPr>
      <w:r w:rsidRPr="008F7398">
        <w:rPr>
          <w:rFonts w:ascii="宋体" w:hAnsi="宋体" w:hint="eastAsia"/>
          <w:bCs/>
          <w:szCs w:val="21"/>
        </w:rPr>
        <w:t xml:space="preserve">     F.输出阻抗：约50</w:t>
      </w:r>
      <w:r w:rsidRPr="008F7398">
        <w:rPr>
          <w:rFonts w:ascii="宋体" w:hAnsi="宋体"/>
          <w:bCs/>
          <w:szCs w:val="21"/>
        </w:rPr>
        <w:t>Ω</w:t>
      </w:r>
    </w:p>
    <w:p w:rsidR="009E32B1" w:rsidRPr="008F7398" w:rsidRDefault="009E32B1" w:rsidP="009E32B1">
      <w:pPr>
        <w:rPr>
          <w:rFonts w:ascii="宋体" w:hAnsi="宋体" w:hint="eastAsia"/>
          <w:bCs/>
          <w:szCs w:val="21"/>
        </w:rPr>
      </w:pPr>
      <w:r w:rsidRPr="008F7398">
        <w:rPr>
          <w:rFonts w:ascii="宋体" w:hAnsi="宋体" w:hint="eastAsia"/>
          <w:bCs/>
          <w:szCs w:val="21"/>
        </w:rPr>
        <w:t>2.2频标发生器</w:t>
      </w:r>
    </w:p>
    <w:p w:rsidR="009E32B1" w:rsidRPr="008F7398" w:rsidRDefault="009E32B1" w:rsidP="009E32B1">
      <w:pPr>
        <w:rPr>
          <w:rFonts w:ascii="宋体" w:hAnsi="宋体" w:hint="eastAsia"/>
          <w:bCs/>
          <w:szCs w:val="21"/>
        </w:rPr>
      </w:pPr>
      <w:r w:rsidRPr="008F7398">
        <w:rPr>
          <w:rFonts w:ascii="宋体" w:hAnsi="宋体" w:hint="eastAsia"/>
          <w:bCs/>
          <w:szCs w:val="21"/>
        </w:rPr>
        <w:t xml:space="preserve">   A.频标：A段 455  460  465  470  475 KHz</w:t>
      </w:r>
    </w:p>
    <w:p w:rsidR="009E32B1" w:rsidRPr="008F7398" w:rsidRDefault="009E32B1" w:rsidP="009E32B1">
      <w:pPr>
        <w:rPr>
          <w:rFonts w:ascii="宋体" w:hAnsi="宋体" w:hint="eastAsia"/>
          <w:bCs/>
          <w:szCs w:val="21"/>
        </w:rPr>
      </w:pPr>
      <w:r w:rsidRPr="008F7398">
        <w:rPr>
          <w:rFonts w:ascii="宋体" w:hAnsi="宋体" w:hint="eastAsia"/>
          <w:bCs/>
          <w:szCs w:val="21"/>
        </w:rPr>
        <w:t xml:space="preserve">           B段 10.55  10.625  10.7  10.775  10.85 MHz</w:t>
      </w:r>
    </w:p>
    <w:p w:rsidR="009E32B1" w:rsidRPr="008F7398" w:rsidRDefault="009E32B1" w:rsidP="009E32B1">
      <w:pPr>
        <w:rPr>
          <w:rFonts w:ascii="宋体" w:hAnsi="宋体" w:hint="eastAsia"/>
          <w:bCs/>
          <w:szCs w:val="21"/>
        </w:rPr>
      </w:pPr>
      <w:r w:rsidRPr="008F7398">
        <w:rPr>
          <w:rFonts w:ascii="宋体" w:hAnsi="宋体" w:hint="eastAsia"/>
          <w:bCs/>
          <w:szCs w:val="21"/>
        </w:rPr>
        <w:t xml:space="preserve">   B.频标点误差：A段  </w:t>
      </w:r>
      <w:r w:rsidRPr="008F7398">
        <w:rPr>
          <w:rFonts w:ascii="宋体" w:hAnsi="宋体"/>
          <w:bCs/>
          <w:szCs w:val="21"/>
        </w:rPr>
        <w:t>±</w:t>
      </w:r>
      <w:r w:rsidRPr="008F7398">
        <w:rPr>
          <w:rFonts w:ascii="宋体" w:hAnsi="宋体" w:hint="eastAsia"/>
          <w:bCs/>
          <w:szCs w:val="21"/>
        </w:rPr>
        <w:t>0.5%</w:t>
      </w:r>
    </w:p>
    <w:p w:rsidR="009E32B1" w:rsidRPr="008F7398" w:rsidRDefault="009E32B1" w:rsidP="009E32B1">
      <w:pPr>
        <w:rPr>
          <w:rFonts w:ascii="宋体" w:hAnsi="宋体" w:hint="eastAsia"/>
          <w:bCs/>
          <w:szCs w:val="21"/>
        </w:rPr>
      </w:pPr>
      <w:r w:rsidRPr="008F7398">
        <w:rPr>
          <w:rFonts w:ascii="宋体" w:hAnsi="宋体" w:hint="eastAsia"/>
          <w:bCs/>
          <w:szCs w:val="21"/>
        </w:rPr>
        <w:t xml:space="preserve">                 B段  </w:t>
      </w:r>
      <w:r w:rsidRPr="008F7398">
        <w:rPr>
          <w:rFonts w:ascii="宋体" w:hAnsi="宋体"/>
          <w:bCs/>
          <w:szCs w:val="21"/>
        </w:rPr>
        <w:t>±</w:t>
      </w:r>
      <w:r w:rsidRPr="008F7398">
        <w:rPr>
          <w:rFonts w:ascii="宋体" w:hAnsi="宋体" w:hint="eastAsia"/>
          <w:bCs/>
          <w:szCs w:val="21"/>
        </w:rPr>
        <w:t>0.5%</w:t>
      </w:r>
    </w:p>
    <w:p w:rsidR="009E32B1" w:rsidRPr="008F7398" w:rsidRDefault="009E32B1" w:rsidP="009E32B1">
      <w:pPr>
        <w:rPr>
          <w:rFonts w:ascii="宋体" w:hAnsi="宋体" w:hint="eastAsia"/>
          <w:bCs/>
          <w:szCs w:val="21"/>
        </w:rPr>
      </w:pPr>
      <w:r w:rsidRPr="008F7398">
        <w:rPr>
          <w:rFonts w:ascii="宋体" w:hAnsi="宋体" w:hint="eastAsia"/>
          <w:bCs/>
          <w:szCs w:val="21"/>
        </w:rPr>
        <w:t xml:space="preserve">   C.中心频率范围：A段  400~500KHz</w:t>
      </w:r>
    </w:p>
    <w:p w:rsidR="009E32B1" w:rsidRPr="008F7398" w:rsidRDefault="009E32B1" w:rsidP="009E32B1">
      <w:pPr>
        <w:rPr>
          <w:rFonts w:ascii="宋体" w:hAnsi="宋体" w:hint="eastAsia"/>
          <w:bCs/>
          <w:szCs w:val="21"/>
        </w:rPr>
      </w:pPr>
      <w:r w:rsidRPr="008F7398">
        <w:rPr>
          <w:rFonts w:ascii="宋体" w:hAnsi="宋体" w:hint="eastAsia"/>
          <w:bCs/>
          <w:szCs w:val="21"/>
        </w:rPr>
        <w:t xml:space="preserve">                   B段  9.5~11,5MHz</w:t>
      </w:r>
    </w:p>
    <w:p w:rsidR="009E32B1" w:rsidRPr="008F7398" w:rsidRDefault="009E32B1" w:rsidP="009E32B1">
      <w:pPr>
        <w:rPr>
          <w:rFonts w:ascii="宋体" w:hAnsi="宋体" w:hint="eastAsia"/>
          <w:bCs/>
          <w:szCs w:val="21"/>
        </w:rPr>
      </w:pPr>
      <w:r w:rsidRPr="008F7398">
        <w:rPr>
          <w:rFonts w:ascii="宋体" w:hAnsi="宋体" w:hint="eastAsia"/>
          <w:bCs/>
          <w:szCs w:val="21"/>
        </w:rPr>
        <w:t xml:space="preserve">   D.扫频宽度：A段 465KHz    </w:t>
      </w:r>
      <w:r w:rsidRPr="008F7398">
        <w:rPr>
          <w:rFonts w:ascii="宋体" w:hAnsi="宋体"/>
          <w:bCs/>
          <w:szCs w:val="21"/>
        </w:rPr>
        <w:t>±</w:t>
      </w:r>
      <w:r w:rsidRPr="008F7398">
        <w:rPr>
          <w:rFonts w:ascii="宋体" w:hAnsi="宋体" w:hint="eastAsia"/>
          <w:bCs/>
          <w:szCs w:val="21"/>
        </w:rPr>
        <w:t>50KHz</w:t>
      </w:r>
    </w:p>
    <w:p w:rsidR="009E32B1" w:rsidRPr="008F7398" w:rsidRDefault="009E32B1" w:rsidP="009E32B1">
      <w:pPr>
        <w:rPr>
          <w:rFonts w:ascii="宋体" w:hAnsi="宋体" w:hint="eastAsia"/>
          <w:bCs/>
          <w:szCs w:val="21"/>
        </w:rPr>
      </w:pPr>
      <w:r w:rsidRPr="008F7398">
        <w:rPr>
          <w:rFonts w:ascii="宋体" w:hAnsi="宋体" w:hint="eastAsia"/>
          <w:bCs/>
          <w:szCs w:val="21"/>
        </w:rPr>
        <w:t xml:space="preserve">               B段 107KHz    </w:t>
      </w:r>
      <w:r w:rsidRPr="008F7398">
        <w:rPr>
          <w:rFonts w:ascii="宋体" w:hAnsi="宋体"/>
          <w:bCs/>
          <w:szCs w:val="21"/>
        </w:rPr>
        <w:t>±</w:t>
      </w:r>
      <w:r w:rsidRPr="008F7398">
        <w:rPr>
          <w:rFonts w:ascii="宋体" w:hAnsi="宋体" w:hint="eastAsia"/>
          <w:bCs/>
          <w:szCs w:val="21"/>
        </w:rPr>
        <w:t>1MHz</w:t>
      </w:r>
    </w:p>
    <w:p w:rsidR="009E32B1" w:rsidRPr="008F7398" w:rsidRDefault="009E32B1" w:rsidP="009E32B1">
      <w:pPr>
        <w:rPr>
          <w:rFonts w:ascii="宋体" w:hAnsi="宋体" w:hint="eastAsia"/>
          <w:bCs/>
          <w:szCs w:val="21"/>
        </w:rPr>
      </w:pPr>
      <w:r w:rsidRPr="008F7398">
        <w:rPr>
          <w:rFonts w:ascii="宋体" w:hAnsi="宋体" w:hint="eastAsia"/>
          <w:bCs/>
          <w:szCs w:val="21"/>
        </w:rPr>
        <w:t>2.3显示器</w:t>
      </w:r>
    </w:p>
    <w:p w:rsidR="009E32B1" w:rsidRPr="008F7398" w:rsidRDefault="009E32B1" w:rsidP="009E32B1">
      <w:pPr>
        <w:rPr>
          <w:rFonts w:ascii="宋体" w:hAnsi="宋体" w:hint="eastAsia"/>
          <w:bCs/>
          <w:szCs w:val="21"/>
        </w:rPr>
      </w:pPr>
      <w:r w:rsidRPr="008F7398">
        <w:rPr>
          <w:rFonts w:ascii="宋体" w:hAnsi="宋体" w:hint="eastAsia"/>
          <w:bCs/>
          <w:szCs w:val="21"/>
        </w:rPr>
        <w:t xml:space="preserve">   A.垂直灵敏度：1mv~1vp_/cm连续可调（包括20dB衰减器）</w:t>
      </w:r>
    </w:p>
    <w:p w:rsidR="009E32B1" w:rsidRPr="008F7398" w:rsidRDefault="009E32B1" w:rsidP="009E32B1">
      <w:pPr>
        <w:rPr>
          <w:rFonts w:ascii="宋体" w:hAnsi="宋体" w:hint="eastAsia"/>
          <w:bCs/>
          <w:szCs w:val="21"/>
        </w:rPr>
      </w:pPr>
      <w:r w:rsidRPr="008F7398">
        <w:rPr>
          <w:rFonts w:ascii="宋体" w:hAnsi="宋体" w:hint="eastAsia"/>
          <w:bCs/>
          <w:szCs w:val="21"/>
        </w:rPr>
        <w:t xml:space="preserve">   B.垂直频率响应：DC—6KHz   </w:t>
      </w:r>
      <w:r w:rsidRPr="008F7398">
        <w:rPr>
          <w:rFonts w:ascii="宋体" w:hAnsi="宋体"/>
          <w:bCs/>
          <w:szCs w:val="21"/>
        </w:rPr>
        <w:t>±</w:t>
      </w:r>
      <w:r w:rsidRPr="008F7398">
        <w:rPr>
          <w:rFonts w:ascii="宋体" w:hAnsi="宋体" w:hint="eastAsia"/>
          <w:bCs/>
          <w:szCs w:val="21"/>
        </w:rPr>
        <w:t>3dB(以1KHz信号电平做参考）</w:t>
      </w:r>
    </w:p>
    <w:p w:rsidR="009E32B1" w:rsidRPr="008F7398" w:rsidRDefault="009E32B1" w:rsidP="009E32B1">
      <w:pPr>
        <w:rPr>
          <w:rFonts w:ascii="宋体" w:hAnsi="宋体" w:hint="eastAsia"/>
          <w:bCs/>
          <w:szCs w:val="21"/>
        </w:rPr>
      </w:pPr>
      <w:r w:rsidRPr="008F7398">
        <w:rPr>
          <w:rFonts w:ascii="宋体" w:hAnsi="宋体" w:hint="eastAsia"/>
          <w:bCs/>
          <w:szCs w:val="21"/>
        </w:rPr>
        <w:t xml:space="preserve">   C.垂直线性：</w:t>
      </w:r>
      <w:r w:rsidRPr="008F7398">
        <w:rPr>
          <w:rFonts w:ascii="宋体" w:hAnsi="宋体"/>
          <w:bCs/>
          <w:szCs w:val="21"/>
        </w:rPr>
        <w:t>±</w:t>
      </w:r>
      <w:r w:rsidRPr="008F7398">
        <w:rPr>
          <w:rFonts w:ascii="宋体" w:hAnsi="宋体" w:hint="eastAsia"/>
          <w:bCs/>
          <w:szCs w:val="21"/>
        </w:rPr>
        <w:t>5%</w:t>
      </w:r>
    </w:p>
    <w:p w:rsidR="009E32B1" w:rsidRPr="008F7398" w:rsidRDefault="009E32B1" w:rsidP="009E32B1">
      <w:pPr>
        <w:rPr>
          <w:rFonts w:ascii="宋体" w:hAnsi="宋体" w:hint="eastAsia"/>
          <w:bCs/>
          <w:szCs w:val="21"/>
        </w:rPr>
      </w:pPr>
      <w:r w:rsidRPr="008F7398">
        <w:rPr>
          <w:rFonts w:ascii="宋体" w:hAnsi="宋体" w:hint="eastAsia"/>
          <w:bCs/>
          <w:szCs w:val="21"/>
        </w:rPr>
        <w:t xml:space="preserve">   D.扫描线性：</w:t>
      </w:r>
      <w:r w:rsidRPr="008F7398">
        <w:rPr>
          <w:rFonts w:ascii="宋体" w:hAnsi="宋体"/>
          <w:bCs/>
          <w:szCs w:val="21"/>
        </w:rPr>
        <w:t>±</w:t>
      </w:r>
      <w:r w:rsidRPr="008F7398">
        <w:rPr>
          <w:rFonts w:ascii="宋体" w:hAnsi="宋体" w:hint="eastAsia"/>
          <w:bCs/>
          <w:szCs w:val="21"/>
        </w:rPr>
        <w:t>5%</w:t>
      </w:r>
    </w:p>
    <w:p w:rsidR="009E32B1" w:rsidRPr="008F7398" w:rsidRDefault="009E32B1" w:rsidP="009E32B1">
      <w:pPr>
        <w:rPr>
          <w:rFonts w:ascii="宋体" w:hAnsi="宋体" w:hint="eastAsia"/>
          <w:bCs/>
          <w:szCs w:val="21"/>
        </w:rPr>
      </w:pPr>
      <w:r w:rsidRPr="008F7398">
        <w:rPr>
          <w:rFonts w:ascii="宋体" w:hAnsi="宋体" w:hint="eastAsia"/>
          <w:bCs/>
          <w:szCs w:val="21"/>
        </w:rPr>
        <w:t xml:space="preserve">   E.输入阻抗：约100K</w:t>
      </w:r>
      <w:r w:rsidRPr="008F7398">
        <w:rPr>
          <w:rFonts w:ascii="宋体" w:hAnsi="宋体"/>
          <w:bCs/>
          <w:szCs w:val="21"/>
        </w:rPr>
        <w:t>Ω</w:t>
      </w:r>
    </w:p>
    <w:p w:rsidR="009E32B1" w:rsidRPr="008F7398" w:rsidRDefault="009E32B1" w:rsidP="009E32B1">
      <w:pPr>
        <w:rPr>
          <w:rFonts w:ascii="宋体" w:hAnsi="宋体" w:hint="eastAsia"/>
          <w:bCs/>
          <w:szCs w:val="21"/>
        </w:rPr>
      </w:pPr>
      <w:r w:rsidRPr="008F7398">
        <w:rPr>
          <w:rFonts w:ascii="宋体" w:hAnsi="宋体" w:hint="eastAsia"/>
          <w:bCs/>
          <w:szCs w:val="21"/>
        </w:rPr>
        <w:t xml:space="preserve">   F.屏幕显示有效范围：8 </w:t>
      </w:r>
      <w:smartTag w:uri="urn:schemas-microsoft-com:office:smarttags" w:element="chmetcnv">
        <w:smartTagPr>
          <w:attr w:name="TCSC" w:val="0"/>
          <w:attr w:name="NumberType" w:val="1"/>
          <w:attr w:name="Negative" w:val="False"/>
          <w:attr w:name="HasSpace" w:val="False"/>
          <w:attr w:name="SourceValue" w:val="10"/>
          <w:attr w:name="UnitName" w:val="cm"/>
        </w:smartTagPr>
        <w:r w:rsidRPr="008F7398">
          <w:rPr>
            <w:rFonts w:ascii="宋体" w:hAnsi="宋体" w:hint="eastAsia"/>
            <w:bCs/>
            <w:szCs w:val="21"/>
          </w:rPr>
          <w:t>10cm</w:t>
        </w:r>
      </w:smartTag>
    </w:p>
    <w:p w:rsidR="009E32B1" w:rsidRPr="008F7398" w:rsidRDefault="009E32B1" w:rsidP="009E32B1">
      <w:pPr>
        <w:rPr>
          <w:rFonts w:ascii="宋体" w:hAnsi="宋体" w:hint="eastAsia"/>
          <w:bCs/>
          <w:szCs w:val="21"/>
        </w:rPr>
      </w:pPr>
      <w:r w:rsidRPr="008F7398">
        <w:rPr>
          <w:rFonts w:ascii="宋体" w:hAnsi="宋体" w:hint="eastAsia"/>
          <w:bCs/>
          <w:szCs w:val="21"/>
        </w:rPr>
        <w:t>2.4整机功耗 约38VA</w:t>
      </w:r>
    </w:p>
    <w:p w:rsidR="009E32B1" w:rsidRPr="008F7398" w:rsidRDefault="009E32B1" w:rsidP="009E32B1">
      <w:pPr>
        <w:rPr>
          <w:rFonts w:ascii="宋体" w:hAnsi="宋体" w:hint="eastAsia"/>
          <w:bCs/>
          <w:szCs w:val="21"/>
        </w:rPr>
      </w:pPr>
      <w:r w:rsidRPr="008F7398">
        <w:rPr>
          <w:rFonts w:ascii="宋体" w:hAnsi="宋体" w:hint="eastAsia"/>
          <w:bCs/>
          <w:szCs w:val="21"/>
        </w:rPr>
        <w:t xml:space="preserve">2.5体积  400 </w:t>
      </w:r>
      <w:r w:rsidRPr="008F7398">
        <w:rPr>
          <w:rFonts w:ascii="宋体" w:hAnsi="宋体"/>
          <w:bCs/>
          <w:szCs w:val="21"/>
        </w:rPr>
        <w:t>×</w:t>
      </w:r>
      <w:r w:rsidRPr="008F7398">
        <w:rPr>
          <w:rFonts w:ascii="宋体" w:hAnsi="宋体" w:hint="eastAsia"/>
          <w:bCs/>
          <w:szCs w:val="21"/>
        </w:rPr>
        <w:t xml:space="preserve">300 </w:t>
      </w:r>
      <w:r w:rsidRPr="008F7398">
        <w:rPr>
          <w:rFonts w:ascii="宋体" w:hAnsi="宋体"/>
          <w:bCs/>
          <w:szCs w:val="21"/>
        </w:rPr>
        <w:t>×</w:t>
      </w:r>
      <w:smartTag w:uri="urn:schemas-microsoft-com:office:smarttags" w:element="chmetcnv">
        <w:smartTagPr>
          <w:attr w:name="TCSC" w:val="0"/>
          <w:attr w:name="NumberType" w:val="1"/>
          <w:attr w:name="Negative" w:val="False"/>
          <w:attr w:name="HasSpace" w:val="False"/>
          <w:attr w:name="SourceValue" w:val="240"/>
          <w:attr w:name="UnitName" w:val="mm"/>
        </w:smartTagPr>
        <w:r w:rsidRPr="008F7398">
          <w:rPr>
            <w:rFonts w:ascii="宋体" w:hAnsi="宋体" w:hint="eastAsia"/>
            <w:bCs/>
            <w:szCs w:val="21"/>
          </w:rPr>
          <w:t>240mm</w:t>
        </w:r>
      </w:smartTag>
      <w:r w:rsidRPr="008F7398">
        <w:rPr>
          <w:rFonts w:ascii="宋体" w:hAnsi="宋体" w:hint="eastAsia"/>
          <w:bCs/>
          <w:szCs w:val="21"/>
        </w:rPr>
        <w:t>3</w:t>
      </w:r>
    </w:p>
    <w:p w:rsidR="009E32B1" w:rsidRPr="008F7398" w:rsidRDefault="009E32B1" w:rsidP="009E32B1">
      <w:pPr>
        <w:numPr>
          <w:ilvl w:val="0"/>
          <w:numId w:val="11"/>
        </w:numPr>
        <w:rPr>
          <w:rFonts w:ascii="宋体" w:hAnsi="宋体" w:hint="eastAsia"/>
          <w:bCs/>
          <w:szCs w:val="21"/>
        </w:rPr>
      </w:pPr>
      <w:r w:rsidRPr="008F7398">
        <w:rPr>
          <w:rFonts w:ascii="宋体" w:hAnsi="宋体" w:hint="eastAsia"/>
          <w:bCs/>
          <w:szCs w:val="21"/>
        </w:rPr>
        <w:t>工作原理</w:t>
      </w:r>
    </w:p>
    <w:p w:rsidR="009E32B1" w:rsidRPr="008F7398" w:rsidRDefault="009E32B1" w:rsidP="009E32B1">
      <w:pPr>
        <w:rPr>
          <w:rFonts w:ascii="宋体" w:hAnsi="宋体" w:hint="eastAsia"/>
          <w:bCs/>
          <w:szCs w:val="21"/>
        </w:rPr>
      </w:pPr>
      <w:r w:rsidRPr="008F7398">
        <w:rPr>
          <w:rFonts w:ascii="宋体" w:hAnsi="宋体" w:hint="eastAsia"/>
          <w:bCs/>
          <w:szCs w:val="21"/>
        </w:rPr>
        <w:t>3.1锯齿波发生器电路</w:t>
      </w:r>
    </w:p>
    <w:p w:rsidR="009E32B1" w:rsidRPr="008F7398" w:rsidRDefault="009E32B1" w:rsidP="009E32B1">
      <w:pPr>
        <w:rPr>
          <w:rFonts w:ascii="宋体" w:hAnsi="宋体" w:hint="eastAsia"/>
          <w:bCs/>
          <w:szCs w:val="21"/>
        </w:rPr>
      </w:pPr>
      <w:r w:rsidRPr="008F7398">
        <w:rPr>
          <w:rFonts w:ascii="宋体" w:hAnsi="宋体" w:hint="eastAsia"/>
          <w:bCs/>
          <w:szCs w:val="21"/>
        </w:rPr>
        <w:t xml:space="preserve">   17V交流电压经R146和C97组成低通滤波器。经BG43整形放大电路，再经过R150和C100微分，输出负脉冲，激励由BG44，BG45组成的双稳态多谐振荡器。送往BG47经过R170，R171R172和C108产生锯齿波。</w:t>
      </w:r>
    </w:p>
    <w:p w:rsidR="009E32B1" w:rsidRPr="008F7398" w:rsidRDefault="009E32B1" w:rsidP="009E32B1">
      <w:pPr>
        <w:rPr>
          <w:rFonts w:ascii="宋体" w:hAnsi="宋体" w:hint="eastAsia"/>
          <w:bCs/>
          <w:szCs w:val="21"/>
        </w:rPr>
      </w:pPr>
      <w:r w:rsidRPr="008F7398">
        <w:rPr>
          <w:rFonts w:ascii="宋体" w:hAnsi="宋体" w:hint="eastAsia"/>
          <w:bCs/>
          <w:szCs w:val="21"/>
        </w:rPr>
        <w:t>3.2扫频振荡电路</w:t>
      </w:r>
    </w:p>
    <w:p w:rsidR="009E32B1" w:rsidRPr="008F7398" w:rsidRDefault="009E32B1" w:rsidP="009E32B1">
      <w:pPr>
        <w:rPr>
          <w:rFonts w:ascii="宋体" w:hAnsi="宋体" w:hint="eastAsia"/>
          <w:bCs/>
          <w:szCs w:val="21"/>
        </w:rPr>
      </w:pPr>
      <w:r w:rsidRPr="008F7398">
        <w:rPr>
          <w:rFonts w:ascii="宋体" w:hAnsi="宋体" w:hint="eastAsia"/>
          <w:bCs/>
          <w:szCs w:val="21"/>
        </w:rPr>
        <w:t xml:space="preserve">   扫频振荡电路由BG1，L1 （或L2),BG102组成。</w:t>
      </w:r>
    </w:p>
    <w:p w:rsidR="009E32B1" w:rsidRPr="008F7398" w:rsidRDefault="009E32B1" w:rsidP="009E32B1">
      <w:pPr>
        <w:rPr>
          <w:rFonts w:ascii="宋体" w:hAnsi="宋体" w:hint="eastAsia"/>
          <w:bCs/>
          <w:szCs w:val="21"/>
        </w:rPr>
      </w:pPr>
      <w:r w:rsidRPr="008F7398">
        <w:rPr>
          <w:rFonts w:ascii="宋体" w:hAnsi="宋体" w:hint="eastAsia"/>
          <w:bCs/>
          <w:szCs w:val="21"/>
        </w:rPr>
        <w:t xml:space="preserve">   锯齿波信号经扫频宽度电位器送往BG102.改变振荡器槽路中的电容。使振荡频率发生变化，产生扫频信号。该信号经BG2放大送往衰减器输出和表头电路。</w:t>
      </w:r>
    </w:p>
    <w:p w:rsidR="009E32B1" w:rsidRPr="008F7398" w:rsidRDefault="009E32B1" w:rsidP="009E32B1">
      <w:pPr>
        <w:rPr>
          <w:rFonts w:ascii="宋体" w:hAnsi="宋体" w:hint="eastAsia"/>
          <w:bCs/>
          <w:szCs w:val="21"/>
        </w:rPr>
      </w:pPr>
      <w:r w:rsidRPr="008F7398">
        <w:rPr>
          <w:rFonts w:ascii="宋体" w:hAnsi="宋体" w:hint="eastAsia"/>
          <w:bCs/>
          <w:szCs w:val="21"/>
        </w:rPr>
        <w:t>3.3频标发生器电路</w:t>
      </w:r>
    </w:p>
    <w:p w:rsidR="009E32B1" w:rsidRPr="008F7398" w:rsidRDefault="009E32B1" w:rsidP="009E32B1">
      <w:pPr>
        <w:rPr>
          <w:rFonts w:ascii="宋体" w:hAnsi="宋体" w:hint="eastAsia"/>
          <w:bCs/>
          <w:szCs w:val="21"/>
        </w:rPr>
      </w:pPr>
      <w:r w:rsidRPr="008F7398">
        <w:rPr>
          <w:rFonts w:ascii="宋体" w:hAnsi="宋体" w:hint="eastAsia"/>
          <w:bCs/>
          <w:szCs w:val="21"/>
        </w:rPr>
        <w:t xml:space="preserve">   频标发生器电路由石英晶体振荡器、混频器、频标发生器、标志、形成电路组成。</w:t>
      </w:r>
    </w:p>
    <w:p w:rsidR="009E32B1" w:rsidRPr="008F7398" w:rsidRDefault="009E32B1" w:rsidP="009E32B1">
      <w:pPr>
        <w:rPr>
          <w:rFonts w:ascii="宋体" w:hAnsi="宋体" w:hint="eastAsia"/>
          <w:bCs/>
          <w:szCs w:val="21"/>
        </w:rPr>
      </w:pPr>
      <w:r w:rsidRPr="008F7398">
        <w:rPr>
          <w:rFonts w:ascii="宋体" w:hAnsi="宋体" w:hint="eastAsia"/>
          <w:bCs/>
          <w:szCs w:val="21"/>
        </w:rPr>
        <w:t xml:space="preserve">   石英晶体振荡器由BG15、BG16、晶体565KHz、12.05MHz组成。扫频信号和晶振信号在</w:t>
      </w:r>
      <w:r w:rsidRPr="008F7398">
        <w:rPr>
          <w:rFonts w:ascii="宋体" w:hAnsi="宋体" w:hint="eastAsia"/>
          <w:bCs/>
          <w:szCs w:val="21"/>
        </w:rPr>
        <w:lastRenderedPageBreak/>
        <w:t>BG12上进行混频。该混频信号经C37~C67，B5~B14组成的10个频标点的选频回路，送往BG17~B21分两路进行整形处理。</w:t>
      </w:r>
    </w:p>
    <w:p w:rsidR="009E32B1" w:rsidRPr="008F7398" w:rsidRDefault="009E32B1" w:rsidP="009E32B1">
      <w:pPr>
        <w:rPr>
          <w:rFonts w:ascii="宋体" w:hAnsi="宋体" w:hint="eastAsia"/>
          <w:bCs/>
          <w:szCs w:val="21"/>
        </w:rPr>
      </w:pPr>
      <w:r w:rsidRPr="008F7398">
        <w:rPr>
          <w:rFonts w:ascii="宋体" w:hAnsi="宋体" w:hint="eastAsia"/>
          <w:bCs/>
          <w:szCs w:val="21"/>
        </w:rPr>
        <w:t>产生：455  460  475  KHz</w:t>
      </w:r>
    </w:p>
    <w:p w:rsidR="009E32B1" w:rsidRPr="008F7398" w:rsidRDefault="009E32B1" w:rsidP="009E32B1">
      <w:pPr>
        <w:rPr>
          <w:rFonts w:ascii="宋体" w:hAnsi="宋体" w:hint="eastAsia"/>
          <w:bCs/>
          <w:szCs w:val="21"/>
        </w:rPr>
      </w:pPr>
      <w:r w:rsidRPr="008F7398">
        <w:rPr>
          <w:rFonts w:ascii="宋体" w:hAnsi="宋体" w:hint="eastAsia"/>
          <w:bCs/>
          <w:szCs w:val="21"/>
        </w:rPr>
        <w:t xml:space="preserve">      10.625  10.775  MHz</w:t>
      </w:r>
    </w:p>
    <w:p w:rsidR="009E32B1" w:rsidRPr="008F7398" w:rsidRDefault="009E32B1" w:rsidP="009E32B1">
      <w:pPr>
        <w:rPr>
          <w:rFonts w:ascii="宋体" w:hAnsi="宋体" w:hint="eastAsia"/>
          <w:bCs/>
          <w:szCs w:val="21"/>
        </w:rPr>
      </w:pPr>
      <w:r w:rsidRPr="008F7398">
        <w:rPr>
          <w:rFonts w:ascii="宋体" w:hAnsi="宋体" w:hint="eastAsia"/>
          <w:bCs/>
          <w:szCs w:val="21"/>
        </w:rPr>
        <w:t xml:space="preserve">      465  470  KHz </w:t>
      </w:r>
    </w:p>
    <w:p w:rsidR="009E32B1" w:rsidRPr="008F7398" w:rsidRDefault="009E32B1" w:rsidP="009E32B1">
      <w:pPr>
        <w:rPr>
          <w:rFonts w:ascii="宋体" w:hAnsi="宋体" w:hint="eastAsia"/>
          <w:bCs/>
          <w:szCs w:val="21"/>
        </w:rPr>
      </w:pPr>
      <w:r w:rsidRPr="008F7398">
        <w:rPr>
          <w:rFonts w:ascii="宋体" w:hAnsi="宋体" w:hint="eastAsia"/>
          <w:bCs/>
          <w:szCs w:val="21"/>
        </w:rPr>
        <w:t xml:space="preserve">      10.55  10.7  10.85 MHz 频标点信号。</w:t>
      </w:r>
    </w:p>
    <w:p w:rsidR="009E32B1" w:rsidRPr="008F7398" w:rsidRDefault="009E32B1" w:rsidP="009E32B1">
      <w:pPr>
        <w:rPr>
          <w:rFonts w:ascii="宋体" w:hAnsi="宋体" w:hint="eastAsia"/>
          <w:bCs/>
          <w:szCs w:val="21"/>
        </w:rPr>
      </w:pPr>
      <w:r w:rsidRPr="008F7398">
        <w:rPr>
          <w:rFonts w:ascii="宋体" w:hAnsi="宋体" w:hint="eastAsia"/>
          <w:bCs/>
          <w:szCs w:val="21"/>
        </w:rPr>
        <w:t xml:space="preserve">     该信号送往水平放大器JC2.</w:t>
      </w:r>
    </w:p>
    <w:p w:rsidR="009E32B1" w:rsidRPr="008F7398" w:rsidRDefault="009E32B1" w:rsidP="009E32B1">
      <w:pPr>
        <w:rPr>
          <w:rFonts w:ascii="宋体" w:hAnsi="宋体" w:hint="eastAsia"/>
          <w:bCs/>
          <w:szCs w:val="21"/>
        </w:rPr>
      </w:pPr>
      <w:r w:rsidRPr="008F7398">
        <w:rPr>
          <w:rFonts w:ascii="宋体" w:hAnsi="宋体" w:hint="eastAsia"/>
          <w:bCs/>
          <w:szCs w:val="21"/>
        </w:rPr>
        <w:t>3.4垂直放大电路</w:t>
      </w:r>
    </w:p>
    <w:p w:rsidR="009E32B1" w:rsidRPr="008F7398" w:rsidRDefault="009E32B1" w:rsidP="009E32B1">
      <w:pPr>
        <w:rPr>
          <w:rFonts w:ascii="宋体" w:hAnsi="宋体" w:hint="eastAsia"/>
          <w:bCs/>
          <w:szCs w:val="21"/>
        </w:rPr>
      </w:pPr>
      <w:r w:rsidRPr="008F7398">
        <w:rPr>
          <w:rFonts w:ascii="宋体" w:hAnsi="宋体" w:hint="eastAsia"/>
          <w:bCs/>
          <w:szCs w:val="21"/>
        </w:rPr>
        <w:t xml:space="preserve">   垂直放大器是一个高灵敏度直流放大器。它由JC1双运算放大器和</w:t>
      </w:r>
      <w:smartTag w:uri="urn:schemas-microsoft-com:office:smarttags" w:element="chmetcnv">
        <w:smartTagPr>
          <w:attr w:name="TCSC" w:val="0"/>
          <w:attr w:name="NumberType" w:val="1"/>
          <w:attr w:name="Negative" w:val="False"/>
          <w:attr w:name="HasSpace" w:val="False"/>
          <w:attr w:name="SourceValue" w:val="5"/>
          <w:attr w:name="UnitName" w:val="g"/>
        </w:smartTagPr>
        <w:r w:rsidRPr="008F7398">
          <w:rPr>
            <w:rFonts w:ascii="宋体" w:hAnsi="宋体" w:hint="eastAsia"/>
            <w:bCs/>
            <w:szCs w:val="21"/>
          </w:rPr>
          <w:t>5G</w:t>
        </w:r>
      </w:smartTag>
      <w:r w:rsidRPr="008F7398">
        <w:rPr>
          <w:rFonts w:ascii="宋体" w:hAnsi="宋体" w:hint="eastAsia"/>
          <w:bCs/>
          <w:szCs w:val="21"/>
        </w:rPr>
        <w:t>28、BG65、BG66、BG68、BG69组成。送往垂直偏转线圈。</w:t>
      </w:r>
    </w:p>
    <w:p w:rsidR="009E32B1" w:rsidRPr="008F7398" w:rsidRDefault="009E32B1" w:rsidP="009E32B1">
      <w:pPr>
        <w:rPr>
          <w:rFonts w:ascii="宋体" w:hAnsi="宋体" w:hint="eastAsia"/>
          <w:bCs/>
          <w:szCs w:val="21"/>
        </w:rPr>
      </w:pPr>
      <w:r w:rsidRPr="008F7398">
        <w:rPr>
          <w:rFonts w:ascii="宋体" w:hAnsi="宋体" w:hint="eastAsia"/>
          <w:bCs/>
          <w:szCs w:val="21"/>
        </w:rPr>
        <w:t>3.5水平放大电路</w:t>
      </w:r>
    </w:p>
    <w:p w:rsidR="009E32B1" w:rsidRPr="008F7398" w:rsidRDefault="009E32B1" w:rsidP="009E32B1">
      <w:pPr>
        <w:rPr>
          <w:rFonts w:ascii="宋体" w:hAnsi="宋体" w:hint="eastAsia"/>
          <w:bCs/>
          <w:szCs w:val="21"/>
        </w:rPr>
      </w:pPr>
      <w:r w:rsidRPr="008F7398">
        <w:rPr>
          <w:rFonts w:ascii="宋体" w:hAnsi="宋体" w:hint="eastAsia"/>
          <w:bCs/>
          <w:szCs w:val="21"/>
        </w:rPr>
        <w:t xml:space="preserve">  </w:t>
      </w:r>
      <w:smartTag w:uri="urn:schemas-microsoft-com:office:smarttags" w:element="chsdate">
        <w:smartTagPr>
          <w:attr w:name="IsROCDate" w:val="False"/>
          <w:attr w:name="IsLunarDate" w:val="False"/>
          <w:attr w:name="Day" w:val="30"/>
          <w:attr w:name="Month" w:val="12"/>
          <w:attr w:name="Year" w:val="1899"/>
        </w:smartTagPr>
        <w:r w:rsidRPr="008F7398">
          <w:rPr>
            <w:rFonts w:ascii="宋体" w:hAnsi="宋体" w:hint="eastAsia"/>
            <w:bCs/>
            <w:szCs w:val="21"/>
          </w:rPr>
          <w:t>3.5.1</w:t>
        </w:r>
      </w:smartTag>
      <w:r w:rsidRPr="008F7398">
        <w:rPr>
          <w:rFonts w:ascii="宋体" w:hAnsi="宋体" w:hint="eastAsia"/>
          <w:bCs/>
          <w:szCs w:val="21"/>
        </w:rPr>
        <w:t>频标点信号和锯齿波信号同时输入JC2，经放大后送到显像管的阳极。该信号控制显像管亮度。</w:t>
      </w:r>
    </w:p>
    <w:p w:rsidR="009E32B1" w:rsidRPr="008F7398" w:rsidRDefault="009E32B1" w:rsidP="009E32B1">
      <w:pPr>
        <w:rPr>
          <w:rFonts w:ascii="宋体" w:hAnsi="宋体" w:hint="eastAsia"/>
          <w:bCs/>
          <w:szCs w:val="21"/>
        </w:rPr>
      </w:pPr>
      <w:r w:rsidRPr="008F7398">
        <w:rPr>
          <w:rFonts w:ascii="宋体" w:hAnsi="宋体" w:hint="eastAsia"/>
          <w:bCs/>
          <w:szCs w:val="21"/>
        </w:rPr>
        <w:t xml:space="preserve">  </w:t>
      </w:r>
      <w:smartTag w:uri="urn:schemas-microsoft-com:office:smarttags" w:element="chsdate">
        <w:smartTagPr>
          <w:attr w:name="IsROCDate" w:val="False"/>
          <w:attr w:name="IsLunarDate" w:val="False"/>
          <w:attr w:name="Day" w:val="30"/>
          <w:attr w:name="Month" w:val="12"/>
          <w:attr w:name="Year" w:val="1899"/>
        </w:smartTagPr>
        <w:r w:rsidRPr="008F7398">
          <w:rPr>
            <w:rFonts w:ascii="宋体" w:hAnsi="宋体" w:hint="eastAsia"/>
            <w:bCs/>
            <w:szCs w:val="21"/>
          </w:rPr>
          <w:t>3.5.2</w:t>
        </w:r>
      </w:smartTag>
      <w:r w:rsidRPr="008F7398">
        <w:rPr>
          <w:rFonts w:ascii="宋体" w:hAnsi="宋体" w:hint="eastAsia"/>
          <w:bCs/>
          <w:szCs w:val="21"/>
        </w:rPr>
        <w:t>经W176控制的另一路锯齿波信号，经BG70、BG71、BG72、BG73、BG74放大后推动水平偏转线圈。</w:t>
      </w:r>
    </w:p>
    <w:p w:rsidR="009E32B1" w:rsidRPr="008F7398" w:rsidRDefault="009E32B1" w:rsidP="009E32B1">
      <w:pPr>
        <w:rPr>
          <w:rFonts w:ascii="宋体" w:hAnsi="宋体" w:hint="eastAsia"/>
          <w:bCs/>
          <w:szCs w:val="21"/>
        </w:rPr>
      </w:pPr>
      <w:r w:rsidRPr="008F7398">
        <w:rPr>
          <w:rFonts w:ascii="宋体" w:hAnsi="宋体" w:hint="eastAsia"/>
          <w:bCs/>
          <w:szCs w:val="21"/>
        </w:rPr>
        <w:t>3.6显示器电路</w:t>
      </w:r>
    </w:p>
    <w:p w:rsidR="009E32B1" w:rsidRPr="008F7398" w:rsidRDefault="009E32B1" w:rsidP="009E32B1">
      <w:pPr>
        <w:rPr>
          <w:rFonts w:ascii="宋体" w:hAnsi="宋体" w:hint="eastAsia"/>
          <w:bCs/>
          <w:szCs w:val="21"/>
        </w:rPr>
      </w:pPr>
      <w:r w:rsidRPr="008F7398">
        <w:rPr>
          <w:rFonts w:ascii="宋体" w:hAnsi="宋体" w:hint="eastAsia"/>
          <w:bCs/>
          <w:szCs w:val="21"/>
        </w:rPr>
        <w:t xml:space="preserve">   显像管的高压由BG90间谐振荡器，升压变压器B2.三倍压整流产生10KV电压。</w:t>
      </w:r>
    </w:p>
    <w:p w:rsidR="009E32B1" w:rsidRPr="008F7398" w:rsidRDefault="009E32B1" w:rsidP="009E32B1">
      <w:pPr>
        <w:rPr>
          <w:rFonts w:ascii="宋体" w:hAnsi="宋体" w:hint="eastAsia"/>
          <w:bCs/>
          <w:szCs w:val="21"/>
        </w:rPr>
      </w:pPr>
      <w:r w:rsidRPr="008F7398">
        <w:rPr>
          <w:rFonts w:ascii="宋体" w:hAnsi="宋体" w:hint="eastAsia"/>
          <w:bCs/>
          <w:szCs w:val="21"/>
        </w:rPr>
        <w:t>3.7电源：由BG76、BG84、CW7915提供</w:t>
      </w:r>
    </w:p>
    <w:p w:rsidR="009E32B1" w:rsidRPr="008F7398" w:rsidRDefault="009E32B1" w:rsidP="009E32B1">
      <w:pPr>
        <w:rPr>
          <w:rFonts w:ascii="宋体" w:hAnsi="宋体" w:hint="eastAsia"/>
          <w:bCs/>
          <w:szCs w:val="21"/>
        </w:rPr>
      </w:pPr>
      <w:r w:rsidRPr="008F7398">
        <w:rPr>
          <w:rFonts w:ascii="宋体" w:hAnsi="宋体" w:hint="eastAsia"/>
          <w:bCs/>
          <w:szCs w:val="21"/>
        </w:rPr>
        <w:t xml:space="preserve">   共有+30V   +15V  -15V   交流17V</w:t>
      </w:r>
    </w:p>
    <w:p w:rsidR="009E32B1" w:rsidRPr="008F7398" w:rsidRDefault="009E32B1" w:rsidP="009E32B1">
      <w:pPr>
        <w:numPr>
          <w:ilvl w:val="0"/>
          <w:numId w:val="11"/>
        </w:numPr>
        <w:rPr>
          <w:rFonts w:ascii="宋体" w:hAnsi="宋体" w:hint="eastAsia"/>
          <w:bCs/>
          <w:szCs w:val="21"/>
        </w:rPr>
      </w:pPr>
      <w:r w:rsidRPr="008F7398">
        <w:rPr>
          <w:rFonts w:ascii="宋体" w:hAnsi="宋体" w:hint="eastAsia"/>
          <w:bCs/>
          <w:szCs w:val="21"/>
        </w:rPr>
        <w:t>使用方法</w:t>
      </w:r>
    </w:p>
    <w:p w:rsidR="009E32B1" w:rsidRPr="008F7398" w:rsidRDefault="009E32B1" w:rsidP="009E32B1">
      <w:pPr>
        <w:rPr>
          <w:rFonts w:ascii="宋体" w:hAnsi="宋体" w:hint="eastAsia"/>
          <w:bCs/>
          <w:szCs w:val="21"/>
        </w:rPr>
      </w:pPr>
      <w:r w:rsidRPr="008F7398">
        <w:rPr>
          <w:rFonts w:ascii="宋体" w:hAnsi="宋体" w:hint="eastAsia"/>
          <w:bCs/>
          <w:szCs w:val="21"/>
        </w:rPr>
        <w:t>4.1使用前的准备</w:t>
      </w:r>
    </w:p>
    <w:p w:rsidR="009E32B1" w:rsidRPr="008F7398" w:rsidRDefault="009E32B1" w:rsidP="009E32B1">
      <w:pPr>
        <w:rPr>
          <w:rFonts w:ascii="宋体" w:hAnsi="宋体" w:hint="eastAsia"/>
          <w:bCs/>
          <w:szCs w:val="21"/>
        </w:rPr>
      </w:pPr>
      <w:r w:rsidRPr="008F7398">
        <w:rPr>
          <w:rFonts w:ascii="宋体" w:hAnsi="宋体" w:hint="eastAsia"/>
          <w:bCs/>
          <w:szCs w:val="21"/>
        </w:rPr>
        <w:t xml:space="preserve">  </w:t>
      </w:r>
      <w:smartTag w:uri="urn:schemas-microsoft-com:office:smarttags" w:element="chsdate">
        <w:smartTagPr>
          <w:attr w:name="IsROCDate" w:val="False"/>
          <w:attr w:name="IsLunarDate" w:val="False"/>
          <w:attr w:name="Day" w:val="30"/>
          <w:attr w:name="Month" w:val="12"/>
          <w:attr w:name="Year" w:val="1899"/>
        </w:smartTagPr>
        <w:r w:rsidRPr="008F7398">
          <w:rPr>
            <w:rFonts w:ascii="宋体" w:hAnsi="宋体" w:hint="eastAsia"/>
            <w:bCs/>
            <w:szCs w:val="21"/>
          </w:rPr>
          <w:t>4.1.1</w:t>
        </w:r>
      </w:smartTag>
      <w:r w:rsidRPr="008F7398">
        <w:rPr>
          <w:rFonts w:ascii="宋体" w:hAnsi="宋体" w:hint="eastAsia"/>
          <w:bCs/>
          <w:szCs w:val="21"/>
        </w:rPr>
        <w:t>开机前应检查表头零点位置。调整好零点位置。</w:t>
      </w:r>
    </w:p>
    <w:p w:rsidR="009E32B1" w:rsidRPr="008F7398" w:rsidRDefault="009E32B1" w:rsidP="009E32B1">
      <w:pPr>
        <w:rPr>
          <w:rFonts w:ascii="宋体" w:hAnsi="宋体" w:hint="eastAsia"/>
          <w:bCs/>
          <w:szCs w:val="21"/>
        </w:rPr>
      </w:pPr>
      <w:r w:rsidRPr="008F7398">
        <w:rPr>
          <w:rFonts w:ascii="宋体" w:hAnsi="宋体" w:hint="eastAsia"/>
          <w:bCs/>
          <w:szCs w:val="21"/>
        </w:rPr>
        <w:t xml:space="preserve">  </w:t>
      </w:r>
      <w:smartTag w:uri="urn:schemas-microsoft-com:office:smarttags" w:element="chsdate">
        <w:smartTagPr>
          <w:attr w:name="IsROCDate" w:val="False"/>
          <w:attr w:name="IsLunarDate" w:val="False"/>
          <w:attr w:name="Day" w:val="30"/>
          <w:attr w:name="Month" w:val="12"/>
          <w:attr w:name="Year" w:val="1899"/>
        </w:smartTagPr>
        <w:r w:rsidRPr="008F7398">
          <w:rPr>
            <w:rFonts w:ascii="宋体" w:hAnsi="宋体" w:hint="eastAsia"/>
            <w:bCs/>
            <w:szCs w:val="21"/>
          </w:rPr>
          <w:t>4.1.2</w:t>
        </w:r>
      </w:smartTag>
      <w:r w:rsidRPr="008F7398">
        <w:rPr>
          <w:rFonts w:ascii="宋体" w:hAnsi="宋体" w:hint="eastAsia"/>
          <w:bCs/>
          <w:szCs w:val="21"/>
        </w:rPr>
        <w:t xml:space="preserve">交流电源应保持220V </w:t>
      </w:r>
      <w:r w:rsidRPr="008F7398">
        <w:rPr>
          <w:rFonts w:ascii="宋体" w:hAnsi="宋体"/>
          <w:bCs/>
          <w:szCs w:val="21"/>
        </w:rPr>
        <w:t>±</w:t>
      </w:r>
      <w:r w:rsidRPr="008F7398">
        <w:rPr>
          <w:rFonts w:ascii="宋体" w:hAnsi="宋体" w:hint="eastAsia"/>
          <w:bCs/>
          <w:szCs w:val="21"/>
        </w:rPr>
        <w:t>10%范围内。</w:t>
      </w:r>
    </w:p>
    <w:p w:rsidR="009E32B1" w:rsidRPr="008F7398" w:rsidRDefault="009E32B1" w:rsidP="009E32B1">
      <w:pPr>
        <w:rPr>
          <w:rFonts w:ascii="宋体" w:hAnsi="宋体" w:hint="eastAsia"/>
          <w:bCs/>
          <w:szCs w:val="21"/>
        </w:rPr>
      </w:pPr>
      <w:r w:rsidRPr="008F7398">
        <w:rPr>
          <w:rFonts w:ascii="宋体" w:hAnsi="宋体" w:hint="eastAsia"/>
          <w:bCs/>
          <w:szCs w:val="21"/>
        </w:rPr>
        <w:t xml:space="preserve">  </w:t>
      </w:r>
      <w:smartTag w:uri="urn:schemas-microsoft-com:office:smarttags" w:element="chsdate">
        <w:smartTagPr>
          <w:attr w:name="IsROCDate" w:val="False"/>
          <w:attr w:name="IsLunarDate" w:val="False"/>
          <w:attr w:name="Day" w:val="30"/>
          <w:attr w:name="Month" w:val="12"/>
          <w:attr w:name="Year" w:val="1899"/>
        </w:smartTagPr>
        <w:r w:rsidRPr="008F7398">
          <w:rPr>
            <w:rFonts w:ascii="宋体" w:hAnsi="宋体" w:hint="eastAsia"/>
            <w:bCs/>
            <w:szCs w:val="21"/>
          </w:rPr>
          <w:t>4.1.3</w:t>
        </w:r>
      </w:smartTag>
      <w:r w:rsidRPr="008F7398">
        <w:rPr>
          <w:rFonts w:ascii="宋体" w:hAnsi="宋体" w:hint="eastAsia"/>
          <w:bCs/>
          <w:szCs w:val="21"/>
        </w:rPr>
        <w:t>“垂直增益”、“垂直位置”、“中心频率”、“扫频宽度”各电位器放在中心位置。</w:t>
      </w:r>
    </w:p>
    <w:p w:rsidR="009E32B1" w:rsidRPr="008F7398" w:rsidRDefault="009E32B1" w:rsidP="009E32B1">
      <w:pPr>
        <w:rPr>
          <w:rFonts w:ascii="宋体" w:hAnsi="宋体" w:hint="eastAsia"/>
          <w:bCs/>
          <w:szCs w:val="21"/>
        </w:rPr>
      </w:pPr>
      <w:r w:rsidRPr="008F7398">
        <w:rPr>
          <w:rFonts w:ascii="宋体" w:hAnsi="宋体" w:hint="eastAsia"/>
          <w:bCs/>
          <w:szCs w:val="21"/>
        </w:rPr>
        <w:t xml:space="preserve">  </w:t>
      </w:r>
      <w:smartTag w:uri="urn:schemas-microsoft-com:office:smarttags" w:element="chsdate">
        <w:smartTagPr>
          <w:attr w:name="IsROCDate" w:val="False"/>
          <w:attr w:name="IsLunarDate" w:val="False"/>
          <w:attr w:name="Day" w:val="30"/>
          <w:attr w:name="Month" w:val="12"/>
          <w:attr w:name="Year" w:val="1899"/>
        </w:smartTagPr>
        <w:r w:rsidRPr="008F7398">
          <w:rPr>
            <w:rFonts w:ascii="宋体" w:hAnsi="宋体" w:hint="eastAsia"/>
            <w:bCs/>
            <w:szCs w:val="21"/>
          </w:rPr>
          <w:t>4.1.4</w:t>
        </w:r>
      </w:smartTag>
      <w:r w:rsidRPr="008F7398">
        <w:rPr>
          <w:rFonts w:ascii="宋体" w:hAnsi="宋体" w:hint="eastAsia"/>
          <w:bCs/>
          <w:szCs w:val="21"/>
        </w:rPr>
        <w:t>电源开关置于“关”的位置。</w:t>
      </w:r>
    </w:p>
    <w:p w:rsidR="009E32B1" w:rsidRPr="008F7398" w:rsidRDefault="009E32B1" w:rsidP="009E32B1">
      <w:pPr>
        <w:rPr>
          <w:rFonts w:ascii="宋体" w:hAnsi="宋体" w:hint="eastAsia"/>
          <w:bCs/>
          <w:szCs w:val="21"/>
        </w:rPr>
      </w:pPr>
      <w:r w:rsidRPr="008F7398">
        <w:rPr>
          <w:rFonts w:ascii="宋体" w:hAnsi="宋体" w:hint="eastAsia"/>
          <w:bCs/>
          <w:szCs w:val="21"/>
        </w:rPr>
        <w:t xml:space="preserve">  </w:t>
      </w:r>
      <w:smartTag w:uri="urn:schemas-microsoft-com:office:smarttags" w:element="chsdate">
        <w:smartTagPr>
          <w:attr w:name="IsROCDate" w:val="False"/>
          <w:attr w:name="IsLunarDate" w:val="False"/>
          <w:attr w:name="Day" w:val="30"/>
          <w:attr w:name="Month" w:val="12"/>
          <w:attr w:name="Year" w:val="1899"/>
        </w:smartTagPr>
        <w:r w:rsidRPr="008F7398">
          <w:rPr>
            <w:rFonts w:ascii="宋体" w:hAnsi="宋体" w:hint="eastAsia"/>
            <w:bCs/>
            <w:szCs w:val="21"/>
          </w:rPr>
          <w:t>4.1.5</w:t>
        </w:r>
      </w:smartTag>
      <w:r w:rsidRPr="008F7398">
        <w:rPr>
          <w:rFonts w:ascii="宋体" w:hAnsi="宋体" w:hint="eastAsia"/>
          <w:bCs/>
          <w:szCs w:val="21"/>
        </w:rPr>
        <w:t>通过以上准备工作，即可将电源扦头扦入电源。</w:t>
      </w:r>
    </w:p>
    <w:p w:rsidR="009E32B1" w:rsidRPr="008F7398" w:rsidRDefault="009E32B1" w:rsidP="009E32B1">
      <w:pPr>
        <w:rPr>
          <w:rFonts w:ascii="宋体" w:hAnsi="宋体" w:hint="eastAsia"/>
          <w:bCs/>
          <w:szCs w:val="21"/>
        </w:rPr>
      </w:pPr>
      <w:r w:rsidRPr="008F7398">
        <w:rPr>
          <w:rFonts w:ascii="宋体" w:hAnsi="宋体" w:hint="eastAsia"/>
          <w:bCs/>
          <w:szCs w:val="21"/>
        </w:rPr>
        <w:t>4.2面板位置示意图</w:t>
      </w:r>
    </w:p>
    <w:p w:rsidR="009E32B1" w:rsidRPr="008F7398" w:rsidRDefault="009E32B1" w:rsidP="009E32B1">
      <w:pPr>
        <w:rPr>
          <w:rFonts w:ascii="宋体" w:hAnsi="宋体" w:hint="eastAsia"/>
          <w:bCs/>
          <w:szCs w:val="21"/>
        </w:rPr>
      </w:pPr>
      <w:r w:rsidRPr="008F7398">
        <w:rPr>
          <w:rFonts w:ascii="宋体" w:hAnsi="宋体" w:hint="eastAsia"/>
          <w:bCs/>
          <w:szCs w:val="21"/>
        </w:rPr>
        <w:t xml:space="preserve">  </w:t>
      </w:r>
      <w:smartTag w:uri="urn:schemas-microsoft-com:office:smarttags" w:element="chsdate">
        <w:smartTagPr>
          <w:attr w:name="IsROCDate" w:val="False"/>
          <w:attr w:name="IsLunarDate" w:val="False"/>
          <w:attr w:name="Day" w:val="30"/>
          <w:attr w:name="Month" w:val="12"/>
          <w:attr w:name="Year" w:val="1899"/>
        </w:smartTagPr>
        <w:r w:rsidRPr="008F7398">
          <w:rPr>
            <w:rFonts w:ascii="宋体" w:hAnsi="宋体" w:hint="eastAsia"/>
            <w:bCs/>
            <w:szCs w:val="21"/>
          </w:rPr>
          <w:t>4.2.1</w:t>
        </w:r>
      </w:smartTag>
      <w:r w:rsidRPr="008F7398">
        <w:rPr>
          <w:rFonts w:ascii="宋体" w:hAnsi="宋体" w:hint="eastAsia"/>
          <w:bCs/>
          <w:szCs w:val="21"/>
        </w:rPr>
        <w:t>极性开关</w:t>
      </w:r>
    </w:p>
    <w:p w:rsidR="009E32B1" w:rsidRPr="008F7398" w:rsidRDefault="009E32B1" w:rsidP="009E32B1">
      <w:pPr>
        <w:rPr>
          <w:rFonts w:ascii="宋体" w:hAnsi="宋体" w:hint="eastAsia"/>
          <w:bCs/>
          <w:szCs w:val="21"/>
        </w:rPr>
      </w:pPr>
      <w:r w:rsidRPr="008F7398">
        <w:rPr>
          <w:rFonts w:ascii="宋体" w:hAnsi="宋体" w:hint="eastAsia"/>
          <w:bCs/>
          <w:szCs w:val="21"/>
        </w:rPr>
        <w:t xml:space="preserve">  </w:t>
      </w:r>
      <w:smartTag w:uri="urn:schemas-microsoft-com:office:smarttags" w:element="chsdate">
        <w:smartTagPr>
          <w:attr w:name="IsROCDate" w:val="False"/>
          <w:attr w:name="IsLunarDate" w:val="False"/>
          <w:attr w:name="Day" w:val="30"/>
          <w:attr w:name="Month" w:val="12"/>
          <w:attr w:name="Year" w:val="1899"/>
        </w:smartTagPr>
        <w:r w:rsidRPr="008F7398">
          <w:rPr>
            <w:rFonts w:ascii="宋体" w:hAnsi="宋体" w:hint="eastAsia"/>
            <w:bCs/>
            <w:szCs w:val="21"/>
          </w:rPr>
          <w:t>4.2.2</w:t>
        </w:r>
      </w:smartTag>
      <w:r w:rsidRPr="008F7398">
        <w:rPr>
          <w:rFonts w:ascii="宋体" w:hAnsi="宋体" w:hint="eastAsia"/>
          <w:bCs/>
          <w:szCs w:val="21"/>
        </w:rPr>
        <w:t>校准开关</w:t>
      </w:r>
    </w:p>
    <w:p w:rsidR="009E32B1" w:rsidRPr="008F7398" w:rsidRDefault="009E32B1" w:rsidP="009E32B1">
      <w:pPr>
        <w:rPr>
          <w:rFonts w:ascii="宋体" w:hAnsi="宋体" w:hint="eastAsia"/>
          <w:bCs/>
          <w:szCs w:val="21"/>
        </w:rPr>
      </w:pPr>
      <w:r w:rsidRPr="008F7398">
        <w:rPr>
          <w:rFonts w:ascii="宋体" w:hAnsi="宋体" w:hint="eastAsia"/>
          <w:bCs/>
          <w:szCs w:val="21"/>
        </w:rPr>
        <w:t xml:space="preserve">  </w:t>
      </w:r>
      <w:smartTag w:uri="urn:schemas-microsoft-com:office:smarttags" w:element="chsdate">
        <w:smartTagPr>
          <w:attr w:name="IsROCDate" w:val="False"/>
          <w:attr w:name="IsLunarDate" w:val="False"/>
          <w:attr w:name="Day" w:val="30"/>
          <w:attr w:name="Month" w:val="12"/>
          <w:attr w:name="Year" w:val="1899"/>
        </w:smartTagPr>
        <w:r w:rsidRPr="008F7398">
          <w:rPr>
            <w:rFonts w:ascii="宋体" w:hAnsi="宋体" w:hint="eastAsia"/>
            <w:bCs/>
            <w:szCs w:val="21"/>
          </w:rPr>
          <w:t>4.2.3</w:t>
        </w:r>
      </w:smartTag>
      <w:r w:rsidRPr="008F7398">
        <w:rPr>
          <w:rFonts w:ascii="宋体" w:hAnsi="宋体" w:hint="eastAsia"/>
          <w:bCs/>
          <w:szCs w:val="21"/>
        </w:rPr>
        <w:t>衰减器开关</w:t>
      </w:r>
    </w:p>
    <w:p w:rsidR="009E32B1" w:rsidRPr="008F7398" w:rsidRDefault="009E32B1" w:rsidP="009E32B1">
      <w:pPr>
        <w:rPr>
          <w:rFonts w:ascii="宋体" w:hAnsi="宋体" w:hint="eastAsia"/>
          <w:bCs/>
          <w:szCs w:val="21"/>
        </w:rPr>
      </w:pPr>
      <w:r w:rsidRPr="008F7398">
        <w:rPr>
          <w:rFonts w:ascii="宋体" w:hAnsi="宋体" w:hint="eastAsia"/>
          <w:bCs/>
          <w:szCs w:val="21"/>
        </w:rPr>
        <w:t>4.3扫频工作测量</w:t>
      </w:r>
    </w:p>
    <w:p w:rsidR="009E32B1" w:rsidRPr="008F7398" w:rsidRDefault="009E32B1" w:rsidP="009E32B1">
      <w:pPr>
        <w:rPr>
          <w:rFonts w:ascii="宋体" w:hAnsi="宋体" w:hint="eastAsia"/>
          <w:bCs/>
          <w:szCs w:val="21"/>
        </w:rPr>
      </w:pPr>
      <w:r w:rsidRPr="008F7398">
        <w:rPr>
          <w:rFonts w:ascii="宋体" w:hAnsi="宋体" w:hint="eastAsia"/>
          <w:bCs/>
          <w:szCs w:val="21"/>
        </w:rPr>
        <w:t xml:space="preserve">  </w:t>
      </w:r>
      <w:smartTag w:uri="urn:schemas-microsoft-com:office:smarttags" w:element="chsdate">
        <w:smartTagPr>
          <w:attr w:name="IsROCDate" w:val="False"/>
          <w:attr w:name="IsLunarDate" w:val="False"/>
          <w:attr w:name="Day" w:val="30"/>
          <w:attr w:name="Month" w:val="12"/>
          <w:attr w:name="Year" w:val="1899"/>
        </w:smartTagPr>
        <w:r w:rsidRPr="008F7398">
          <w:rPr>
            <w:rFonts w:ascii="宋体" w:hAnsi="宋体" w:hint="eastAsia"/>
            <w:bCs/>
            <w:szCs w:val="21"/>
          </w:rPr>
          <w:t>4.</w:t>
        </w:r>
        <w:smartTag w:uri="urn:schemas-microsoft-com:office:smarttags" w:element="chmetcnv">
          <w:smartTagPr>
            <w:attr w:name="TCSC" w:val="0"/>
            <w:attr w:name="NumberType" w:val="1"/>
            <w:attr w:name="Negative" w:val="False"/>
            <w:attr w:name="HasSpace" w:val="True"/>
            <w:attr w:name="SourceValue" w:val="3.1"/>
            <w:attr w:name="UnitName" w:val="a"/>
          </w:smartTagPr>
          <w:r w:rsidRPr="008F7398">
            <w:rPr>
              <w:rFonts w:ascii="宋体" w:hAnsi="宋体" w:hint="eastAsia"/>
              <w:bCs/>
              <w:szCs w:val="21"/>
            </w:rPr>
            <w:t>3.1    A</w:t>
          </w:r>
        </w:smartTag>
      </w:smartTag>
      <w:r w:rsidRPr="008F7398">
        <w:rPr>
          <w:rFonts w:ascii="宋体" w:hAnsi="宋体" w:hint="eastAsia"/>
          <w:bCs/>
          <w:szCs w:val="21"/>
        </w:rPr>
        <w:t>扫频宽度控制</w:t>
      </w:r>
    </w:p>
    <w:p w:rsidR="009E32B1" w:rsidRPr="008F7398" w:rsidRDefault="009E32B1" w:rsidP="009E32B1">
      <w:pPr>
        <w:rPr>
          <w:rFonts w:ascii="宋体" w:hAnsi="宋体" w:hint="eastAsia"/>
          <w:bCs/>
          <w:szCs w:val="21"/>
        </w:rPr>
      </w:pPr>
      <w:r w:rsidRPr="008F7398">
        <w:rPr>
          <w:rFonts w:ascii="宋体" w:hAnsi="宋体" w:hint="eastAsia"/>
          <w:bCs/>
          <w:szCs w:val="21"/>
        </w:rPr>
        <w:t xml:space="preserve">          B扫频宽度控制</w:t>
      </w:r>
    </w:p>
    <w:p w:rsidR="009E32B1" w:rsidRPr="008F7398" w:rsidRDefault="009E32B1" w:rsidP="009E32B1">
      <w:pPr>
        <w:rPr>
          <w:rFonts w:ascii="宋体" w:hAnsi="宋体" w:hint="eastAsia"/>
          <w:bCs/>
          <w:szCs w:val="21"/>
        </w:rPr>
      </w:pPr>
      <w:r w:rsidRPr="008F7398">
        <w:rPr>
          <w:rFonts w:ascii="宋体" w:hAnsi="宋体" w:hint="eastAsia"/>
          <w:bCs/>
          <w:szCs w:val="21"/>
        </w:rPr>
        <w:t xml:space="preserve">  </w:t>
      </w:r>
      <w:smartTag w:uri="urn:schemas-microsoft-com:office:smarttags" w:element="chsdate">
        <w:smartTagPr>
          <w:attr w:name="IsROCDate" w:val="False"/>
          <w:attr w:name="IsLunarDate" w:val="False"/>
          <w:attr w:name="Day" w:val="30"/>
          <w:attr w:name="Month" w:val="12"/>
          <w:attr w:name="Year" w:val="1899"/>
        </w:smartTagPr>
        <w:r w:rsidRPr="008F7398">
          <w:rPr>
            <w:rFonts w:ascii="宋体" w:hAnsi="宋体" w:hint="eastAsia"/>
            <w:bCs/>
            <w:szCs w:val="21"/>
          </w:rPr>
          <w:t>4.</w:t>
        </w:r>
        <w:smartTag w:uri="urn:schemas-microsoft-com:office:smarttags" w:element="chmetcnv">
          <w:smartTagPr>
            <w:attr w:name="TCSC" w:val="0"/>
            <w:attr w:name="NumberType" w:val="1"/>
            <w:attr w:name="Negative" w:val="False"/>
            <w:attr w:name="HasSpace" w:val="True"/>
            <w:attr w:name="SourceValue" w:val="3.2"/>
            <w:attr w:name="UnitName" w:val="a"/>
          </w:smartTagPr>
          <w:r w:rsidRPr="008F7398">
            <w:rPr>
              <w:rFonts w:ascii="宋体" w:hAnsi="宋体" w:hint="eastAsia"/>
              <w:bCs/>
              <w:szCs w:val="21"/>
            </w:rPr>
            <w:t>3.2    A</w:t>
          </w:r>
        </w:smartTag>
      </w:smartTag>
      <w:r w:rsidRPr="008F7398">
        <w:rPr>
          <w:rFonts w:ascii="宋体" w:hAnsi="宋体" w:hint="eastAsia"/>
          <w:bCs/>
          <w:szCs w:val="21"/>
        </w:rPr>
        <w:t>中心频率控制</w:t>
      </w:r>
    </w:p>
    <w:p w:rsidR="009E32B1" w:rsidRPr="008F7398" w:rsidRDefault="009E32B1" w:rsidP="009E32B1">
      <w:pPr>
        <w:rPr>
          <w:rFonts w:ascii="宋体" w:hAnsi="宋体" w:hint="eastAsia"/>
          <w:bCs/>
          <w:szCs w:val="21"/>
        </w:rPr>
      </w:pPr>
      <w:r w:rsidRPr="008F7398">
        <w:rPr>
          <w:rFonts w:ascii="宋体" w:hAnsi="宋体" w:hint="eastAsia"/>
          <w:bCs/>
          <w:szCs w:val="21"/>
        </w:rPr>
        <w:t xml:space="preserve">          B中心频率控制</w:t>
      </w:r>
    </w:p>
    <w:p w:rsidR="009E32B1" w:rsidRPr="008F7398" w:rsidRDefault="009E32B1" w:rsidP="009E32B1">
      <w:pPr>
        <w:rPr>
          <w:rFonts w:ascii="宋体" w:hAnsi="宋体" w:hint="eastAsia"/>
          <w:bCs/>
          <w:szCs w:val="21"/>
        </w:rPr>
      </w:pPr>
      <w:smartTag w:uri="urn:schemas-microsoft-com:office:smarttags" w:element="chsdate">
        <w:smartTagPr>
          <w:attr w:name="IsROCDate" w:val="False"/>
          <w:attr w:name="IsLunarDate" w:val="False"/>
          <w:attr w:name="Day" w:val="30"/>
          <w:attr w:name="Month" w:val="12"/>
          <w:attr w:name="Year" w:val="1899"/>
        </w:smartTagPr>
        <w:r w:rsidRPr="008F7398">
          <w:rPr>
            <w:rFonts w:ascii="宋体" w:hAnsi="宋体" w:hint="eastAsia"/>
            <w:bCs/>
            <w:szCs w:val="21"/>
          </w:rPr>
          <w:t>4.</w:t>
        </w:r>
        <w:smartTag w:uri="urn:schemas-microsoft-com:office:smarttags" w:element="chmetcnv">
          <w:smartTagPr>
            <w:attr w:name="TCSC" w:val="0"/>
            <w:attr w:name="NumberType" w:val="1"/>
            <w:attr w:name="Negative" w:val="False"/>
            <w:attr w:name="HasSpace" w:val="False"/>
            <w:attr w:name="SourceValue" w:val="3.3"/>
            <w:attr w:name="UnitName" w:val="a"/>
          </w:smartTagPr>
          <w:r w:rsidRPr="008F7398">
            <w:rPr>
              <w:rFonts w:ascii="宋体" w:hAnsi="宋体" w:hint="eastAsia"/>
              <w:bCs/>
              <w:szCs w:val="21"/>
            </w:rPr>
            <w:t>3.3A</w:t>
          </w:r>
        </w:smartTag>
      </w:smartTag>
      <w:r w:rsidRPr="008F7398">
        <w:rPr>
          <w:rFonts w:ascii="宋体" w:hAnsi="宋体" w:hint="eastAsia"/>
          <w:bCs/>
          <w:szCs w:val="21"/>
        </w:rPr>
        <w:t>/B波段控制键转换开关</w:t>
      </w:r>
    </w:p>
    <w:p w:rsidR="009E32B1" w:rsidRPr="008F7398" w:rsidRDefault="009E32B1" w:rsidP="009E32B1">
      <w:pPr>
        <w:rPr>
          <w:rFonts w:ascii="宋体" w:hAnsi="宋体" w:hint="eastAsia"/>
          <w:bCs/>
          <w:szCs w:val="21"/>
        </w:rPr>
      </w:pPr>
      <w:r w:rsidRPr="008F7398">
        <w:rPr>
          <w:rFonts w:ascii="宋体" w:hAnsi="宋体" w:hint="eastAsia"/>
          <w:bCs/>
          <w:szCs w:val="21"/>
        </w:rPr>
        <w:t xml:space="preserve">         A段（465KHz）绿色指示灯亮</w:t>
      </w:r>
    </w:p>
    <w:p w:rsidR="009E32B1" w:rsidRPr="008F7398" w:rsidRDefault="009E32B1" w:rsidP="009E32B1">
      <w:pPr>
        <w:rPr>
          <w:rFonts w:ascii="宋体" w:hAnsi="宋体" w:hint="eastAsia"/>
          <w:bCs/>
          <w:szCs w:val="21"/>
        </w:rPr>
      </w:pPr>
      <w:r w:rsidRPr="008F7398">
        <w:rPr>
          <w:rFonts w:ascii="宋体" w:hAnsi="宋体" w:hint="eastAsia"/>
          <w:bCs/>
          <w:szCs w:val="21"/>
        </w:rPr>
        <w:t xml:space="preserve">         B段（10.7MHz）红色指示灯亮</w:t>
      </w:r>
    </w:p>
    <w:p w:rsidR="009E32B1" w:rsidRPr="008F7398" w:rsidRDefault="009E32B1" w:rsidP="009E32B1">
      <w:pPr>
        <w:rPr>
          <w:rFonts w:ascii="宋体" w:hAnsi="宋体" w:hint="eastAsia"/>
          <w:bCs/>
          <w:szCs w:val="21"/>
        </w:rPr>
      </w:pPr>
      <w:smartTag w:uri="urn:schemas-microsoft-com:office:smarttags" w:element="chsdate">
        <w:smartTagPr>
          <w:attr w:name="IsROCDate" w:val="False"/>
          <w:attr w:name="IsLunarDate" w:val="False"/>
          <w:attr w:name="Day" w:val="30"/>
          <w:attr w:name="Month" w:val="12"/>
          <w:attr w:name="Year" w:val="1899"/>
        </w:smartTagPr>
        <w:r w:rsidRPr="008F7398">
          <w:rPr>
            <w:rFonts w:ascii="宋体" w:hAnsi="宋体" w:hint="eastAsia"/>
            <w:bCs/>
            <w:szCs w:val="21"/>
          </w:rPr>
          <w:t>4.3.4</w:t>
        </w:r>
      </w:smartTag>
      <w:r w:rsidRPr="008F7398">
        <w:rPr>
          <w:rFonts w:ascii="宋体" w:hAnsi="宋体" w:hint="eastAsia"/>
          <w:bCs/>
          <w:szCs w:val="21"/>
        </w:rPr>
        <w:t>输出衰减器开关</w:t>
      </w:r>
    </w:p>
    <w:p w:rsidR="009E32B1" w:rsidRPr="008F7398" w:rsidRDefault="009E32B1" w:rsidP="009E32B1">
      <w:pPr>
        <w:rPr>
          <w:rFonts w:ascii="宋体" w:hAnsi="宋体" w:hint="eastAsia"/>
          <w:bCs/>
          <w:szCs w:val="21"/>
        </w:rPr>
      </w:pPr>
      <w:r w:rsidRPr="008F7398">
        <w:rPr>
          <w:rFonts w:ascii="宋体" w:hAnsi="宋体" w:hint="eastAsia"/>
          <w:bCs/>
          <w:szCs w:val="21"/>
        </w:rPr>
        <w:t xml:space="preserve">     此开关控制输出电平（40dB~100dB每档10dB）</w:t>
      </w:r>
    </w:p>
    <w:p w:rsidR="009E32B1" w:rsidRPr="008F7398" w:rsidRDefault="009E32B1" w:rsidP="009E32B1">
      <w:pPr>
        <w:rPr>
          <w:rFonts w:ascii="宋体" w:hAnsi="宋体" w:hint="eastAsia"/>
          <w:bCs/>
          <w:szCs w:val="21"/>
        </w:rPr>
      </w:pPr>
      <w:smartTag w:uri="urn:schemas-microsoft-com:office:smarttags" w:element="chsdate">
        <w:smartTagPr>
          <w:attr w:name="IsROCDate" w:val="False"/>
          <w:attr w:name="IsLunarDate" w:val="False"/>
          <w:attr w:name="Day" w:val="30"/>
          <w:attr w:name="Month" w:val="12"/>
          <w:attr w:name="Year" w:val="1899"/>
        </w:smartTagPr>
        <w:r w:rsidRPr="008F7398">
          <w:rPr>
            <w:rFonts w:ascii="宋体" w:hAnsi="宋体" w:hint="eastAsia"/>
            <w:bCs/>
            <w:szCs w:val="21"/>
          </w:rPr>
          <w:t>4.3.5</w:t>
        </w:r>
      </w:smartTag>
      <w:r w:rsidRPr="008F7398">
        <w:rPr>
          <w:rFonts w:ascii="宋体" w:hAnsi="宋体" w:hint="eastAsia"/>
          <w:bCs/>
          <w:szCs w:val="21"/>
        </w:rPr>
        <w:t>dB表控制旋钮</w:t>
      </w:r>
    </w:p>
    <w:p w:rsidR="009E32B1" w:rsidRPr="008F7398" w:rsidRDefault="009E32B1" w:rsidP="009E32B1">
      <w:pPr>
        <w:rPr>
          <w:rFonts w:ascii="宋体" w:hAnsi="宋体" w:hint="eastAsia"/>
          <w:bCs/>
          <w:szCs w:val="21"/>
        </w:rPr>
      </w:pPr>
      <w:r w:rsidRPr="008F7398">
        <w:rPr>
          <w:rFonts w:ascii="宋体" w:hAnsi="宋体" w:hint="eastAsia"/>
          <w:bCs/>
          <w:szCs w:val="21"/>
        </w:rPr>
        <w:t xml:space="preserve">     细调旋钮（0 ~ -10dB）连续可调</w:t>
      </w:r>
    </w:p>
    <w:p w:rsidR="009E32B1" w:rsidRPr="008F7398" w:rsidRDefault="009E32B1" w:rsidP="009E32B1">
      <w:pPr>
        <w:rPr>
          <w:rFonts w:ascii="宋体" w:hAnsi="宋体" w:hint="eastAsia"/>
          <w:bCs/>
          <w:szCs w:val="21"/>
        </w:rPr>
      </w:pPr>
      <w:smartTag w:uri="urn:schemas-microsoft-com:office:smarttags" w:element="chsdate">
        <w:smartTagPr>
          <w:attr w:name="IsROCDate" w:val="False"/>
          <w:attr w:name="IsLunarDate" w:val="False"/>
          <w:attr w:name="Day" w:val="30"/>
          <w:attr w:name="Month" w:val="12"/>
          <w:attr w:name="Year" w:val="1899"/>
        </w:smartTagPr>
        <w:r w:rsidRPr="008F7398">
          <w:rPr>
            <w:rFonts w:ascii="宋体" w:hAnsi="宋体" w:hint="eastAsia"/>
            <w:bCs/>
            <w:szCs w:val="21"/>
          </w:rPr>
          <w:t>4.3.6</w:t>
        </w:r>
      </w:smartTag>
      <w:r w:rsidRPr="008F7398">
        <w:rPr>
          <w:rFonts w:ascii="宋体" w:hAnsi="宋体" w:hint="eastAsia"/>
          <w:bCs/>
          <w:szCs w:val="21"/>
        </w:rPr>
        <w:t>输出扦座（BNC型）</w:t>
      </w:r>
    </w:p>
    <w:p w:rsidR="009E32B1" w:rsidRPr="008F7398" w:rsidRDefault="009E32B1" w:rsidP="009E32B1">
      <w:pPr>
        <w:rPr>
          <w:rFonts w:ascii="宋体" w:hAnsi="宋体" w:hint="eastAsia"/>
          <w:bCs/>
          <w:szCs w:val="21"/>
        </w:rPr>
      </w:pPr>
      <w:r w:rsidRPr="008F7398">
        <w:rPr>
          <w:rFonts w:ascii="宋体" w:hAnsi="宋体" w:hint="eastAsia"/>
          <w:bCs/>
          <w:szCs w:val="21"/>
        </w:rPr>
        <w:t xml:space="preserve">     输出阻抗 50</w:t>
      </w:r>
      <w:r w:rsidRPr="008F7398">
        <w:rPr>
          <w:rFonts w:ascii="宋体" w:hAnsi="宋体"/>
          <w:bCs/>
          <w:szCs w:val="21"/>
        </w:rPr>
        <w:t>Ω</w:t>
      </w:r>
    </w:p>
    <w:p w:rsidR="009E32B1" w:rsidRPr="008F7398" w:rsidRDefault="009E32B1" w:rsidP="009E32B1">
      <w:pPr>
        <w:numPr>
          <w:ilvl w:val="0"/>
          <w:numId w:val="11"/>
        </w:numPr>
        <w:rPr>
          <w:rFonts w:ascii="宋体" w:hAnsi="宋体" w:hint="eastAsia"/>
          <w:bCs/>
          <w:szCs w:val="21"/>
        </w:rPr>
      </w:pPr>
      <w:r w:rsidRPr="008F7398">
        <w:rPr>
          <w:rFonts w:ascii="宋体" w:hAnsi="宋体" w:hint="eastAsia"/>
          <w:bCs/>
          <w:szCs w:val="21"/>
        </w:rPr>
        <w:lastRenderedPageBreak/>
        <w:t>仪器保养（维护和修理）</w:t>
      </w:r>
    </w:p>
    <w:p w:rsidR="009E32B1" w:rsidRPr="008F7398" w:rsidRDefault="009E32B1" w:rsidP="009E32B1">
      <w:pPr>
        <w:rPr>
          <w:rFonts w:ascii="宋体" w:hAnsi="宋体" w:hint="eastAsia"/>
          <w:bCs/>
          <w:szCs w:val="21"/>
        </w:rPr>
      </w:pPr>
      <w:r w:rsidRPr="008F7398">
        <w:rPr>
          <w:rFonts w:ascii="宋体" w:hAnsi="宋体" w:hint="eastAsia"/>
          <w:bCs/>
          <w:szCs w:val="21"/>
        </w:rPr>
        <w:t>5.1仪器存放条件</w:t>
      </w:r>
    </w:p>
    <w:p w:rsidR="009E32B1" w:rsidRPr="008F7398" w:rsidRDefault="009E32B1" w:rsidP="009E32B1">
      <w:pPr>
        <w:rPr>
          <w:rFonts w:ascii="宋体" w:hAnsi="宋体" w:hint="eastAsia"/>
          <w:bCs/>
          <w:szCs w:val="21"/>
        </w:rPr>
      </w:pPr>
      <w:r w:rsidRPr="008F7398">
        <w:rPr>
          <w:rFonts w:ascii="宋体" w:hAnsi="宋体" w:hint="eastAsia"/>
          <w:bCs/>
          <w:szCs w:val="21"/>
        </w:rPr>
        <w:t xml:space="preserve">  </w:t>
      </w:r>
      <w:smartTag w:uri="urn:schemas-microsoft-com:office:smarttags" w:element="chsdate">
        <w:smartTagPr>
          <w:attr w:name="IsROCDate" w:val="False"/>
          <w:attr w:name="IsLunarDate" w:val="False"/>
          <w:attr w:name="Day" w:val="30"/>
          <w:attr w:name="Month" w:val="12"/>
          <w:attr w:name="Year" w:val="1899"/>
        </w:smartTagPr>
        <w:r w:rsidRPr="008F7398">
          <w:rPr>
            <w:rFonts w:ascii="宋体" w:hAnsi="宋体" w:hint="eastAsia"/>
            <w:bCs/>
            <w:szCs w:val="21"/>
          </w:rPr>
          <w:t>5.1.1</w:t>
        </w:r>
      </w:smartTag>
      <w:r w:rsidRPr="008F7398">
        <w:rPr>
          <w:rFonts w:ascii="宋体" w:hAnsi="宋体" w:hint="eastAsia"/>
          <w:bCs/>
          <w:szCs w:val="21"/>
        </w:rPr>
        <w:t xml:space="preserve"> 环境温度 +10°~+30°</w:t>
      </w:r>
    </w:p>
    <w:p w:rsidR="009E32B1" w:rsidRPr="008F7398" w:rsidRDefault="009E32B1" w:rsidP="009E32B1">
      <w:pPr>
        <w:rPr>
          <w:rFonts w:ascii="宋体" w:hAnsi="宋体" w:hint="eastAsia"/>
          <w:bCs/>
          <w:szCs w:val="21"/>
        </w:rPr>
      </w:pPr>
      <w:r w:rsidRPr="008F7398">
        <w:rPr>
          <w:rFonts w:ascii="宋体" w:hAnsi="宋体" w:hint="eastAsia"/>
          <w:bCs/>
          <w:szCs w:val="21"/>
        </w:rPr>
        <w:t xml:space="preserve">  </w:t>
      </w:r>
      <w:smartTag w:uri="urn:schemas-microsoft-com:office:smarttags" w:element="chsdate">
        <w:smartTagPr>
          <w:attr w:name="IsROCDate" w:val="False"/>
          <w:attr w:name="IsLunarDate" w:val="False"/>
          <w:attr w:name="Day" w:val="30"/>
          <w:attr w:name="Month" w:val="12"/>
          <w:attr w:name="Year" w:val="1899"/>
        </w:smartTagPr>
        <w:r w:rsidRPr="008F7398">
          <w:rPr>
            <w:rFonts w:ascii="宋体" w:hAnsi="宋体" w:hint="eastAsia"/>
            <w:bCs/>
            <w:szCs w:val="21"/>
          </w:rPr>
          <w:t>5.1.2</w:t>
        </w:r>
      </w:smartTag>
      <w:r w:rsidRPr="008F7398">
        <w:rPr>
          <w:rFonts w:ascii="宋体" w:hAnsi="宋体" w:hint="eastAsia"/>
          <w:bCs/>
          <w:szCs w:val="21"/>
        </w:rPr>
        <w:t>相对温度 &lt;=80%</w:t>
      </w:r>
    </w:p>
    <w:p w:rsidR="009E32B1" w:rsidRPr="008F7398" w:rsidRDefault="009E32B1" w:rsidP="009E32B1">
      <w:pPr>
        <w:rPr>
          <w:rFonts w:ascii="宋体" w:hAnsi="宋体" w:hint="eastAsia"/>
          <w:bCs/>
          <w:szCs w:val="21"/>
        </w:rPr>
      </w:pPr>
      <w:r w:rsidRPr="008F7398">
        <w:rPr>
          <w:rFonts w:ascii="宋体" w:hAnsi="宋体" w:hint="eastAsia"/>
          <w:bCs/>
          <w:szCs w:val="21"/>
        </w:rPr>
        <w:t xml:space="preserve">  </w:t>
      </w:r>
      <w:smartTag w:uri="urn:schemas-microsoft-com:office:smarttags" w:element="chsdate">
        <w:smartTagPr>
          <w:attr w:name="IsROCDate" w:val="False"/>
          <w:attr w:name="IsLunarDate" w:val="False"/>
          <w:attr w:name="Day" w:val="30"/>
          <w:attr w:name="Month" w:val="12"/>
          <w:attr w:name="Year" w:val="1899"/>
        </w:smartTagPr>
        <w:r w:rsidRPr="008F7398">
          <w:rPr>
            <w:rFonts w:ascii="宋体" w:hAnsi="宋体" w:hint="eastAsia"/>
            <w:bCs/>
            <w:szCs w:val="21"/>
          </w:rPr>
          <w:t>5.1.2</w:t>
        </w:r>
      </w:smartTag>
      <w:r w:rsidRPr="008F7398">
        <w:rPr>
          <w:rFonts w:ascii="宋体" w:hAnsi="宋体" w:hint="eastAsia"/>
          <w:bCs/>
          <w:szCs w:val="21"/>
        </w:rPr>
        <w:t>室内通风干燥、无酸碱及其他腐蚀性气体，并无强烈机械振动及强烈磁场作用和日光照射。</w:t>
      </w:r>
    </w:p>
    <w:p w:rsidR="009E32B1" w:rsidRPr="008F7398" w:rsidRDefault="009E32B1" w:rsidP="009E32B1">
      <w:pPr>
        <w:rPr>
          <w:rFonts w:ascii="宋体" w:hAnsi="宋体" w:hint="eastAsia"/>
          <w:bCs/>
          <w:szCs w:val="21"/>
        </w:rPr>
      </w:pPr>
      <w:r w:rsidRPr="008F7398">
        <w:rPr>
          <w:rFonts w:ascii="宋体" w:hAnsi="宋体" w:hint="eastAsia"/>
          <w:bCs/>
          <w:szCs w:val="21"/>
        </w:rPr>
        <w:t>5.2仪器使用环境条件</w:t>
      </w:r>
    </w:p>
    <w:p w:rsidR="009E32B1" w:rsidRPr="008F7398" w:rsidRDefault="009E32B1" w:rsidP="009E32B1">
      <w:pPr>
        <w:rPr>
          <w:rFonts w:ascii="宋体" w:hAnsi="宋体" w:hint="eastAsia"/>
          <w:bCs/>
          <w:szCs w:val="21"/>
        </w:rPr>
      </w:pPr>
      <w:r w:rsidRPr="008F7398">
        <w:rPr>
          <w:rFonts w:ascii="宋体" w:hAnsi="宋体" w:hint="eastAsia"/>
          <w:bCs/>
          <w:szCs w:val="21"/>
        </w:rPr>
        <w:t xml:space="preserve">  </w:t>
      </w:r>
      <w:smartTag w:uri="urn:schemas-microsoft-com:office:smarttags" w:element="chsdate">
        <w:smartTagPr>
          <w:attr w:name="IsROCDate" w:val="False"/>
          <w:attr w:name="IsLunarDate" w:val="False"/>
          <w:attr w:name="Day" w:val="30"/>
          <w:attr w:name="Month" w:val="12"/>
          <w:attr w:name="Year" w:val="1899"/>
        </w:smartTagPr>
        <w:r w:rsidRPr="008F7398">
          <w:rPr>
            <w:rFonts w:ascii="宋体" w:hAnsi="宋体" w:hint="eastAsia"/>
            <w:bCs/>
            <w:szCs w:val="21"/>
          </w:rPr>
          <w:t>5.2.1</w:t>
        </w:r>
      </w:smartTag>
      <w:r w:rsidRPr="008F7398">
        <w:rPr>
          <w:rFonts w:ascii="宋体" w:hAnsi="宋体" w:hint="eastAsia"/>
          <w:bCs/>
          <w:szCs w:val="21"/>
        </w:rPr>
        <w:t>环境温度-10°~+40°  贮存温度 -40°~+55°</w:t>
      </w:r>
    </w:p>
    <w:p w:rsidR="009E32B1" w:rsidRPr="008F7398" w:rsidRDefault="009E32B1" w:rsidP="009E32B1">
      <w:pPr>
        <w:rPr>
          <w:rFonts w:ascii="宋体" w:hAnsi="宋体" w:hint="eastAsia"/>
          <w:bCs/>
          <w:szCs w:val="21"/>
        </w:rPr>
      </w:pPr>
      <w:r w:rsidRPr="008F7398">
        <w:rPr>
          <w:rFonts w:ascii="宋体" w:hAnsi="宋体" w:hint="eastAsia"/>
          <w:bCs/>
          <w:szCs w:val="21"/>
        </w:rPr>
        <w:t xml:space="preserve">  </w:t>
      </w:r>
      <w:smartTag w:uri="urn:schemas-microsoft-com:office:smarttags" w:element="chsdate">
        <w:smartTagPr>
          <w:attr w:name="IsROCDate" w:val="False"/>
          <w:attr w:name="IsLunarDate" w:val="False"/>
          <w:attr w:name="Day" w:val="30"/>
          <w:attr w:name="Month" w:val="12"/>
          <w:attr w:name="Year" w:val="1899"/>
        </w:smartTagPr>
        <w:r w:rsidRPr="008F7398">
          <w:rPr>
            <w:rFonts w:ascii="宋体" w:hAnsi="宋体" w:hint="eastAsia"/>
            <w:bCs/>
            <w:szCs w:val="21"/>
          </w:rPr>
          <w:t>5.2.2</w:t>
        </w:r>
      </w:smartTag>
      <w:r w:rsidRPr="008F7398">
        <w:rPr>
          <w:rFonts w:ascii="宋体" w:hAnsi="宋体" w:hint="eastAsia"/>
          <w:bCs/>
          <w:szCs w:val="21"/>
        </w:rPr>
        <w:t>额定工作湿度80%（</w:t>
      </w:r>
      <w:smartTag w:uri="urn:schemas-microsoft-com:office:smarttags" w:element="chmetcnv">
        <w:smartTagPr>
          <w:attr w:name="TCSC" w:val="0"/>
          <w:attr w:name="NumberType" w:val="1"/>
          <w:attr w:name="Negative" w:val="False"/>
          <w:attr w:name="HasSpace" w:val="False"/>
          <w:attr w:name="SourceValue" w:val="44"/>
          <w:attr w:name="UnitName" w:val="℃"/>
        </w:smartTagPr>
        <w:r w:rsidRPr="008F7398">
          <w:rPr>
            <w:rFonts w:ascii="宋体" w:hAnsi="宋体" w:hint="eastAsia"/>
            <w:bCs/>
            <w:szCs w:val="21"/>
          </w:rPr>
          <w:t>44℃</w:t>
        </w:r>
      </w:smartTag>
      <w:r w:rsidRPr="008F7398">
        <w:rPr>
          <w:rFonts w:ascii="宋体" w:hAnsi="宋体" w:hint="eastAsia"/>
          <w:bCs/>
          <w:szCs w:val="21"/>
        </w:rPr>
        <w:t>）  贮存湿度 90%</w:t>
      </w:r>
    </w:p>
    <w:p w:rsidR="009E32B1" w:rsidRPr="008F7398" w:rsidRDefault="009E32B1" w:rsidP="009E32B1">
      <w:pPr>
        <w:rPr>
          <w:rFonts w:ascii="宋体" w:hAnsi="宋体" w:hint="eastAsia"/>
          <w:bCs/>
          <w:szCs w:val="21"/>
        </w:rPr>
      </w:pPr>
      <w:r w:rsidRPr="008F7398">
        <w:rPr>
          <w:rFonts w:ascii="宋体" w:hAnsi="宋体" w:hint="eastAsia"/>
          <w:bCs/>
          <w:szCs w:val="21"/>
        </w:rPr>
        <w:t xml:space="preserve">  </w:t>
      </w:r>
      <w:smartTag w:uri="urn:schemas-microsoft-com:office:smarttags" w:element="chsdate">
        <w:smartTagPr>
          <w:attr w:name="IsROCDate" w:val="False"/>
          <w:attr w:name="IsLunarDate" w:val="False"/>
          <w:attr w:name="Day" w:val="30"/>
          <w:attr w:name="Month" w:val="12"/>
          <w:attr w:name="Year" w:val="1899"/>
        </w:smartTagPr>
        <w:r w:rsidRPr="008F7398">
          <w:rPr>
            <w:rFonts w:ascii="宋体" w:hAnsi="宋体" w:hint="eastAsia"/>
            <w:bCs/>
            <w:szCs w:val="21"/>
          </w:rPr>
          <w:t>5.2.3</w:t>
        </w:r>
      </w:smartTag>
      <w:r w:rsidRPr="008F7398">
        <w:rPr>
          <w:rFonts w:ascii="宋体" w:hAnsi="宋体" w:hint="eastAsia"/>
          <w:bCs/>
          <w:szCs w:val="21"/>
        </w:rPr>
        <w:t>大气压强 （860~1060）mbar</w:t>
      </w:r>
    </w:p>
    <w:p w:rsidR="009E32B1" w:rsidRPr="008F7398" w:rsidRDefault="009E32B1" w:rsidP="009E32B1">
      <w:pPr>
        <w:rPr>
          <w:rFonts w:ascii="宋体" w:hAnsi="宋体" w:hint="eastAsia"/>
          <w:bCs/>
          <w:szCs w:val="21"/>
        </w:rPr>
      </w:pPr>
      <w:r w:rsidRPr="008F7398">
        <w:rPr>
          <w:rFonts w:ascii="宋体" w:hAnsi="宋体" w:hint="eastAsia"/>
          <w:bCs/>
          <w:szCs w:val="21"/>
        </w:rPr>
        <w:t xml:space="preserve">  </w:t>
      </w:r>
      <w:smartTag w:uri="urn:schemas-microsoft-com:office:smarttags" w:element="chsdate">
        <w:smartTagPr>
          <w:attr w:name="IsROCDate" w:val="False"/>
          <w:attr w:name="IsLunarDate" w:val="False"/>
          <w:attr w:name="Day" w:val="30"/>
          <w:attr w:name="Month" w:val="12"/>
          <w:attr w:name="Year" w:val="1899"/>
        </w:smartTagPr>
        <w:r w:rsidRPr="008F7398">
          <w:rPr>
            <w:rFonts w:ascii="宋体" w:hAnsi="宋体" w:hint="eastAsia"/>
            <w:bCs/>
            <w:szCs w:val="21"/>
          </w:rPr>
          <w:t>5.2.4</w:t>
        </w:r>
      </w:smartTag>
      <w:r w:rsidRPr="008F7398">
        <w:rPr>
          <w:rFonts w:ascii="宋体" w:hAnsi="宋体" w:hint="eastAsia"/>
          <w:bCs/>
          <w:szCs w:val="21"/>
        </w:rPr>
        <w:t xml:space="preserve">电源电压 220V </w:t>
      </w:r>
      <w:r w:rsidRPr="008F7398">
        <w:rPr>
          <w:rFonts w:ascii="宋体" w:hAnsi="宋体"/>
          <w:bCs/>
          <w:szCs w:val="21"/>
        </w:rPr>
        <w:t>±</w:t>
      </w:r>
      <w:r w:rsidRPr="008F7398">
        <w:rPr>
          <w:rFonts w:ascii="宋体" w:hAnsi="宋体" w:hint="eastAsia"/>
          <w:bCs/>
          <w:szCs w:val="21"/>
        </w:rPr>
        <w:t xml:space="preserve">10%   50Hz  </w:t>
      </w:r>
      <w:r w:rsidRPr="008F7398">
        <w:rPr>
          <w:rFonts w:ascii="宋体" w:hAnsi="宋体"/>
          <w:bCs/>
          <w:szCs w:val="21"/>
        </w:rPr>
        <w:t>±</w:t>
      </w:r>
      <w:r w:rsidRPr="008F7398">
        <w:rPr>
          <w:rFonts w:ascii="宋体" w:hAnsi="宋体" w:hint="eastAsia"/>
          <w:bCs/>
          <w:szCs w:val="21"/>
        </w:rPr>
        <w:t>4%</w:t>
      </w:r>
    </w:p>
    <w:p w:rsidR="009E32B1" w:rsidRPr="008F7398" w:rsidRDefault="009E32B1" w:rsidP="009E32B1">
      <w:pPr>
        <w:rPr>
          <w:rFonts w:ascii="宋体" w:hAnsi="宋体" w:hint="eastAsia"/>
          <w:bCs/>
          <w:szCs w:val="21"/>
        </w:rPr>
      </w:pPr>
      <w:r w:rsidRPr="008F7398">
        <w:rPr>
          <w:rFonts w:ascii="宋体" w:hAnsi="宋体" w:hint="eastAsia"/>
          <w:bCs/>
          <w:szCs w:val="21"/>
        </w:rPr>
        <w:t xml:space="preserve">  </w:t>
      </w:r>
      <w:smartTag w:uri="urn:schemas-microsoft-com:office:smarttags" w:element="chsdate">
        <w:smartTagPr>
          <w:attr w:name="IsROCDate" w:val="False"/>
          <w:attr w:name="IsLunarDate" w:val="False"/>
          <w:attr w:name="Day" w:val="30"/>
          <w:attr w:name="Month" w:val="12"/>
          <w:attr w:name="Year" w:val="1899"/>
        </w:smartTagPr>
        <w:r w:rsidRPr="008F7398">
          <w:rPr>
            <w:rFonts w:ascii="宋体" w:hAnsi="宋体" w:hint="eastAsia"/>
            <w:bCs/>
            <w:szCs w:val="21"/>
          </w:rPr>
          <w:t>5.2.5</w:t>
        </w:r>
      </w:smartTag>
      <w:r w:rsidRPr="008F7398">
        <w:rPr>
          <w:rFonts w:ascii="宋体" w:hAnsi="宋体" w:hint="eastAsia"/>
          <w:bCs/>
          <w:szCs w:val="21"/>
        </w:rPr>
        <w:t>应避免外电磁场的干扰</w:t>
      </w:r>
    </w:p>
    <w:p w:rsidR="009E32B1" w:rsidRPr="008F7398" w:rsidRDefault="009E32B1" w:rsidP="009E32B1">
      <w:pPr>
        <w:rPr>
          <w:rFonts w:ascii="宋体" w:hAnsi="宋体" w:hint="eastAsia"/>
          <w:bCs/>
          <w:szCs w:val="21"/>
        </w:rPr>
      </w:pPr>
      <w:r w:rsidRPr="008F7398">
        <w:rPr>
          <w:rFonts w:ascii="宋体" w:hAnsi="宋体" w:hint="eastAsia"/>
          <w:bCs/>
          <w:szCs w:val="21"/>
        </w:rPr>
        <w:t>5.3仪器的故障和修理</w:t>
      </w:r>
    </w:p>
    <w:p w:rsidR="009E32B1" w:rsidRPr="008F7398" w:rsidRDefault="009E32B1" w:rsidP="009E32B1">
      <w:pPr>
        <w:rPr>
          <w:rFonts w:ascii="宋体" w:hAnsi="宋体" w:hint="eastAsia"/>
          <w:bCs/>
          <w:szCs w:val="21"/>
        </w:rPr>
      </w:pPr>
      <w:r w:rsidRPr="008F7398">
        <w:rPr>
          <w:rFonts w:ascii="宋体" w:hAnsi="宋体" w:hint="eastAsia"/>
          <w:bCs/>
          <w:szCs w:val="21"/>
        </w:rPr>
        <w:t xml:space="preserve">  </w:t>
      </w:r>
      <w:smartTag w:uri="urn:schemas-microsoft-com:office:smarttags" w:element="chsdate">
        <w:smartTagPr>
          <w:attr w:name="IsROCDate" w:val="False"/>
          <w:attr w:name="IsLunarDate" w:val="False"/>
          <w:attr w:name="Day" w:val="30"/>
          <w:attr w:name="Month" w:val="12"/>
          <w:attr w:name="Year" w:val="1899"/>
        </w:smartTagPr>
        <w:r w:rsidRPr="008F7398">
          <w:rPr>
            <w:rFonts w:ascii="宋体" w:hAnsi="宋体" w:hint="eastAsia"/>
            <w:bCs/>
            <w:szCs w:val="21"/>
          </w:rPr>
          <w:t>5.3.1</w:t>
        </w:r>
      </w:smartTag>
      <w:r w:rsidRPr="008F7398">
        <w:rPr>
          <w:rFonts w:ascii="宋体" w:hAnsi="宋体" w:hint="eastAsia"/>
          <w:bCs/>
          <w:szCs w:val="21"/>
        </w:rPr>
        <w:t>仪器出现故障进行修理时，应首先熟悉仪器的电原理图，详细了解各部分的工作原理，以及各部件的安装位置，正确地判断故障发生的部位，然后进行检修。首先检查220V是否通路，15V和30V直流电压是否有输出，各接线扦座是否有松动脱落，印制板上的元件有无虚焊等，这些问题排除后，若仍不能正常工作，可分别按下面情况处理。</w:t>
      </w:r>
    </w:p>
    <w:p w:rsidR="009E32B1" w:rsidRPr="008F7398" w:rsidRDefault="009E32B1" w:rsidP="009E32B1">
      <w:pPr>
        <w:rPr>
          <w:rFonts w:ascii="宋体" w:hAnsi="宋体" w:hint="eastAsia"/>
          <w:bCs/>
          <w:szCs w:val="21"/>
        </w:rPr>
      </w:pPr>
      <w:r w:rsidRPr="008F7398">
        <w:rPr>
          <w:rFonts w:ascii="宋体" w:hAnsi="宋体" w:hint="eastAsia"/>
          <w:bCs/>
          <w:szCs w:val="21"/>
        </w:rPr>
        <w:t xml:space="preserve">  </w:t>
      </w:r>
      <w:smartTag w:uri="urn:schemas-microsoft-com:office:smarttags" w:element="chsdate">
        <w:smartTagPr>
          <w:attr w:name="IsROCDate" w:val="False"/>
          <w:attr w:name="IsLunarDate" w:val="False"/>
          <w:attr w:name="Day" w:val="30"/>
          <w:attr w:name="Month" w:val="12"/>
          <w:attr w:name="Year" w:val="1899"/>
        </w:smartTagPr>
        <w:r w:rsidRPr="008F7398">
          <w:rPr>
            <w:rFonts w:ascii="宋体" w:hAnsi="宋体" w:hint="eastAsia"/>
            <w:bCs/>
            <w:szCs w:val="21"/>
          </w:rPr>
          <w:t>5.3.2</w:t>
        </w:r>
      </w:smartTag>
      <w:r w:rsidRPr="008F7398">
        <w:rPr>
          <w:rFonts w:ascii="宋体" w:hAnsi="宋体" w:hint="eastAsia"/>
          <w:bCs/>
          <w:szCs w:val="21"/>
        </w:rPr>
        <w:t>检查电源线的链接部位，保险丝烧断，应该检查电源有故障元件。</w:t>
      </w:r>
    </w:p>
    <w:p w:rsidR="009E32B1" w:rsidRPr="008F7398" w:rsidRDefault="009E32B1" w:rsidP="009E32B1">
      <w:pPr>
        <w:rPr>
          <w:rFonts w:ascii="宋体" w:hAnsi="宋体" w:hint="eastAsia"/>
          <w:bCs/>
          <w:szCs w:val="21"/>
        </w:rPr>
      </w:pPr>
      <w:r w:rsidRPr="008F7398">
        <w:rPr>
          <w:rFonts w:ascii="宋体" w:hAnsi="宋体" w:hint="eastAsia"/>
          <w:bCs/>
          <w:szCs w:val="21"/>
        </w:rPr>
        <w:t xml:space="preserve">  </w:t>
      </w:r>
      <w:smartTag w:uri="urn:schemas-microsoft-com:office:smarttags" w:element="chsdate">
        <w:smartTagPr>
          <w:attr w:name="IsROCDate" w:val="False"/>
          <w:attr w:name="IsLunarDate" w:val="False"/>
          <w:attr w:name="Day" w:val="30"/>
          <w:attr w:name="Month" w:val="12"/>
          <w:attr w:name="Year" w:val="1899"/>
        </w:smartTagPr>
        <w:r w:rsidRPr="008F7398">
          <w:rPr>
            <w:rFonts w:ascii="宋体" w:hAnsi="宋体" w:hint="eastAsia"/>
            <w:bCs/>
            <w:szCs w:val="21"/>
          </w:rPr>
          <w:t>5.3.3</w:t>
        </w:r>
      </w:smartTag>
      <w:r w:rsidRPr="008F7398">
        <w:rPr>
          <w:rFonts w:ascii="宋体" w:hAnsi="宋体" w:hint="eastAsia"/>
          <w:bCs/>
          <w:szCs w:val="21"/>
        </w:rPr>
        <w:t>使用过程</w:t>
      </w:r>
    </w:p>
    <w:p w:rsidR="009E32B1" w:rsidRPr="008F7398" w:rsidRDefault="009E32B1" w:rsidP="009E32B1">
      <w:pPr>
        <w:rPr>
          <w:rFonts w:ascii="宋体" w:hAnsi="宋体" w:hint="eastAsia"/>
          <w:bCs/>
          <w:szCs w:val="21"/>
        </w:rPr>
      </w:pPr>
      <w:r w:rsidRPr="008F7398">
        <w:rPr>
          <w:rFonts w:ascii="宋体" w:hAnsi="宋体" w:hint="eastAsia"/>
          <w:bCs/>
          <w:szCs w:val="21"/>
        </w:rPr>
        <w:t xml:space="preserve">   1）不要随便开启机箱</w:t>
      </w:r>
    </w:p>
    <w:p w:rsidR="009E32B1" w:rsidRPr="008F7398" w:rsidRDefault="009E32B1" w:rsidP="009E32B1">
      <w:pPr>
        <w:rPr>
          <w:rFonts w:ascii="宋体" w:hAnsi="宋体" w:hint="eastAsia"/>
          <w:bCs/>
          <w:szCs w:val="21"/>
        </w:rPr>
      </w:pPr>
      <w:r w:rsidRPr="008F7398">
        <w:rPr>
          <w:rFonts w:ascii="宋体" w:hAnsi="宋体" w:hint="eastAsia"/>
          <w:bCs/>
          <w:szCs w:val="21"/>
        </w:rPr>
        <w:t xml:space="preserve">   2）量程位置要适当</w:t>
      </w:r>
    </w:p>
    <w:p w:rsidR="009E32B1" w:rsidRPr="008F7398" w:rsidRDefault="009E32B1" w:rsidP="009E32B1">
      <w:pPr>
        <w:rPr>
          <w:rFonts w:ascii="宋体" w:hAnsi="宋体" w:hint="eastAsia"/>
          <w:bCs/>
          <w:szCs w:val="21"/>
        </w:rPr>
      </w:pPr>
      <w:r w:rsidRPr="008F7398">
        <w:rPr>
          <w:rFonts w:ascii="宋体" w:hAnsi="宋体" w:hint="eastAsia"/>
          <w:bCs/>
          <w:szCs w:val="21"/>
        </w:rPr>
        <w:t xml:space="preserve">  </w:t>
      </w:r>
      <w:smartTag w:uri="urn:schemas-microsoft-com:office:smarttags" w:element="chsdate">
        <w:smartTagPr>
          <w:attr w:name="IsROCDate" w:val="False"/>
          <w:attr w:name="IsLunarDate" w:val="False"/>
          <w:attr w:name="Day" w:val="30"/>
          <w:attr w:name="Month" w:val="12"/>
          <w:attr w:name="Year" w:val="1899"/>
        </w:smartTagPr>
        <w:r w:rsidRPr="008F7398">
          <w:rPr>
            <w:rFonts w:ascii="宋体" w:hAnsi="宋体" w:hint="eastAsia"/>
            <w:bCs/>
            <w:szCs w:val="21"/>
          </w:rPr>
          <w:t>5.3.4</w:t>
        </w:r>
      </w:smartTag>
      <w:r w:rsidRPr="008F7398">
        <w:rPr>
          <w:rFonts w:ascii="宋体" w:hAnsi="宋体" w:hint="eastAsia"/>
          <w:bCs/>
          <w:szCs w:val="21"/>
        </w:rPr>
        <w:t>参考直流工作点</w:t>
      </w:r>
    </w:p>
    <w:p w:rsidR="009E32B1" w:rsidRPr="00866140" w:rsidRDefault="003C3A8C" w:rsidP="009E32B1">
      <w:pPr>
        <w:rPr>
          <w:rFonts w:hint="eastAsia"/>
          <w:b/>
          <w:bCs/>
          <w:szCs w:val="21"/>
        </w:rPr>
      </w:pPr>
      <w:r w:rsidRPr="00866140">
        <w:rPr>
          <w:rFonts w:ascii="宋体" w:hAnsi="宋体"/>
          <w:noProof/>
          <w:szCs w:val="21"/>
        </w:rPr>
        <w:lastRenderedPageBreak/>
        <w:drawing>
          <wp:inline distT="0" distB="0" distL="0" distR="0">
            <wp:extent cx="6096000" cy="45720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9E32B1" w:rsidRPr="00866140" w:rsidRDefault="003C3A8C" w:rsidP="009E32B1">
      <w:pPr>
        <w:rPr>
          <w:rFonts w:hint="eastAsia"/>
          <w:b/>
          <w:bCs/>
          <w:szCs w:val="21"/>
        </w:rPr>
      </w:pPr>
      <w:r w:rsidRPr="00866140">
        <w:rPr>
          <w:rFonts w:ascii="宋体" w:hAnsi="宋体"/>
          <w:noProof/>
          <w:szCs w:val="21"/>
        </w:rPr>
        <w:lastRenderedPageBreak/>
        <w:drawing>
          <wp:inline distT="0" distB="0" distL="0" distR="0">
            <wp:extent cx="6096000" cy="45720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r w:rsidRPr="00866140">
        <w:rPr>
          <w:rFonts w:ascii="宋体" w:hAnsi="宋体"/>
          <w:noProof/>
          <w:szCs w:val="21"/>
        </w:rPr>
        <w:drawing>
          <wp:inline distT="0" distB="0" distL="0" distR="0">
            <wp:extent cx="6096000" cy="45720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9E32B1" w:rsidRPr="00866140" w:rsidRDefault="009E32B1" w:rsidP="009E32B1">
      <w:pPr>
        <w:pStyle w:val="ac"/>
        <w:spacing w:line="288" w:lineRule="auto"/>
        <w:rPr>
          <w:rFonts w:ascii="Times New Roman" w:hAnsi="Times New Roman" w:hint="eastAsia"/>
          <w:b/>
          <w:bCs/>
        </w:rPr>
      </w:pPr>
    </w:p>
    <w:p w:rsidR="009E32B1" w:rsidRPr="00866140" w:rsidRDefault="009E32B1" w:rsidP="009E32B1">
      <w:pPr>
        <w:pStyle w:val="ac"/>
        <w:spacing w:line="288" w:lineRule="auto"/>
        <w:rPr>
          <w:rFonts w:ascii="Times New Roman" w:hAnsi="Times New Roman" w:hint="eastAsia"/>
          <w:b/>
          <w:bCs/>
        </w:rPr>
      </w:pPr>
    </w:p>
    <w:p w:rsidR="009E32B1" w:rsidRPr="00866140" w:rsidRDefault="009E32B1" w:rsidP="009E32B1">
      <w:pPr>
        <w:pStyle w:val="ac"/>
        <w:spacing w:line="288" w:lineRule="auto"/>
        <w:rPr>
          <w:rFonts w:ascii="Times New Roman" w:hAnsi="Times New Roman" w:hint="eastAsia"/>
          <w:b/>
          <w:bCs/>
        </w:rPr>
      </w:pPr>
    </w:p>
    <w:p w:rsidR="009E32B1" w:rsidRPr="00866140" w:rsidRDefault="009E32B1" w:rsidP="009E32B1">
      <w:pPr>
        <w:pStyle w:val="ac"/>
        <w:spacing w:line="288" w:lineRule="auto"/>
        <w:rPr>
          <w:rFonts w:ascii="Times New Roman" w:hAnsi="Times New Roman" w:hint="eastAsia"/>
          <w:b/>
          <w:bCs/>
        </w:rPr>
      </w:pPr>
    </w:p>
    <w:p w:rsidR="009E32B1" w:rsidRPr="00866140" w:rsidRDefault="009E32B1" w:rsidP="009E32B1">
      <w:pPr>
        <w:pStyle w:val="ac"/>
        <w:spacing w:line="288" w:lineRule="auto"/>
        <w:rPr>
          <w:rFonts w:ascii="Times New Roman" w:hAnsi="Times New Roman" w:hint="eastAsia"/>
          <w:b/>
          <w:bCs/>
        </w:rPr>
      </w:pPr>
    </w:p>
    <w:p w:rsidR="009E32B1" w:rsidRPr="00866140" w:rsidRDefault="009E32B1" w:rsidP="009E32B1">
      <w:pPr>
        <w:pStyle w:val="ac"/>
        <w:spacing w:line="288" w:lineRule="auto"/>
        <w:rPr>
          <w:rFonts w:ascii="Times New Roman" w:hAnsi="Times New Roman" w:hint="eastAsia"/>
          <w:b/>
          <w:bCs/>
        </w:rPr>
      </w:pPr>
    </w:p>
    <w:p w:rsidR="009E32B1" w:rsidRPr="00866140" w:rsidRDefault="009E32B1" w:rsidP="009E32B1">
      <w:pPr>
        <w:pStyle w:val="ac"/>
        <w:spacing w:line="288" w:lineRule="auto"/>
        <w:rPr>
          <w:rFonts w:ascii="Times New Roman" w:hAnsi="Times New Roman" w:hint="eastAsia"/>
          <w:b/>
          <w:bCs/>
        </w:rPr>
      </w:pPr>
    </w:p>
    <w:p w:rsidR="009E32B1" w:rsidRPr="00866140" w:rsidRDefault="009E32B1" w:rsidP="009E32B1">
      <w:pPr>
        <w:pStyle w:val="ac"/>
        <w:spacing w:line="288" w:lineRule="auto"/>
        <w:rPr>
          <w:rFonts w:ascii="Times New Roman" w:hAnsi="Times New Roman" w:hint="eastAsia"/>
          <w:b/>
          <w:bCs/>
        </w:rPr>
      </w:pPr>
    </w:p>
    <w:p w:rsidR="009E32B1" w:rsidRPr="00866140" w:rsidRDefault="009E32B1" w:rsidP="009E32B1">
      <w:pPr>
        <w:pStyle w:val="ac"/>
        <w:spacing w:line="288" w:lineRule="auto"/>
        <w:rPr>
          <w:rFonts w:ascii="Times New Roman" w:hAnsi="Times New Roman" w:hint="eastAsia"/>
          <w:b/>
          <w:bCs/>
        </w:rPr>
      </w:pPr>
    </w:p>
    <w:p w:rsidR="009E32B1" w:rsidRPr="00866140" w:rsidRDefault="009E32B1" w:rsidP="009E32B1">
      <w:pPr>
        <w:pStyle w:val="ac"/>
        <w:spacing w:line="288" w:lineRule="auto"/>
        <w:rPr>
          <w:rFonts w:ascii="Times New Roman" w:hAnsi="Times New Roman" w:hint="eastAsia"/>
          <w:b/>
          <w:bCs/>
        </w:rPr>
      </w:pPr>
    </w:p>
    <w:p w:rsidR="009E32B1" w:rsidRPr="00866140" w:rsidRDefault="009E32B1" w:rsidP="009E32B1">
      <w:pPr>
        <w:pStyle w:val="ac"/>
        <w:spacing w:line="288" w:lineRule="auto"/>
        <w:rPr>
          <w:rFonts w:ascii="Times New Roman" w:hAnsi="Times New Roman" w:hint="eastAsia"/>
          <w:b/>
          <w:bCs/>
        </w:rPr>
      </w:pPr>
    </w:p>
    <w:p w:rsidR="009E32B1" w:rsidRPr="00866140" w:rsidRDefault="009E32B1" w:rsidP="009E32B1">
      <w:pPr>
        <w:pStyle w:val="ac"/>
        <w:spacing w:line="288" w:lineRule="auto"/>
        <w:rPr>
          <w:rFonts w:ascii="Times New Roman" w:hAnsi="Times New Roman" w:hint="eastAsia"/>
          <w:b/>
          <w:bCs/>
        </w:rPr>
      </w:pPr>
    </w:p>
    <w:p w:rsidR="009E32B1" w:rsidRPr="00866140" w:rsidRDefault="009E32B1" w:rsidP="009E32B1">
      <w:pPr>
        <w:pStyle w:val="ac"/>
        <w:spacing w:line="288" w:lineRule="auto"/>
        <w:rPr>
          <w:rFonts w:ascii="Times New Roman" w:hAnsi="Times New Roman" w:hint="eastAsia"/>
          <w:b/>
          <w:bCs/>
        </w:rPr>
      </w:pPr>
    </w:p>
    <w:p w:rsidR="009E32B1" w:rsidRPr="00866140" w:rsidRDefault="009E32B1" w:rsidP="009E32B1">
      <w:pPr>
        <w:pStyle w:val="ac"/>
        <w:spacing w:line="288" w:lineRule="auto"/>
        <w:rPr>
          <w:rFonts w:ascii="Times New Roman" w:hAnsi="Times New Roman" w:hint="eastAsia"/>
          <w:b/>
          <w:bCs/>
        </w:rPr>
      </w:pPr>
    </w:p>
    <w:p w:rsidR="009E32B1" w:rsidRPr="00866140" w:rsidRDefault="009E32B1" w:rsidP="009E32B1">
      <w:pPr>
        <w:pStyle w:val="ac"/>
        <w:spacing w:line="288" w:lineRule="auto"/>
        <w:rPr>
          <w:rFonts w:ascii="Times New Roman" w:hAnsi="Times New Roman" w:hint="eastAsia"/>
          <w:b/>
          <w:bCs/>
        </w:rPr>
      </w:pPr>
    </w:p>
    <w:p w:rsidR="009E32B1" w:rsidRPr="00866140" w:rsidRDefault="009E32B1" w:rsidP="009E32B1">
      <w:pPr>
        <w:pStyle w:val="ac"/>
        <w:spacing w:line="288" w:lineRule="auto"/>
        <w:rPr>
          <w:rFonts w:ascii="Times New Roman" w:hAnsi="Times New Roman" w:hint="eastAsia"/>
          <w:b/>
          <w:bCs/>
        </w:rPr>
      </w:pPr>
    </w:p>
    <w:p w:rsidR="009E32B1" w:rsidRPr="00866140" w:rsidRDefault="009E32B1" w:rsidP="009E32B1">
      <w:pPr>
        <w:pStyle w:val="ac"/>
        <w:spacing w:line="288" w:lineRule="auto"/>
        <w:rPr>
          <w:rFonts w:ascii="Times New Roman" w:hAnsi="Times New Roman" w:hint="eastAsia"/>
          <w:b/>
          <w:bCs/>
        </w:rPr>
      </w:pPr>
    </w:p>
    <w:p w:rsidR="009E32B1" w:rsidRDefault="009E32B1" w:rsidP="009E32B1">
      <w:pPr>
        <w:pStyle w:val="ac"/>
        <w:spacing w:line="288" w:lineRule="auto"/>
        <w:rPr>
          <w:rFonts w:ascii="Times New Roman" w:hAnsi="Times New Roman" w:hint="eastAsia"/>
          <w:b/>
          <w:bCs/>
        </w:rPr>
      </w:pPr>
    </w:p>
    <w:p w:rsidR="009E32B1" w:rsidRDefault="009E32B1" w:rsidP="009E32B1">
      <w:pPr>
        <w:pStyle w:val="ac"/>
        <w:spacing w:line="288" w:lineRule="auto"/>
        <w:rPr>
          <w:rFonts w:ascii="Times New Roman" w:hAnsi="Times New Roman" w:hint="eastAsia"/>
          <w:b/>
          <w:bCs/>
        </w:rPr>
      </w:pPr>
    </w:p>
    <w:p w:rsidR="009E32B1" w:rsidRDefault="009E32B1" w:rsidP="009E32B1">
      <w:pPr>
        <w:pStyle w:val="ac"/>
        <w:spacing w:line="288" w:lineRule="auto"/>
        <w:rPr>
          <w:rFonts w:ascii="Times New Roman" w:hAnsi="Times New Roman" w:hint="eastAsia"/>
          <w:b/>
          <w:bCs/>
        </w:rPr>
      </w:pPr>
    </w:p>
    <w:p w:rsidR="009E32B1" w:rsidRDefault="009E32B1" w:rsidP="009E32B1">
      <w:pPr>
        <w:pStyle w:val="ac"/>
        <w:spacing w:line="288" w:lineRule="auto"/>
        <w:rPr>
          <w:rFonts w:ascii="Times New Roman" w:hAnsi="Times New Roman" w:hint="eastAsia"/>
          <w:b/>
          <w:bCs/>
        </w:rPr>
      </w:pPr>
    </w:p>
    <w:p w:rsidR="009E32B1" w:rsidRDefault="009E32B1" w:rsidP="009E32B1">
      <w:pPr>
        <w:pStyle w:val="ac"/>
        <w:spacing w:line="288" w:lineRule="auto"/>
        <w:rPr>
          <w:rFonts w:ascii="Times New Roman" w:hAnsi="Times New Roman" w:hint="eastAsia"/>
          <w:b/>
          <w:bCs/>
        </w:rPr>
      </w:pPr>
    </w:p>
    <w:p w:rsidR="009E32B1" w:rsidRDefault="009E32B1" w:rsidP="009E32B1">
      <w:pPr>
        <w:pStyle w:val="ac"/>
        <w:spacing w:line="288" w:lineRule="auto"/>
        <w:rPr>
          <w:rFonts w:ascii="Times New Roman" w:hAnsi="Times New Roman" w:hint="eastAsia"/>
          <w:b/>
          <w:bCs/>
        </w:rPr>
      </w:pPr>
    </w:p>
    <w:p w:rsidR="009E32B1" w:rsidRPr="00B41223" w:rsidRDefault="009E32B1" w:rsidP="009E32B1">
      <w:pPr>
        <w:pStyle w:val="ac"/>
        <w:spacing w:line="288" w:lineRule="auto"/>
        <w:ind w:firstLineChars="1040" w:firstLine="2923"/>
        <w:outlineLvl w:val="0"/>
        <w:rPr>
          <w:rFonts w:hAnsi="宋体" w:hint="eastAsia"/>
          <w:b/>
          <w:bCs/>
          <w:sz w:val="28"/>
          <w:szCs w:val="28"/>
        </w:rPr>
      </w:pPr>
      <w:bookmarkStart w:id="16" w:name="_Toc384134999"/>
      <w:r w:rsidRPr="00B41223">
        <w:rPr>
          <w:rFonts w:hAnsi="宋体" w:hint="eastAsia"/>
          <w:b/>
          <w:bCs/>
          <w:sz w:val="28"/>
          <w:szCs w:val="28"/>
        </w:rPr>
        <w:t>XJ4810半导体管特性图示仪</w:t>
      </w:r>
      <w:bookmarkEnd w:id="16"/>
    </w:p>
    <w:p w:rsidR="009E32B1" w:rsidRPr="00866140" w:rsidRDefault="009E32B1" w:rsidP="009E32B1">
      <w:pPr>
        <w:pStyle w:val="ad"/>
        <w:spacing w:after="0" w:line="288" w:lineRule="auto"/>
        <w:ind w:firstLineChars="200" w:firstLine="422"/>
        <w:outlineLvl w:val="1"/>
        <w:rPr>
          <w:rFonts w:hint="eastAsia"/>
          <w:b/>
          <w:bCs/>
          <w:szCs w:val="21"/>
        </w:rPr>
      </w:pPr>
      <w:r w:rsidRPr="00866140">
        <w:rPr>
          <w:rFonts w:hint="eastAsia"/>
          <w:b/>
          <w:bCs/>
          <w:szCs w:val="21"/>
        </w:rPr>
        <w:t>概述：</w:t>
      </w:r>
    </w:p>
    <w:p w:rsidR="009E32B1" w:rsidRPr="00866140" w:rsidRDefault="009E32B1" w:rsidP="009E32B1">
      <w:pPr>
        <w:pStyle w:val="ad"/>
        <w:spacing w:after="0" w:line="288" w:lineRule="auto"/>
        <w:ind w:firstLineChars="200" w:firstLine="420"/>
        <w:rPr>
          <w:rFonts w:hint="eastAsia"/>
          <w:szCs w:val="21"/>
        </w:rPr>
      </w:pPr>
      <w:r w:rsidRPr="00866140">
        <w:rPr>
          <w:rFonts w:hint="eastAsia"/>
          <w:szCs w:val="21"/>
        </w:rPr>
        <w:t>XJ4810</w:t>
      </w:r>
      <w:r w:rsidRPr="00866140">
        <w:rPr>
          <w:rFonts w:hint="eastAsia"/>
          <w:szCs w:val="21"/>
        </w:rPr>
        <w:t>型半导体管特性图示仪，是一种用示波管显示半导体器件的各种特性曲线，并可测量其静态参数的测试仪器。</w:t>
      </w:r>
    </w:p>
    <w:p w:rsidR="009E32B1" w:rsidRPr="00866140" w:rsidRDefault="009E32B1" w:rsidP="009E32B1">
      <w:pPr>
        <w:pStyle w:val="ae"/>
        <w:spacing w:after="0" w:line="288" w:lineRule="auto"/>
        <w:ind w:leftChars="0" w:left="0" w:firstLineChars="200" w:firstLine="420"/>
        <w:rPr>
          <w:rFonts w:hint="eastAsia"/>
          <w:szCs w:val="21"/>
        </w:rPr>
      </w:pPr>
      <w:r w:rsidRPr="00866140">
        <w:rPr>
          <w:rFonts w:hint="eastAsia"/>
          <w:szCs w:val="21"/>
        </w:rPr>
        <w:t>本仪器主要由下列几个部分组成：</w:t>
      </w:r>
      <w:r w:rsidRPr="00866140">
        <w:rPr>
          <w:rFonts w:hint="eastAsia"/>
          <w:szCs w:val="21"/>
        </w:rPr>
        <w:t>Y</w:t>
      </w:r>
      <w:r w:rsidRPr="00866140">
        <w:rPr>
          <w:rFonts w:hint="eastAsia"/>
          <w:szCs w:val="21"/>
        </w:rPr>
        <w:t>轴放大器及</w:t>
      </w:r>
      <w:r w:rsidRPr="00866140">
        <w:rPr>
          <w:rFonts w:hint="eastAsia"/>
          <w:szCs w:val="21"/>
        </w:rPr>
        <w:t>X</w:t>
      </w:r>
      <w:r w:rsidRPr="00866140">
        <w:rPr>
          <w:rFonts w:hint="eastAsia"/>
          <w:szCs w:val="21"/>
        </w:rPr>
        <w:t>轴放大器；</w:t>
      </w:r>
      <w:r w:rsidRPr="00866140">
        <w:rPr>
          <w:rFonts w:hint="eastAsia"/>
          <w:szCs w:val="21"/>
        </w:rPr>
        <w:t xml:space="preserve"> </w:t>
      </w:r>
      <w:r w:rsidRPr="00866140">
        <w:rPr>
          <w:rFonts w:hint="eastAsia"/>
          <w:szCs w:val="21"/>
        </w:rPr>
        <w:t>阶梯信号发生器；集电极扫描发生器；主电源及高压电源部分。</w:t>
      </w:r>
    </w:p>
    <w:p w:rsidR="009E32B1" w:rsidRPr="00866140" w:rsidRDefault="009E32B1" w:rsidP="009E32B1">
      <w:pPr>
        <w:pStyle w:val="ad"/>
        <w:spacing w:after="0" w:line="288" w:lineRule="auto"/>
        <w:ind w:firstLineChars="200" w:firstLine="420"/>
        <w:rPr>
          <w:rFonts w:hint="eastAsia"/>
          <w:szCs w:val="21"/>
        </w:rPr>
      </w:pPr>
      <w:r w:rsidRPr="00866140">
        <w:rPr>
          <w:rFonts w:hint="eastAsia"/>
          <w:szCs w:val="21"/>
        </w:rPr>
        <w:t>本仪器是继</w:t>
      </w:r>
      <w:r w:rsidRPr="00866140">
        <w:rPr>
          <w:rFonts w:hint="eastAsia"/>
          <w:szCs w:val="21"/>
        </w:rPr>
        <w:t>JT</w:t>
      </w:r>
      <w:r w:rsidRPr="00866140">
        <w:rPr>
          <w:rFonts w:hint="eastAsia"/>
          <w:szCs w:val="21"/>
        </w:rPr>
        <w:t>－</w:t>
      </w:r>
      <w:r w:rsidRPr="00866140">
        <w:rPr>
          <w:rFonts w:hint="eastAsia"/>
          <w:szCs w:val="21"/>
        </w:rPr>
        <w:t>l</w:t>
      </w:r>
      <w:r w:rsidRPr="00866140">
        <w:rPr>
          <w:rFonts w:hint="eastAsia"/>
          <w:szCs w:val="21"/>
        </w:rPr>
        <w:t>型晶体管特性图示仪后的开发产品。它继承</w:t>
      </w:r>
      <w:r w:rsidRPr="00866140">
        <w:rPr>
          <w:rFonts w:hint="eastAsia"/>
          <w:szCs w:val="21"/>
        </w:rPr>
        <w:t>JT</w:t>
      </w:r>
      <w:r w:rsidRPr="00866140">
        <w:rPr>
          <w:rFonts w:hint="eastAsia"/>
          <w:szCs w:val="21"/>
        </w:rPr>
        <w:t>－</w:t>
      </w:r>
      <w:r w:rsidRPr="00866140">
        <w:rPr>
          <w:rFonts w:hint="eastAsia"/>
          <w:szCs w:val="21"/>
        </w:rPr>
        <w:t>l</w:t>
      </w:r>
      <w:r w:rsidRPr="00866140">
        <w:rPr>
          <w:rFonts w:hint="eastAsia"/>
          <w:szCs w:val="21"/>
        </w:rPr>
        <w:t>的优点，并有了较大的改进与提高，与其它半导体管特性图示仪相比，具有以下特点：</w:t>
      </w:r>
    </w:p>
    <w:p w:rsidR="009E32B1" w:rsidRPr="00866140" w:rsidRDefault="009E32B1" w:rsidP="009E32B1">
      <w:pPr>
        <w:pStyle w:val="ae"/>
        <w:spacing w:after="0" w:line="288" w:lineRule="auto"/>
        <w:ind w:leftChars="0" w:left="0" w:firstLineChars="200" w:firstLine="420"/>
        <w:rPr>
          <w:rFonts w:hint="eastAsia"/>
          <w:szCs w:val="21"/>
        </w:rPr>
      </w:pPr>
      <w:r w:rsidRPr="00866140">
        <w:rPr>
          <w:rFonts w:hint="eastAsia"/>
          <w:szCs w:val="21"/>
        </w:rPr>
        <w:t>1</w:t>
      </w:r>
      <w:r w:rsidRPr="00866140">
        <w:rPr>
          <w:rFonts w:hint="eastAsia"/>
          <w:szCs w:val="21"/>
        </w:rPr>
        <w:t>．本仪器采用全晶体管化电路、体积小、重量轻、携带方便。</w:t>
      </w:r>
    </w:p>
    <w:p w:rsidR="009E32B1" w:rsidRPr="00866140" w:rsidRDefault="009E32B1" w:rsidP="009E32B1">
      <w:pPr>
        <w:pStyle w:val="ad"/>
        <w:spacing w:after="0" w:line="288" w:lineRule="auto"/>
        <w:ind w:firstLineChars="200" w:firstLine="420"/>
        <w:rPr>
          <w:rFonts w:hint="eastAsia"/>
          <w:szCs w:val="21"/>
        </w:rPr>
      </w:pPr>
      <w:r w:rsidRPr="00866140">
        <w:rPr>
          <w:rFonts w:hint="eastAsia"/>
          <w:szCs w:val="21"/>
        </w:rPr>
        <w:t>2</w:t>
      </w:r>
      <w:r w:rsidRPr="00866140">
        <w:rPr>
          <w:rFonts w:hint="eastAsia"/>
          <w:szCs w:val="21"/>
        </w:rPr>
        <w:t>．增设集电极双向扫描电路及装置，能同时观察二级管的正反向输出特性曲线、简化测试手续。</w:t>
      </w:r>
    </w:p>
    <w:p w:rsidR="009E32B1" w:rsidRPr="00866140" w:rsidRDefault="009E32B1" w:rsidP="009E32B1">
      <w:pPr>
        <w:pStyle w:val="a9"/>
        <w:spacing w:line="288" w:lineRule="auto"/>
        <w:rPr>
          <w:rFonts w:hint="eastAsia"/>
          <w:szCs w:val="21"/>
        </w:rPr>
      </w:pPr>
      <w:r w:rsidRPr="00866140">
        <w:rPr>
          <w:rFonts w:hint="eastAsia"/>
          <w:szCs w:val="21"/>
        </w:rPr>
        <w:t>3</w:t>
      </w:r>
      <w:r w:rsidRPr="00866140">
        <w:rPr>
          <w:rFonts w:hint="eastAsia"/>
          <w:szCs w:val="21"/>
        </w:rPr>
        <w:t>．配有双簇曲线显示电路，对于中小功率晶体管各种参数的配对，尤为方便。</w:t>
      </w:r>
    </w:p>
    <w:p w:rsidR="009E32B1" w:rsidRPr="00866140" w:rsidRDefault="009E32B1" w:rsidP="009E32B1">
      <w:pPr>
        <w:pStyle w:val="a9"/>
        <w:spacing w:line="288" w:lineRule="auto"/>
        <w:rPr>
          <w:rFonts w:hint="eastAsia"/>
          <w:szCs w:val="21"/>
        </w:rPr>
      </w:pPr>
      <w:r w:rsidRPr="00866140">
        <w:rPr>
          <w:rFonts w:hint="eastAsia"/>
          <w:szCs w:val="21"/>
        </w:rPr>
        <w:t>4</w:t>
      </w:r>
      <w:r w:rsidRPr="00866140">
        <w:rPr>
          <w:rFonts w:hint="eastAsia"/>
          <w:szCs w:val="21"/>
        </w:rPr>
        <w:t>．本仪器专为工作于小电流超β晶体管测试提供测试条件，最小阶梯电流可达</w:t>
      </w:r>
    </w:p>
    <w:p w:rsidR="009E32B1" w:rsidRPr="00866140" w:rsidRDefault="009E32B1" w:rsidP="009E32B1">
      <w:pPr>
        <w:pStyle w:val="a9"/>
        <w:spacing w:line="288" w:lineRule="auto"/>
        <w:ind w:firstLine="0"/>
        <w:rPr>
          <w:rFonts w:hint="eastAsia"/>
          <w:szCs w:val="21"/>
        </w:rPr>
      </w:pPr>
      <w:r w:rsidRPr="00866140">
        <w:rPr>
          <w:rFonts w:hint="eastAsia"/>
          <w:szCs w:val="21"/>
        </w:rPr>
        <w:t>0.2</w:t>
      </w:r>
      <w:r w:rsidRPr="00866140">
        <w:rPr>
          <w:rFonts w:hint="eastAsia"/>
          <w:szCs w:val="21"/>
        </w:rPr>
        <w:t>μ</w:t>
      </w:r>
      <w:r w:rsidRPr="00866140">
        <w:rPr>
          <w:rFonts w:hint="eastAsia"/>
          <w:szCs w:val="21"/>
        </w:rPr>
        <w:t>A</w:t>
      </w:r>
      <w:r w:rsidRPr="00866140">
        <w:rPr>
          <w:rFonts w:hint="eastAsia"/>
          <w:szCs w:val="21"/>
        </w:rPr>
        <w:t>／级。</w:t>
      </w:r>
    </w:p>
    <w:p w:rsidR="009E32B1" w:rsidRPr="00866140" w:rsidRDefault="009E32B1" w:rsidP="009E32B1">
      <w:pPr>
        <w:pStyle w:val="ad"/>
        <w:spacing w:after="0" w:line="288" w:lineRule="auto"/>
        <w:ind w:firstLineChars="200" w:firstLine="420"/>
        <w:rPr>
          <w:rFonts w:hint="eastAsia"/>
          <w:szCs w:val="21"/>
          <w:vertAlign w:val="subscript"/>
        </w:rPr>
      </w:pPr>
      <w:r w:rsidRPr="00866140">
        <w:rPr>
          <w:rFonts w:hint="eastAsia"/>
          <w:szCs w:val="21"/>
        </w:rPr>
        <w:t>5</w:t>
      </w:r>
      <w:r w:rsidRPr="00866140">
        <w:rPr>
          <w:rFonts w:hint="eastAsia"/>
          <w:szCs w:val="21"/>
        </w:rPr>
        <w:t>．本仪器还专为测试二级管的反向漏电流采取了适当的措施，使测试的反向电流</w:t>
      </w:r>
      <w:r w:rsidRPr="00866140">
        <w:rPr>
          <w:rFonts w:hint="eastAsia"/>
          <w:szCs w:val="21"/>
        </w:rPr>
        <w:t>I</w:t>
      </w:r>
      <w:r w:rsidRPr="00866140">
        <w:rPr>
          <w:rFonts w:hint="eastAsia"/>
          <w:szCs w:val="21"/>
          <w:vertAlign w:val="subscript"/>
        </w:rPr>
        <w:t>R</w:t>
      </w:r>
    </w:p>
    <w:p w:rsidR="009E32B1" w:rsidRPr="00866140" w:rsidRDefault="009E32B1" w:rsidP="009E32B1">
      <w:pPr>
        <w:pStyle w:val="ad"/>
        <w:spacing w:after="0" w:line="288" w:lineRule="auto"/>
        <w:rPr>
          <w:vanish/>
          <w:szCs w:val="21"/>
        </w:rPr>
      </w:pPr>
      <w:r w:rsidRPr="00866140">
        <w:rPr>
          <w:rFonts w:hint="eastAsia"/>
          <w:szCs w:val="21"/>
        </w:rPr>
        <w:t>达</w:t>
      </w:r>
    </w:p>
    <w:p w:rsidR="009E32B1" w:rsidRPr="00866140" w:rsidRDefault="009E32B1" w:rsidP="009E32B1">
      <w:pPr>
        <w:spacing w:line="288" w:lineRule="auto"/>
        <w:ind w:firstLineChars="200" w:firstLine="420"/>
        <w:rPr>
          <w:rFonts w:hint="eastAsia"/>
          <w:szCs w:val="21"/>
        </w:rPr>
      </w:pPr>
      <w:r w:rsidRPr="00866140">
        <w:rPr>
          <w:rFonts w:hint="eastAsia"/>
          <w:szCs w:val="21"/>
        </w:rPr>
        <w:t>20nA</w:t>
      </w:r>
      <w:r w:rsidRPr="00866140">
        <w:rPr>
          <w:rFonts w:hint="eastAsia"/>
          <w:szCs w:val="21"/>
        </w:rPr>
        <w:t>／</w:t>
      </w:r>
      <w:r w:rsidRPr="00866140">
        <w:rPr>
          <w:rFonts w:hint="eastAsia"/>
          <w:szCs w:val="21"/>
        </w:rPr>
        <w:t xml:space="preserve">div </w:t>
      </w:r>
      <w:r w:rsidRPr="00866140">
        <w:rPr>
          <w:rFonts w:hint="eastAsia"/>
          <w:szCs w:val="21"/>
        </w:rPr>
        <w:t>。</w:t>
      </w:r>
    </w:p>
    <w:p w:rsidR="009E32B1" w:rsidRPr="00866140" w:rsidRDefault="009E32B1" w:rsidP="009E32B1">
      <w:pPr>
        <w:pStyle w:val="ad"/>
        <w:spacing w:after="0" w:line="288" w:lineRule="auto"/>
        <w:ind w:firstLineChars="200" w:firstLine="420"/>
        <w:rPr>
          <w:rFonts w:hint="eastAsia"/>
          <w:szCs w:val="21"/>
        </w:rPr>
      </w:pPr>
      <w:r w:rsidRPr="00866140">
        <w:rPr>
          <w:rFonts w:hint="eastAsia"/>
          <w:szCs w:val="21"/>
        </w:rPr>
        <w:t>6</w:t>
      </w:r>
      <w:r w:rsidRPr="00866140">
        <w:rPr>
          <w:rFonts w:hint="eastAsia"/>
          <w:szCs w:val="21"/>
        </w:rPr>
        <w:t>．本仪器配上扩展装置—</w:t>
      </w:r>
      <w:r w:rsidRPr="00866140">
        <w:rPr>
          <w:rFonts w:hint="eastAsia"/>
          <w:szCs w:val="21"/>
        </w:rPr>
        <w:t>XJ27100</w:t>
      </w:r>
      <w:r w:rsidRPr="00866140">
        <w:rPr>
          <w:rFonts w:hint="eastAsia"/>
          <w:szCs w:val="21"/>
        </w:rPr>
        <w:t>“场效应管配对测试台”可对国内外各种场效应对管和单管进行比较测试。</w:t>
      </w:r>
    </w:p>
    <w:p w:rsidR="009E32B1" w:rsidRPr="00866140" w:rsidRDefault="009E32B1" w:rsidP="009E32B1">
      <w:pPr>
        <w:pStyle w:val="ad"/>
        <w:spacing w:after="0" w:line="288" w:lineRule="auto"/>
        <w:ind w:firstLineChars="200" w:firstLine="420"/>
        <w:rPr>
          <w:rFonts w:hint="eastAsia"/>
          <w:szCs w:val="21"/>
        </w:rPr>
      </w:pPr>
      <w:r w:rsidRPr="00866140">
        <w:rPr>
          <w:rFonts w:hint="eastAsia"/>
          <w:szCs w:val="21"/>
        </w:rPr>
        <w:t>7</w:t>
      </w:r>
      <w:r w:rsidRPr="00866140">
        <w:rPr>
          <w:rFonts w:hint="eastAsia"/>
          <w:szCs w:val="21"/>
        </w:rPr>
        <w:t>．本仪器配上扩展装置—</w:t>
      </w:r>
      <w:r w:rsidRPr="00866140">
        <w:rPr>
          <w:rFonts w:hint="eastAsia"/>
          <w:szCs w:val="21"/>
        </w:rPr>
        <w:t>XJ27101</w:t>
      </w:r>
      <w:r w:rsidRPr="00866140">
        <w:rPr>
          <w:rFonts w:hint="eastAsia"/>
          <w:szCs w:val="21"/>
        </w:rPr>
        <w:t>“数字集成电路电压传输特性测试台”，可测试</w:t>
      </w:r>
      <w:r w:rsidRPr="00866140">
        <w:rPr>
          <w:rFonts w:hint="eastAsia"/>
          <w:szCs w:val="21"/>
        </w:rPr>
        <w:t>COMS</w:t>
      </w:r>
      <w:r w:rsidRPr="00866140">
        <w:rPr>
          <w:rFonts w:hint="eastAsia"/>
          <w:szCs w:val="21"/>
        </w:rPr>
        <w:t>，</w:t>
      </w:r>
      <w:r w:rsidRPr="00866140">
        <w:rPr>
          <w:rFonts w:hint="eastAsia"/>
          <w:szCs w:val="21"/>
        </w:rPr>
        <w:t>TTL</w:t>
      </w:r>
      <w:r w:rsidRPr="00866140">
        <w:rPr>
          <w:rFonts w:hint="eastAsia"/>
          <w:szCs w:val="21"/>
        </w:rPr>
        <w:t>数字集成电路的电压传输特性。</w:t>
      </w:r>
    </w:p>
    <w:p w:rsidR="009E32B1" w:rsidRPr="00866140" w:rsidRDefault="009E32B1" w:rsidP="009E32B1">
      <w:pPr>
        <w:pStyle w:val="ad"/>
        <w:spacing w:after="0" w:line="288" w:lineRule="auto"/>
        <w:ind w:firstLineChars="200" w:firstLine="420"/>
        <w:rPr>
          <w:rFonts w:hint="eastAsia"/>
          <w:szCs w:val="21"/>
        </w:rPr>
      </w:pPr>
      <w:r w:rsidRPr="00866140">
        <w:rPr>
          <w:rFonts w:hint="eastAsia"/>
          <w:szCs w:val="21"/>
        </w:rPr>
        <w:t>XJ4810</w:t>
      </w:r>
      <w:r w:rsidRPr="00866140">
        <w:rPr>
          <w:rFonts w:hint="eastAsia"/>
          <w:szCs w:val="21"/>
        </w:rPr>
        <w:t>型半导体管特性图示仪，功能操作方便，它对于从事半导体管机理的研究及半导体在无线电领域的应用，是一个必不可少的测试工具。</w:t>
      </w:r>
    </w:p>
    <w:p w:rsidR="009E32B1" w:rsidRPr="00866140" w:rsidRDefault="009E32B1" w:rsidP="009E32B1">
      <w:pPr>
        <w:pStyle w:val="ac"/>
        <w:spacing w:line="288" w:lineRule="auto"/>
        <w:ind w:firstLine="420"/>
        <w:rPr>
          <w:rFonts w:ascii="Times New Roman" w:hAnsi="Times New Roman" w:hint="eastAsia"/>
          <w:b/>
          <w:bCs/>
        </w:rPr>
      </w:pPr>
      <w:r w:rsidRPr="00866140">
        <w:rPr>
          <w:rFonts w:ascii="Times New Roman" w:hAnsi="Times New Roman" w:hint="eastAsia"/>
          <w:b/>
          <w:bCs/>
        </w:rPr>
        <w:t>一、主要技术指标</w:t>
      </w:r>
    </w:p>
    <w:p w:rsidR="009E32B1" w:rsidRPr="00866140" w:rsidRDefault="009E32B1" w:rsidP="009E32B1">
      <w:pPr>
        <w:pStyle w:val="ac"/>
        <w:spacing w:line="288" w:lineRule="auto"/>
        <w:ind w:firstLineChars="200" w:firstLine="420"/>
        <w:rPr>
          <w:rFonts w:ascii="Times New Roman" w:hAnsi="Times New Roman" w:hint="eastAsia"/>
        </w:rPr>
      </w:pPr>
      <w:r w:rsidRPr="00866140">
        <w:rPr>
          <w:rFonts w:ascii="Times New Roman" w:hAnsi="Times New Roman" w:hint="eastAsia"/>
        </w:rPr>
        <w:t>（</w:t>
      </w:r>
      <w:r w:rsidRPr="00866140">
        <w:rPr>
          <w:rFonts w:ascii="Times New Roman" w:hAnsi="Times New Roman" w:hint="eastAsia"/>
        </w:rPr>
        <w:t>l</w:t>
      </w:r>
      <w:r w:rsidRPr="00866140">
        <w:rPr>
          <w:rFonts w:ascii="Times New Roman" w:hAnsi="Times New Roman" w:hint="eastAsia"/>
        </w:rPr>
        <w:lastRenderedPageBreak/>
        <w:t>）</w:t>
      </w:r>
      <w:r w:rsidRPr="00866140">
        <w:rPr>
          <w:rFonts w:ascii="Times New Roman" w:hAnsi="Times New Roman" w:hint="eastAsia"/>
        </w:rPr>
        <w:t>Y</w:t>
      </w:r>
      <w:r w:rsidRPr="00866140">
        <w:rPr>
          <w:rFonts w:ascii="Times New Roman" w:hAnsi="Times New Roman" w:hint="eastAsia"/>
        </w:rPr>
        <w:t>轴编转因数：</w:t>
      </w:r>
    </w:p>
    <w:p w:rsidR="009E32B1" w:rsidRPr="00866140" w:rsidRDefault="009E32B1" w:rsidP="009E32B1">
      <w:pPr>
        <w:pStyle w:val="ac"/>
        <w:spacing w:line="288" w:lineRule="auto"/>
        <w:ind w:firstLineChars="200" w:firstLine="420"/>
        <w:rPr>
          <w:rFonts w:ascii="Times New Roman" w:hAnsi="Times New Roman" w:hint="eastAsia"/>
        </w:rPr>
      </w:pPr>
      <w:r w:rsidRPr="00866140">
        <w:rPr>
          <w:rFonts w:ascii="Times New Roman" w:hAnsi="Times New Roman" w:hint="eastAsia"/>
        </w:rPr>
        <w:t>集电极电流范围：</w:t>
      </w:r>
      <w:r w:rsidRPr="00866140">
        <w:rPr>
          <w:rFonts w:ascii="Times New Roman" w:hAnsi="Times New Roman" w:hint="eastAsia"/>
        </w:rPr>
        <w:t>10</w:t>
      </w:r>
      <w:r w:rsidRPr="00866140">
        <w:rPr>
          <w:rFonts w:ascii="Times New Roman" w:hAnsi="Times New Roman" w:hint="eastAsia"/>
        </w:rPr>
        <w:t>μ</w:t>
      </w:r>
      <w:r w:rsidRPr="00866140">
        <w:rPr>
          <w:rFonts w:ascii="Times New Roman" w:hAnsi="Times New Roman" w:hint="eastAsia"/>
        </w:rPr>
        <w:t>A</w:t>
      </w:r>
      <w:r w:rsidRPr="00866140">
        <w:rPr>
          <w:rFonts w:ascii="Times New Roman" w:hAnsi="Times New Roman" w:hint="eastAsia"/>
        </w:rPr>
        <w:t>∕</w:t>
      </w:r>
      <w:r w:rsidRPr="00866140">
        <w:rPr>
          <w:rFonts w:ascii="Times New Roman" w:hAnsi="Times New Roman" w:hint="eastAsia"/>
        </w:rPr>
        <w:t>div</w:t>
      </w:r>
      <w:r w:rsidRPr="00866140">
        <w:rPr>
          <w:rFonts w:ascii="Times New Roman" w:hAnsi="Times New Roman" w:hint="eastAsia"/>
        </w:rPr>
        <w:t>～</w:t>
      </w:r>
      <w:r w:rsidRPr="00866140">
        <w:rPr>
          <w:rFonts w:ascii="Times New Roman" w:hAnsi="Times New Roman" w:hint="eastAsia"/>
        </w:rPr>
        <w:t>500</w:t>
      </w:r>
      <w:r w:rsidRPr="00866140">
        <w:rPr>
          <w:rFonts w:ascii="Times New Roman" w:hAnsi="Times New Roman" w:hint="eastAsia"/>
        </w:rPr>
        <w:t>毫安／</w:t>
      </w:r>
      <w:r w:rsidRPr="00866140">
        <w:rPr>
          <w:rFonts w:ascii="Times New Roman" w:hAnsi="Times New Roman" w:hint="eastAsia"/>
        </w:rPr>
        <w:t>div</w:t>
      </w:r>
      <w:r w:rsidRPr="00866140">
        <w:rPr>
          <w:rFonts w:ascii="Times New Roman" w:hAnsi="Times New Roman" w:hint="eastAsia"/>
        </w:rPr>
        <w:t>，分</w:t>
      </w:r>
      <w:r w:rsidRPr="00866140">
        <w:rPr>
          <w:rFonts w:ascii="Times New Roman" w:hAnsi="Times New Roman" w:hint="eastAsia"/>
        </w:rPr>
        <w:t>15</w:t>
      </w:r>
      <w:r w:rsidRPr="00866140">
        <w:rPr>
          <w:rFonts w:ascii="Times New Roman" w:hAnsi="Times New Roman" w:hint="eastAsia"/>
        </w:rPr>
        <w:t>档，误差≤±</w:t>
      </w:r>
      <w:r w:rsidRPr="00866140">
        <w:rPr>
          <w:rFonts w:ascii="Times New Roman" w:hAnsi="Times New Roman" w:hint="eastAsia"/>
        </w:rPr>
        <w:t>3</w:t>
      </w:r>
      <w:r w:rsidRPr="00866140">
        <w:rPr>
          <w:rFonts w:ascii="Times New Roman" w:hAnsi="Times New Roman" w:hint="eastAsia"/>
        </w:rPr>
        <w:t>％；</w:t>
      </w:r>
    </w:p>
    <w:p w:rsidR="009E32B1" w:rsidRPr="00866140" w:rsidRDefault="009E32B1" w:rsidP="009E32B1">
      <w:pPr>
        <w:pStyle w:val="ac"/>
        <w:spacing w:line="288" w:lineRule="auto"/>
        <w:ind w:firstLineChars="200" w:firstLine="420"/>
        <w:rPr>
          <w:rFonts w:ascii="Times New Roman" w:hAnsi="Times New Roman" w:hint="eastAsia"/>
        </w:rPr>
      </w:pPr>
      <w:r w:rsidRPr="00866140">
        <w:rPr>
          <w:rFonts w:ascii="Times New Roman" w:hAnsi="Times New Roman" w:hint="eastAsia"/>
        </w:rPr>
        <w:t>二极管反向漏电流：</w:t>
      </w:r>
      <w:r w:rsidRPr="00866140">
        <w:rPr>
          <w:rFonts w:ascii="Times New Roman" w:hAnsi="Times New Roman" w:hint="eastAsia"/>
        </w:rPr>
        <w:t>0.2</w:t>
      </w:r>
      <w:r w:rsidRPr="00866140">
        <w:rPr>
          <w:rFonts w:ascii="Times New Roman" w:hAnsi="Times New Roman" w:hint="eastAsia"/>
        </w:rPr>
        <w:t>μ</w:t>
      </w:r>
      <w:r w:rsidRPr="00866140">
        <w:rPr>
          <w:rFonts w:ascii="Times New Roman" w:hAnsi="Times New Roman" w:hint="eastAsia"/>
        </w:rPr>
        <w:t>A</w:t>
      </w:r>
      <w:r w:rsidRPr="00866140">
        <w:rPr>
          <w:rFonts w:ascii="Times New Roman" w:hAnsi="Times New Roman" w:hint="eastAsia"/>
        </w:rPr>
        <w:t>∕</w:t>
      </w:r>
      <w:r w:rsidRPr="00866140">
        <w:rPr>
          <w:rFonts w:ascii="Times New Roman" w:hAnsi="Times New Roman" w:hint="eastAsia"/>
        </w:rPr>
        <w:t>div</w:t>
      </w:r>
      <w:r w:rsidRPr="00866140">
        <w:rPr>
          <w:rFonts w:ascii="Times New Roman" w:hAnsi="Times New Roman" w:hint="eastAsia"/>
        </w:rPr>
        <w:t>～</w:t>
      </w:r>
      <w:r w:rsidRPr="00866140">
        <w:rPr>
          <w:rFonts w:ascii="Times New Roman" w:hAnsi="Times New Roman" w:hint="eastAsia"/>
        </w:rPr>
        <w:t>5</w:t>
      </w:r>
      <w:r w:rsidRPr="00866140">
        <w:rPr>
          <w:rFonts w:ascii="Times New Roman" w:hAnsi="Times New Roman" w:hint="eastAsia"/>
        </w:rPr>
        <w:t>μ</w:t>
      </w:r>
      <w:r w:rsidRPr="00866140">
        <w:rPr>
          <w:rFonts w:ascii="Times New Roman" w:hAnsi="Times New Roman" w:hint="eastAsia"/>
        </w:rPr>
        <w:t>A</w:t>
      </w:r>
      <w:r w:rsidRPr="00866140">
        <w:rPr>
          <w:rFonts w:ascii="Times New Roman" w:hAnsi="Times New Roman" w:hint="eastAsia"/>
        </w:rPr>
        <w:t>∕</w:t>
      </w:r>
      <w:r w:rsidRPr="00866140">
        <w:rPr>
          <w:rFonts w:ascii="Times New Roman" w:hAnsi="Times New Roman" w:hint="eastAsia"/>
        </w:rPr>
        <w:t>div</w:t>
      </w:r>
      <w:r w:rsidRPr="00866140">
        <w:rPr>
          <w:rFonts w:ascii="Times New Roman" w:hAnsi="Times New Roman" w:hint="eastAsia"/>
        </w:rPr>
        <w:t>分</w:t>
      </w:r>
      <w:r w:rsidRPr="00866140">
        <w:rPr>
          <w:rFonts w:ascii="Times New Roman" w:hAnsi="Times New Roman" w:hint="eastAsia"/>
        </w:rPr>
        <w:t>5</w:t>
      </w:r>
      <w:r w:rsidRPr="00866140">
        <w:rPr>
          <w:rFonts w:ascii="Times New Roman" w:hAnsi="Times New Roman" w:hint="eastAsia"/>
        </w:rPr>
        <w:t>档</w:t>
      </w:r>
    </w:p>
    <w:p w:rsidR="009E32B1" w:rsidRPr="00866140" w:rsidRDefault="009E32B1" w:rsidP="009E32B1">
      <w:pPr>
        <w:pStyle w:val="ac"/>
        <w:spacing w:line="288" w:lineRule="auto"/>
        <w:ind w:firstLineChars="200" w:firstLine="420"/>
        <w:rPr>
          <w:rFonts w:ascii="Times New Roman" w:hAnsi="Times New Roman" w:hint="eastAsia"/>
        </w:rPr>
      </w:pPr>
      <w:r w:rsidRPr="00866140">
        <w:rPr>
          <w:rFonts w:ascii="Times New Roman" w:hAnsi="Times New Roman" w:hint="eastAsia"/>
        </w:rPr>
        <w:tab/>
      </w:r>
      <w:r w:rsidRPr="00866140">
        <w:rPr>
          <w:rFonts w:ascii="Times New Roman" w:hAnsi="Times New Roman" w:hint="eastAsia"/>
        </w:rPr>
        <w:tab/>
      </w:r>
      <w:r w:rsidRPr="00866140">
        <w:rPr>
          <w:rFonts w:ascii="Times New Roman" w:hAnsi="Times New Roman" w:hint="eastAsia"/>
        </w:rPr>
        <w:tab/>
      </w:r>
      <w:r w:rsidRPr="00866140">
        <w:rPr>
          <w:rFonts w:ascii="Times New Roman" w:hAnsi="Times New Roman" w:hint="eastAsia"/>
        </w:rPr>
        <w:tab/>
        <w:t>2</w:t>
      </w:r>
      <w:r w:rsidRPr="00866140">
        <w:rPr>
          <w:rFonts w:ascii="Times New Roman" w:hAnsi="Times New Roman" w:hint="eastAsia"/>
        </w:rPr>
        <w:t>μ</w:t>
      </w:r>
      <w:r w:rsidRPr="00866140">
        <w:rPr>
          <w:rFonts w:ascii="Times New Roman" w:hAnsi="Times New Roman" w:hint="eastAsia"/>
        </w:rPr>
        <w:t>A</w:t>
      </w:r>
      <w:r w:rsidRPr="00866140">
        <w:rPr>
          <w:rFonts w:ascii="Times New Roman" w:hAnsi="Times New Roman" w:hint="eastAsia"/>
        </w:rPr>
        <w:t>∕</w:t>
      </w:r>
      <w:r w:rsidRPr="00866140">
        <w:rPr>
          <w:rFonts w:ascii="Times New Roman" w:hAnsi="Times New Roman" w:hint="eastAsia"/>
        </w:rPr>
        <w:t>div</w:t>
      </w:r>
      <w:r w:rsidRPr="00866140">
        <w:rPr>
          <w:rFonts w:ascii="Times New Roman" w:hAnsi="Times New Roman" w:hint="eastAsia"/>
        </w:rPr>
        <w:t>～</w:t>
      </w:r>
      <w:r w:rsidRPr="00866140">
        <w:rPr>
          <w:rFonts w:ascii="Times New Roman" w:hAnsi="Times New Roman" w:hint="eastAsia"/>
        </w:rPr>
        <w:t>5</w:t>
      </w:r>
      <w:r w:rsidRPr="00866140">
        <w:rPr>
          <w:rFonts w:ascii="Times New Roman" w:hAnsi="Times New Roman" w:hint="eastAsia"/>
        </w:rPr>
        <w:t>μ</w:t>
      </w:r>
      <w:r w:rsidRPr="00866140">
        <w:rPr>
          <w:rFonts w:ascii="Times New Roman" w:hAnsi="Times New Roman" w:hint="eastAsia"/>
        </w:rPr>
        <w:t>A</w:t>
      </w:r>
      <w:r w:rsidRPr="00866140">
        <w:rPr>
          <w:rFonts w:ascii="Times New Roman" w:hAnsi="Times New Roman" w:hint="eastAsia"/>
        </w:rPr>
        <w:t>∕</w:t>
      </w:r>
      <w:r w:rsidRPr="00866140">
        <w:rPr>
          <w:rFonts w:ascii="Times New Roman" w:hAnsi="Times New Roman" w:hint="eastAsia"/>
        </w:rPr>
        <w:t xml:space="preserve">div  </w:t>
      </w:r>
      <w:r w:rsidRPr="00866140">
        <w:rPr>
          <w:rFonts w:ascii="Times New Roman" w:hAnsi="Times New Roman" w:hint="eastAsia"/>
        </w:rPr>
        <w:t>误差不超过±</w:t>
      </w:r>
      <w:r w:rsidRPr="00866140">
        <w:rPr>
          <w:rFonts w:ascii="Times New Roman" w:hAnsi="Times New Roman" w:hint="eastAsia"/>
        </w:rPr>
        <w:t>3%</w:t>
      </w:r>
    </w:p>
    <w:p w:rsidR="009E32B1" w:rsidRPr="00866140" w:rsidRDefault="009E32B1" w:rsidP="009E32B1">
      <w:pPr>
        <w:pStyle w:val="ac"/>
        <w:spacing w:line="288" w:lineRule="auto"/>
        <w:ind w:firstLineChars="200" w:firstLine="420"/>
        <w:rPr>
          <w:rFonts w:ascii="Times New Roman" w:hAnsi="Times New Roman" w:hint="eastAsia"/>
        </w:rPr>
      </w:pPr>
      <w:r w:rsidRPr="00866140">
        <w:rPr>
          <w:rFonts w:ascii="Times New Roman" w:hAnsi="Times New Roman" w:hint="eastAsia"/>
        </w:rPr>
        <w:t>基极电流或基极源电压：</w:t>
      </w:r>
      <w:r w:rsidRPr="00866140">
        <w:rPr>
          <w:rFonts w:ascii="Times New Roman" w:hAnsi="Times New Roman" w:hint="eastAsia"/>
        </w:rPr>
        <w:t>0.05V</w:t>
      </w:r>
      <w:r w:rsidRPr="00866140">
        <w:rPr>
          <w:rFonts w:ascii="Times New Roman" w:hAnsi="Times New Roman" w:hint="eastAsia"/>
        </w:rPr>
        <w:t>／</w:t>
      </w:r>
      <w:r w:rsidRPr="00866140">
        <w:rPr>
          <w:rFonts w:ascii="Times New Roman" w:hAnsi="Times New Roman" w:hint="eastAsia"/>
        </w:rPr>
        <w:t>div</w:t>
      </w:r>
      <w:r w:rsidRPr="00866140">
        <w:rPr>
          <w:rFonts w:ascii="Times New Roman" w:hAnsi="Times New Roman" w:hint="eastAsia"/>
        </w:rPr>
        <w:t>，误差≤±</w:t>
      </w:r>
      <w:r w:rsidRPr="00866140">
        <w:rPr>
          <w:rFonts w:ascii="Times New Roman" w:hAnsi="Times New Roman" w:hint="eastAsia"/>
        </w:rPr>
        <w:t>3</w:t>
      </w:r>
      <w:r w:rsidRPr="00866140">
        <w:rPr>
          <w:rFonts w:ascii="Times New Roman" w:hAnsi="Times New Roman" w:hint="eastAsia"/>
        </w:rPr>
        <w:t>％；</w:t>
      </w:r>
    </w:p>
    <w:p w:rsidR="009E32B1" w:rsidRPr="00866140" w:rsidRDefault="009E32B1" w:rsidP="009E32B1">
      <w:pPr>
        <w:pStyle w:val="ac"/>
        <w:spacing w:line="288" w:lineRule="auto"/>
        <w:ind w:firstLineChars="200" w:firstLine="420"/>
        <w:rPr>
          <w:rFonts w:ascii="Times New Roman" w:hAnsi="Times New Roman" w:hint="eastAsia"/>
        </w:rPr>
      </w:pPr>
      <w:r w:rsidRPr="00866140">
        <w:rPr>
          <w:rFonts w:ascii="Times New Roman" w:hAnsi="Times New Roman" w:hint="eastAsia"/>
        </w:rPr>
        <w:t>外接输入：</w:t>
      </w:r>
      <w:r w:rsidRPr="00866140">
        <w:rPr>
          <w:rFonts w:ascii="Times New Roman" w:hAnsi="Times New Roman" w:hint="eastAsia"/>
        </w:rPr>
        <w:t>0.1V</w:t>
      </w:r>
      <w:r w:rsidRPr="00866140">
        <w:rPr>
          <w:rFonts w:ascii="Times New Roman" w:hAnsi="Times New Roman" w:hint="eastAsia"/>
        </w:rPr>
        <w:t>／</w:t>
      </w:r>
      <w:r w:rsidRPr="00866140">
        <w:rPr>
          <w:rFonts w:ascii="Times New Roman" w:hAnsi="Times New Roman" w:hint="eastAsia"/>
        </w:rPr>
        <w:t>div</w:t>
      </w:r>
      <w:r w:rsidRPr="00866140">
        <w:rPr>
          <w:rFonts w:ascii="Times New Roman" w:hAnsi="Times New Roman" w:hint="eastAsia"/>
        </w:rPr>
        <w:t>，误差≤±</w:t>
      </w:r>
      <w:r w:rsidRPr="00866140">
        <w:rPr>
          <w:rFonts w:ascii="Times New Roman" w:hAnsi="Times New Roman" w:hint="eastAsia"/>
        </w:rPr>
        <w:t>3</w:t>
      </w:r>
      <w:r w:rsidRPr="00866140">
        <w:rPr>
          <w:rFonts w:ascii="Times New Roman" w:hAnsi="Times New Roman" w:hint="eastAsia"/>
        </w:rPr>
        <w:t>％；</w:t>
      </w:r>
    </w:p>
    <w:p w:rsidR="009E32B1" w:rsidRPr="00866140" w:rsidRDefault="009E32B1" w:rsidP="009E32B1">
      <w:pPr>
        <w:pStyle w:val="ac"/>
        <w:spacing w:line="288" w:lineRule="auto"/>
        <w:ind w:firstLineChars="200" w:firstLine="420"/>
        <w:rPr>
          <w:rFonts w:ascii="Times New Roman" w:hAnsi="Times New Roman" w:hint="eastAsia"/>
        </w:rPr>
      </w:pPr>
      <w:r w:rsidRPr="00866140">
        <w:rPr>
          <w:rFonts w:ascii="Times New Roman" w:hAnsi="Times New Roman" w:hint="eastAsia"/>
        </w:rPr>
        <w:t>偏转倍率：×</w:t>
      </w:r>
      <w:r w:rsidRPr="00866140">
        <w:rPr>
          <w:rFonts w:ascii="Times New Roman" w:hAnsi="Times New Roman" w:hint="eastAsia"/>
        </w:rPr>
        <w:t xml:space="preserve">0.1  </w:t>
      </w:r>
      <w:r w:rsidRPr="00866140">
        <w:rPr>
          <w:rFonts w:ascii="Times New Roman" w:hAnsi="Times New Roman" w:hint="eastAsia"/>
        </w:rPr>
        <w:t>误差不超过±（</w:t>
      </w:r>
      <w:r w:rsidRPr="00866140">
        <w:rPr>
          <w:rFonts w:ascii="Times New Roman" w:hAnsi="Times New Roman" w:hint="eastAsia"/>
        </w:rPr>
        <w:t>10%</w:t>
      </w:r>
      <w:r w:rsidRPr="00866140">
        <w:rPr>
          <w:rFonts w:ascii="Times New Roman" w:hAnsi="Times New Roman" w:hint="eastAsia"/>
        </w:rPr>
        <w:t>±</w:t>
      </w:r>
      <w:r w:rsidRPr="00866140">
        <w:rPr>
          <w:rFonts w:ascii="Times New Roman" w:hAnsi="Times New Roman" w:hint="eastAsia"/>
        </w:rPr>
        <w:t>10nA</w:t>
      </w:r>
      <w:r w:rsidRPr="00866140">
        <w:rPr>
          <w:rFonts w:ascii="Times New Roman" w:hAnsi="Times New Roman" w:hint="eastAsia"/>
        </w:rPr>
        <w:t>）</w:t>
      </w:r>
      <w:r w:rsidRPr="00866140">
        <w:rPr>
          <w:rFonts w:ascii="Times New Roman" w:hAnsi="Times New Roman" w:hint="eastAsia"/>
        </w:rPr>
        <w:t xml:space="preserve"> </w:t>
      </w:r>
    </w:p>
    <w:p w:rsidR="009E32B1" w:rsidRPr="00866140" w:rsidRDefault="009E32B1" w:rsidP="009E32B1">
      <w:pPr>
        <w:pStyle w:val="ac"/>
        <w:spacing w:line="288" w:lineRule="auto"/>
        <w:ind w:firstLineChars="200" w:firstLine="420"/>
        <w:rPr>
          <w:rFonts w:ascii="Times New Roman" w:hAnsi="Times New Roman" w:hint="eastAsia"/>
        </w:rPr>
      </w:pPr>
      <w:r w:rsidRPr="00866140">
        <w:rPr>
          <w:rFonts w:ascii="Times New Roman" w:hAnsi="Times New Roman" w:hint="eastAsia"/>
        </w:rPr>
        <w:lastRenderedPageBreak/>
        <w:t>（</w:t>
      </w:r>
      <w:r w:rsidRPr="00866140">
        <w:rPr>
          <w:rFonts w:ascii="Times New Roman" w:hAnsi="Times New Roman" w:hint="eastAsia"/>
        </w:rPr>
        <w:t>2</w:t>
      </w:r>
      <w:r w:rsidRPr="00866140">
        <w:rPr>
          <w:rFonts w:ascii="Times New Roman" w:hAnsi="Times New Roman" w:hint="eastAsia"/>
        </w:rPr>
        <w:t>）</w:t>
      </w:r>
      <w:r w:rsidRPr="00866140">
        <w:rPr>
          <w:rFonts w:ascii="Times New Roman" w:hAnsi="Times New Roman" w:hint="eastAsia"/>
        </w:rPr>
        <w:t>X</w:t>
      </w:r>
      <w:r w:rsidRPr="00866140">
        <w:rPr>
          <w:rFonts w:ascii="Times New Roman" w:hAnsi="Times New Roman" w:hint="eastAsia"/>
        </w:rPr>
        <w:t>轴偏转因数：</w:t>
      </w:r>
    </w:p>
    <w:p w:rsidR="009E32B1" w:rsidRPr="00866140" w:rsidRDefault="009E32B1" w:rsidP="009E32B1">
      <w:pPr>
        <w:pStyle w:val="ac"/>
        <w:spacing w:line="288" w:lineRule="auto"/>
        <w:ind w:firstLineChars="200" w:firstLine="420"/>
        <w:rPr>
          <w:rFonts w:ascii="Times New Roman" w:hAnsi="Times New Roman" w:hint="eastAsia"/>
        </w:rPr>
      </w:pPr>
      <w:r w:rsidRPr="00866140">
        <w:rPr>
          <w:rFonts w:ascii="Times New Roman" w:hAnsi="Times New Roman" w:hint="eastAsia"/>
        </w:rPr>
        <w:t>集电极电压范围：</w:t>
      </w:r>
      <w:r w:rsidRPr="00866140">
        <w:rPr>
          <w:rFonts w:ascii="Times New Roman" w:hAnsi="Times New Roman" w:hint="eastAsia"/>
        </w:rPr>
        <w:t>0.05</w:t>
      </w:r>
      <w:r w:rsidRPr="00866140">
        <w:rPr>
          <w:rFonts w:ascii="Times New Roman" w:hAnsi="Times New Roman" w:hint="eastAsia"/>
        </w:rPr>
        <w:t>～</w:t>
      </w:r>
      <w:r w:rsidRPr="00866140">
        <w:rPr>
          <w:rFonts w:ascii="Times New Roman" w:hAnsi="Times New Roman" w:hint="eastAsia"/>
        </w:rPr>
        <w:t>50V</w:t>
      </w:r>
      <w:r w:rsidRPr="00866140">
        <w:rPr>
          <w:rFonts w:ascii="Times New Roman" w:hAnsi="Times New Roman" w:hint="eastAsia"/>
        </w:rPr>
        <w:t>∕</w:t>
      </w:r>
      <w:r w:rsidRPr="00866140">
        <w:rPr>
          <w:rFonts w:ascii="Times New Roman" w:hAnsi="Times New Roman" w:hint="eastAsia"/>
        </w:rPr>
        <w:t>div</w:t>
      </w:r>
      <w:r w:rsidRPr="00866140">
        <w:rPr>
          <w:rFonts w:ascii="Times New Roman" w:hAnsi="Times New Roman" w:hint="eastAsia"/>
        </w:rPr>
        <w:t>，分</w:t>
      </w:r>
      <w:r w:rsidRPr="00866140">
        <w:rPr>
          <w:rFonts w:ascii="Times New Roman" w:hAnsi="Times New Roman" w:hint="eastAsia"/>
        </w:rPr>
        <w:t>10</w:t>
      </w:r>
      <w:r w:rsidRPr="00866140">
        <w:rPr>
          <w:rFonts w:ascii="Times New Roman" w:hAnsi="Times New Roman" w:hint="eastAsia"/>
        </w:rPr>
        <w:t>档，误差≤±</w:t>
      </w:r>
      <w:r w:rsidRPr="00866140">
        <w:rPr>
          <w:rFonts w:ascii="Times New Roman" w:hAnsi="Times New Roman" w:hint="eastAsia"/>
        </w:rPr>
        <w:t>3</w:t>
      </w:r>
      <w:r w:rsidRPr="00866140">
        <w:rPr>
          <w:rFonts w:ascii="Times New Roman" w:hAnsi="Times New Roman" w:hint="eastAsia"/>
        </w:rPr>
        <w:t>％；</w:t>
      </w:r>
    </w:p>
    <w:p w:rsidR="009E32B1" w:rsidRPr="00866140" w:rsidRDefault="009E32B1" w:rsidP="009E32B1">
      <w:pPr>
        <w:pStyle w:val="ac"/>
        <w:spacing w:line="288" w:lineRule="auto"/>
        <w:ind w:firstLineChars="200" w:firstLine="420"/>
        <w:rPr>
          <w:rFonts w:ascii="Times New Roman" w:hAnsi="Times New Roman" w:hint="eastAsia"/>
        </w:rPr>
      </w:pPr>
      <w:r w:rsidRPr="00866140">
        <w:rPr>
          <w:rFonts w:ascii="Times New Roman" w:hAnsi="Times New Roman" w:hint="eastAsia"/>
        </w:rPr>
        <w:t>基极电压范围：</w:t>
      </w:r>
      <w:r w:rsidRPr="00866140">
        <w:rPr>
          <w:rFonts w:ascii="Times New Roman" w:hAnsi="Times New Roman" w:hint="eastAsia"/>
        </w:rPr>
        <w:t>0.05</w:t>
      </w:r>
      <w:r w:rsidRPr="00866140">
        <w:rPr>
          <w:rFonts w:ascii="Times New Roman" w:hAnsi="Times New Roman" w:hint="eastAsia"/>
        </w:rPr>
        <w:t>～</w:t>
      </w:r>
      <w:r w:rsidRPr="00866140">
        <w:rPr>
          <w:rFonts w:ascii="Times New Roman" w:hAnsi="Times New Roman" w:hint="eastAsia"/>
        </w:rPr>
        <w:t>1V</w:t>
      </w:r>
      <w:r w:rsidRPr="00866140">
        <w:rPr>
          <w:rFonts w:ascii="Times New Roman" w:hAnsi="Times New Roman" w:hint="eastAsia"/>
        </w:rPr>
        <w:t>∕</w:t>
      </w:r>
      <w:r w:rsidRPr="00866140">
        <w:rPr>
          <w:rFonts w:ascii="Times New Roman" w:hAnsi="Times New Roman" w:hint="eastAsia"/>
        </w:rPr>
        <w:t>div</w:t>
      </w:r>
      <w:r w:rsidRPr="00866140">
        <w:rPr>
          <w:rFonts w:ascii="Times New Roman" w:hAnsi="Times New Roman" w:hint="eastAsia"/>
        </w:rPr>
        <w:t>，分</w:t>
      </w:r>
      <w:r w:rsidRPr="00866140">
        <w:rPr>
          <w:rFonts w:ascii="Times New Roman" w:hAnsi="Times New Roman" w:hint="eastAsia"/>
        </w:rPr>
        <w:t>5</w:t>
      </w:r>
      <w:r w:rsidRPr="00866140">
        <w:rPr>
          <w:rFonts w:ascii="Times New Roman" w:hAnsi="Times New Roman" w:hint="eastAsia"/>
        </w:rPr>
        <w:t>档，误差≤±</w:t>
      </w:r>
      <w:r w:rsidRPr="00866140">
        <w:rPr>
          <w:rFonts w:ascii="Times New Roman" w:hAnsi="Times New Roman" w:hint="eastAsia"/>
        </w:rPr>
        <w:t>3</w:t>
      </w:r>
      <w:r w:rsidRPr="00866140">
        <w:rPr>
          <w:rFonts w:ascii="Times New Roman" w:hAnsi="Times New Roman" w:hint="eastAsia"/>
        </w:rPr>
        <w:t>％；</w:t>
      </w:r>
    </w:p>
    <w:p w:rsidR="009E32B1" w:rsidRPr="00866140" w:rsidRDefault="009E32B1" w:rsidP="009E32B1">
      <w:pPr>
        <w:pStyle w:val="ac"/>
        <w:spacing w:line="288" w:lineRule="auto"/>
        <w:ind w:firstLineChars="200" w:firstLine="420"/>
        <w:rPr>
          <w:rFonts w:ascii="Times New Roman" w:hAnsi="Times New Roman" w:hint="eastAsia"/>
        </w:rPr>
      </w:pPr>
      <w:r w:rsidRPr="00866140">
        <w:rPr>
          <w:rFonts w:ascii="Times New Roman" w:hAnsi="Times New Roman" w:hint="eastAsia"/>
        </w:rPr>
        <w:t>基极电流或基极源电压：</w:t>
      </w:r>
      <w:r w:rsidRPr="00866140">
        <w:rPr>
          <w:rFonts w:ascii="Times New Roman" w:hAnsi="Times New Roman" w:hint="eastAsia"/>
        </w:rPr>
        <w:t>0.05V</w:t>
      </w:r>
      <w:r w:rsidRPr="00866140">
        <w:rPr>
          <w:rFonts w:ascii="Times New Roman" w:hAnsi="Times New Roman" w:hint="eastAsia"/>
        </w:rPr>
        <w:t>∕</w:t>
      </w:r>
      <w:r w:rsidRPr="00866140">
        <w:rPr>
          <w:rFonts w:ascii="Times New Roman" w:hAnsi="Times New Roman" w:hint="eastAsia"/>
        </w:rPr>
        <w:t>div</w:t>
      </w:r>
      <w:r w:rsidRPr="00866140">
        <w:rPr>
          <w:rFonts w:ascii="Times New Roman" w:hAnsi="Times New Roman" w:hint="eastAsia"/>
        </w:rPr>
        <w:t>，误差≤±</w:t>
      </w:r>
      <w:r w:rsidRPr="00866140">
        <w:rPr>
          <w:rFonts w:ascii="Times New Roman" w:hAnsi="Times New Roman" w:hint="eastAsia"/>
        </w:rPr>
        <w:t>3</w:t>
      </w:r>
      <w:r w:rsidRPr="00866140">
        <w:rPr>
          <w:rFonts w:ascii="Times New Roman" w:hAnsi="Times New Roman" w:hint="eastAsia"/>
        </w:rPr>
        <w:t>％；</w:t>
      </w:r>
    </w:p>
    <w:p w:rsidR="009E32B1" w:rsidRPr="00866140" w:rsidRDefault="009E32B1" w:rsidP="009E32B1">
      <w:pPr>
        <w:pStyle w:val="ac"/>
        <w:spacing w:line="288" w:lineRule="auto"/>
        <w:ind w:firstLineChars="200" w:firstLine="420"/>
        <w:rPr>
          <w:rFonts w:ascii="Times New Roman" w:hAnsi="Times New Roman" w:hint="eastAsia"/>
        </w:rPr>
      </w:pPr>
      <w:r w:rsidRPr="00866140">
        <w:rPr>
          <w:rFonts w:ascii="Times New Roman" w:hAnsi="Times New Roman" w:hint="eastAsia"/>
        </w:rPr>
        <w:t>外接输入：</w:t>
      </w:r>
      <w:r w:rsidRPr="00866140">
        <w:rPr>
          <w:rFonts w:ascii="Times New Roman" w:hAnsi="Times New Roman" w:hint="eastAsia"/>
        </w:rPr>
        <w:t xml:space="preserve">  0.05V</w:t>
      </w:r>
      <w:r w:rsidRPr="00866140">
        <w:rPr>
          <w:rFonts w:ascii="Times New Roman" w:hAnsi="Times New Roman" w:hint="eastAsia"/>
        </w:rPr>
        <w:t>∕</w:t>
      </w:r>
      <w:r w:rsidRPr="00866140">
        <w:rPr>
          <w:rFonts w:ascii="Times New Roman" w:hAnsi="Times New Roman" w:hint="eastAsia"/>
        </w:rPr>
        <w:t>div</w:t>
      </w:r>
      <w:r w:rsidRPr="00866140">
        <w:rPr>
          <w:rFonts w:ascii="Times New Roman" w:hAnsi="Times New Roman" w:hint="eastAsia"/>
        </w:rPr>
        <w:t>，误差≤±</w:t>
      </w:r>
      <w:r w:rsidRPr="00866140">
        <w:rPr>
          <w:rFonts w:ascii="Times New Roman" w:hAnsi="Times New Roman" w:hint="eastAsia"/>
        </w:rPr>
        <w:t>3</w:t>
      </w:r>
      <w:r w:rsidRPr="00866140">
        <w:rPr>
          <w:rFonts w:ascii="Times New Roman" w:hAnsi="Times New Roman" w:hint="eastAsia"/>
        </w:rPr>
        <w:t>％。</w:t>
      </w:r>
    </w:p>
    <w:p w:rsidR="009E32B1" w:rsidRPr="00866140" w:rsidRDefault="009E32B1" w:rsidP="009E32B1">
      <w:pPr>
        <w:pStyle w:val="ac"/>
        <w:spacing w:line="288" w:lineRule="auto"/>
        <w:ind w:firstLineChars="200" w:firstLine="420"/>
        <w:rPr>
          <w:rFonts w:ascii="Times New Roman" w:hAnsi="Times New Roman" w:hint="eastAsia"/>
        </w:rPr>
      </w:pPr>
      <w:r w:rsidRPr="00866140">
        <w:rPr>
          <w:rFonts w:ascii="Times New Roman" w:hAnsi="Times New Roman" w:hint="eastAsia"/>
        </w:rPr>
        <w:t>（</w:t>
      </w:r>
      <w:r w:rsidRPr="00866140">
        <w:rPr>
          <w:rFonts w:ascii="Times New Roman" w:hAnsi="Times New Roman" w:hint="eastAsia"/>
        </w:rPr>
        <w:t>3</w:t>
      </w:r>
      <w:r w:rsidRPr="00866140">
        <w:rPr>
          <w:rFonts w:ascii="Times New Roman" w:hAnsi="Times New Roman" w:hint="eastAsia"/>
        </w:rPr>
        <w:t>）基极阶梯信号：</w:t>
      </w:r>
    </w:p>
    <w:p w:rsidR="009E32B1" w:rsidRPr="00866140" w:rsidRDefault="009E32B1" w:rsidP="009E32B1">
      <w:pPr>
        <w:pStyle w:val="ac"/>
        <w:spacing w:line="288" w:lineRule="auto"/>
        <w:ind w:firstLineChars="200" w:firstLine="420"/>
        <w:rPr>
          <w:rFonts w:ascii="Times New Roman" w:hAnsi="Times New Roman" w:hint="eastAsia"/>
        </w:rPr>
      </w:pPr>
      <w:r w:rsidRPr="00866140">
        <w:rPr>
          <w:rFonts w:ascii="Times New Roman" w:hAnsi="Times New Roman" w:hint="eastAsia"/>
        </w:rPr>
        <w:t>阶梯电流范围：</w:t>
      </w:r>
      <w:r w:rsidRPr="00866140">
        <w:rPr>
          <w:rFonts w:ascii="Times New Roman" w:hAnsi="Times New Roman" w:hint="eastAsia"/>
        </w:rPr>
        <w:t>0.2</w:t>
      </w:r>
      <w:r w:rsidRPr="00866140">
        <w:rPr>
          <w:rFonts w:ascii="Times New Roman" w:hAnsi="Times New Roman" w:hint="eastAsia"/>
        </w:rPr>
        <w:t>μ</w:t>
      </w:r>
      <w:r w:rsidRPr="00866140">
        <w:rPr>
          <w:rFonts w:ascii="Times New Roman" w:hAnsi="Times New Roman" w:hint="eastAsia"/>
        </w:rPr>
        <w:t>A</w:t>
      </w:r>
      <w:r w:rsidRPr="00866140">
        <w:rPr>
          <w:rFonts w:ascii="Times New Roman" w:hAnsi="Times New Roman" w:hint="eastAsia"/>
        </w:rPr>
        <w:t>～</w:t>
      </w:r>
      <w:r w:rsidRPr="00866140">
        <w:rPr>
          <w:rFonts w:ascii="Times New Roman" w:hAnsi="Times New Roman" w:hint="eastAsia"/>
        </w:rPr>
        <w:t xml:space="preserve"> 50mA</w:t>
      </w:r>
      <w:r w:rsidRPr="00866140">
        <w:rPr>
          <w:rFonts w:ascii="Times New Roman" w:hAnsi="Times New Roman" w:hint="eastAsia"/>
        </w:rPr>
        <w:t>∕级，分</w:t>
      </w:r>
      <w:r w:rsidRPr="00866140">
        <w:rPr>
          <w:rFonts w:ascii="Times New Roman" w:hAnsi="Times New Roman" w:hint="eastAsia"/>
        </w:rPr>
        <w:t>17</w:t>
      </w:r>
      <w:r w:rsidRPr="00866140">
        <w:rPr>
          <w:rFonts w:ascii="Times New Roman" w:hAnsi="Times New Roman" w:hint="eastAsia"/>
        </w:rPr>
        <w:t>档</w:t>
      </w:r>
      <w:r w:rsidRPr="00866140">
        <w:rPr>
          <w:rFonts w:ascii="Times New Roman" w:hAnsi="Times New Roman" w:hint="eastAsia"/>
        </w:rPr>
        <w:t xml:space="preserve">, </w:t>
      </w:r>
      <w:r w:rsidRPr="00866140">
        <w:rPr>
          <w:rFonts w:ascii="Times New Roman" w:hAnsi="Times New Roman" w:hint="eastAsia"/>
        </w:rPr>
        <w:t>误差≤±</w:t>
      </w:r>
      <w:r w:rsidRPr="00866140">
        <w:rPr>
          <w:rFonts w:ascii="Times New Roman" w:hAnsi="Times New Roman" w:hint="eastAsia"/>
        </w:rPr>
        <w:t>7</w:t>
      </w:r>
      <w:r w:rsidRPr="00866140">
        <w:rPr>
          <w:rFonts w:ascii="Times New Roman" w:hAnsi="Times New Roman" w:hint="eastAsia"/>
        </w:rPr>
        <w:t>％．；</w:t>
      </w:r>
    </w:p>
    <w:p w:rsidR="009E32B1" w:rsidRPr="00866140" w:rsidRDefault="009E32B1" w:rsidP="009E32B1">
      <w:pPr>
        <w:pStyle w:val="ac"/>
        <w:spacing w:line="288" w:lineRule="auto"/>
        <w:ind w:firstLineChars="200" w:firstLine="420"/>
        <w:rPr>
          <w:rFonts w:ascii="Times New Roman" w:hAnsi="Times New Roman" w:hint="eastAsia"/>
        </w:rPr>
      </w:pPr>
      <w:r w:rsidRPr="00866140">
        <w:rPr>
          <w:rFonts w:ascii="Times New Roman" w:hAnsi="Times New Roman" w:hint="eastAsia"/>
        </w:rPr>
        <w:t>阶梯电压范围：</w:t>
      </w:r>
      <w:r w:rsidRPr="00866140">
        <w:rPr>
          <w:rFonts w:ascii="Times New Roman" w:hAnsi="Times New Roman" w:hint="eastAsia"/>
        </w:rPr>
        <w:t>0.05</w:t>
      </w:r>
      <w:r w:rsidRPr="00866140">
        <w:rPr>
          <w:rFonts w:ascii="Times New Roman" w:hAnsi="Times New Roman" w:hint="eastAsia"/>
        </w:rPr>
        <w:t>～</w:t>
      </w:r>
      <w:r w:rsidRPr="00866140">
        <w:rPr>
          <w:rFonts w:ascii="Times New Roman" w:hAnsi="Times New Roman" w:hint="eastAsia"/>
        </w:rPr>
        <w:t>1V</w:t>
      </w:r>
      <w:r w:rsidRPr="00866140">
        <w:rPr>
          <w:rFonts w:ascii="Times New Roman" w:hAnsi="Times New Roman" w:hint="eastAsia"/>
        </w:rPr>
        <w:t>／级，分</w:t>
      </w:r>
      <w:r w:rsidRPr="00866140">
        <w:rPr>
          <w:rFonts w:ascii="Times New Roman" w:hAnsi="Times New Roman" w:hint="eastAsia"/>
        </w:rPr>
        <w:t>5</w:t>
      </w:r>
      <w:r w:rsidRPr="00866140">
        <w:rPr>
          <w:rFonts w:ascii="Times New Roman" w:hAnsi="Times New Roman" w:hint="eastAsia"/>
        </w:rPr>
        <w:t>档，误差≤±</w:t>
      </w:r>
      <w:r w:rsidRPr="00866140">
        <w:rPr>
          <w:rFonts w:ascii="Times New Roman" w:hAnsi="Times New Roman" w:hint="eastAsia"/>
        </w:rPr>
        <w:t>5</w:t>
      </w:r>
      <w:r w:rsidRPr="00866140">
        <w:rPr>
          <w:rFonts w:ascii="Times New Roman" w:hAnsi="Times New Roman" w:hint="eastAsia"/>
        </w:rPr>
        <w:t>％；</w:t>
      </w:r>
    </w:p>
    <w:p w:rsidR="009E32B1" w:rsidRPr="00866140" w:rsidRDefault="009E32B1" w:rsidP="009E32B1">
      <w:pPr>
        <w:pStyle w:val="ac"/>
        <w:spacing w:line="288" w:lineRule="auto"/>
        <w:ind w:firstLineChars="200" w:firstLine="420"/>
        <w:rPr>
          <w:rFonts w:ascii="Times New Roman" w:hAnsi="Times New Roman" w:hint="eastAsia"/>
        </w:rPr>
      </w:pPr>
      <w:r w:rsidRPr="00866140">
        <w:rPr>
          <w:rFonts w:ascii="Times New Roman" w:hAnsi="Times New Roman" w:hint="eastAsia"/>
        </w:rPr>
        <w:t>串联电阻：</w:t>
      </w:r>
      <w:r w:rsidRPr="00866140">
        <w:rPr>
          <w:rFonts w:ascii="Times New Roman" w:hAnsi="Times New Roman" w:hint="eastAsia"/>
        </w:rPr>
        <w:t>0</w:t>
      </w:r>
      <w:r w:rsidRPr="00866140">
        <w:rPr>
          <w:rFonts w:ascii="Times New Roman" w:hAnsi="Times New Roman" w:hint="eastAsia"/>
        </w:rPr>
        <w:t>、</w:t>
      </w:r>
      <w:r w:rsidRPr="00866140">
        <w:rPr>
          <w:rFonts w:ascii="Times New Roman" w:hAnsi="Times New Roman" w:hint="eastAsia"/>
        </w:rPr>
        <w:t>1</w:t>
      </w:r>
      <w:r w:rsidRPr="00866140">
        <w:rPr>
          <w:rFonts w:ascii="Times New Roman" w:hAnsi="Times New Roman"/>
        </w:rPr>
        <w:t>0</w:t>
      </w:r>
      <w:r w:rsidRPr="00866140">
        <w:rPr>
          <w:rFonts w:ascii="Times New Roman" w:hAnsi="Times New Roman" w:hint="eastAsia"/>
        </w:rPr>
        <w:t>K</w:t>
      </w:r>
      <w:r w:rsidRPr="00866140">
        <w:rPr>
          <w:rFonts w:ascii="Times New Roman" w:hAnsi="Times New Roman" w:hint="eastAsia"/>
        </w:rPr>
        <w:t>Ω、</w:t>
      </w:r>
      <w:smartTag w:uri="urn:schemas-microsoft-com:office:smarttags" w:element="chmetcnv">
        <w:smartTagPr>
          <w:attr w:name="TCSC" w:val="0"/>
          <w:attr w:name="NumberType" w:val="1"/>
          <w:attr w:name="Negative" w:val="False"/>
          <w:attr w:name="HasSpace" w:val="False"/>
          <w:attr w:name="SourceValue" w:val="1"/>
          <w:attr w:name="UnitName" w:val="m"/>
        </w:smartTagPr>
        <w:r w:rsidRPr="00866140">
          <w:rPr>
            <w:rFonts w:ascii="Times New Roman" w:hAnsi="Times New Roman" w:hint="eastAsia"/>
          </w:rPr>
          <w:t>1M</w:t>
        </w:r>
      </w:smartTag>
      <w:r w:rsidRPr="00866140">
        <w:rPr>
          <w:rFonts w:ascii="Times New Roman" w:hAnsi="Times New Roman" w:hint="eastAsia"/>
        </w:rPr>
        <w:t>Ω，分</w:t>
      </w:r>
      <w:r w:rsidRPr="00866140">
        <w:rPr>
          <w:rFonts w:ascii="Times New Roman" w:hAnsi="Times New Roman" w:hint="eastAsia"/>
        </w:rPr>
        <w:t xml:space="preserve"> 3</w:t>
      </w:r>
      <w:r w:rsidRPr="00866140">
        <w:rPr>
          <w:rFonts w:ascii="Times New Roman" w:hAnsi="Times New Roman" w:hint="eastAsia"/>
        </w:rPr>
        <w:t>档；</w:t>
      </w:r>
    </w:p>
    <w:p w:rsidR="009E32B1" w:rsidRPr="00866140" w:rsidRDefault="009E32B1" w:rsidP="009E32B1">
      <w:pPr>
        <w:pStyle w:val="ac"/>
        <w:spacing w:line="288" w:lineRule="auto"/>
        <w:ind w:firstLineChars="200" w:firstLine="420"/>
        <w:rPr>
          <w:rFonts w:ascii="Times New Roman" w:hAnsi="Times New Roman" w:hint="eastAsia"/>
        </w:rPr>
      </w:pPr>
      <w:r w:rsidRPr="00866140">
        <w:rPr>
          <w:rFonts w:ascii="Times New Roman" w:hAnsi="Times New Roman" w:hint="eastAsia"/>
        </w:rPr>
        <w:t>每族级数：</w:t>
      </w:r>
      <w:r w:rsidRPr="00866140">
        <w:rPr>
          <w:rFonts w:ascii="Times New Roman" w:hAnsi="Times New Roman" w:hint="eastAsia"/>
        </w:rPr>
        <w:t>1</w:t>
      </w:r>
      <w:r w:rsidRPr="00866140">
        <w:rPr>
          <w:rFonts w:ascii="Times New Roman" w:hAnsi="Times New Roman" w:hint="eastAsia"/>
        </w:rPr>
        <w:t>～</w:t>
      </w:r>
      <w:r w:rsidRPr="00866140">
        <w:rPr>
          <w:rFonts w:ascii="Times New Roman" w:hAnsi="Times New Roman" w:hint="eastAsia"/>
        </w:rPr>
        <w:t>10</w:t>
      </w:r>
      <w:r w:rsidRPr="00866140">
        <w:rPr>
          <w:rFonts w:ascii="Times New Roman" w:hAnsi="Times New Roman" w:hint="eastAsia"/>
        </w:rPr>
        <w:t>连续可变；</w:t>
      </w:r>
    </w:p>
    <w:p w:rsidR="009E32B1" w:rsidRPr="00866140" w:rsidRDefault="009E32B1" w:rsidP="009E32B1">
      <w:pPr>
        <w:pStyle w:val="ac"/>
        <w:spacing w:line="288" w:lineRule="auto"/>
        <w:ind w:firstLineChars="200" w:firstLine="420"/>
        <w:rPr>
          <w:rFonts w:ascii="Times New Roman" w:hAnsi="Times New Roman" w:hint="eastAsia"/>
        </w:rPr>
      </w:pPr>
      <w:r w:rsidRPr="00866140">
        <w:rPr>
          <w:rFonts w:ascii="Times New Roman" w:hAnsi="Times New Roman" w:hint="eastAsia"/>
        </w:rPr>
        <w:t>每秒级数：</w:t>
      </w:r>
      <w:r w:rsidRPr="00866140">
        <w:rPr>
          <w:rFonts w:ascii="Times New Roman" w:hAnsi="Times New Roman" w:hint="eastAsia"/>
        </w:rPr>
        <w:t>200</w:t>
      </w:r>
      <w:r w:rsidRPr="00866140">
        <w:rPr>
          <w:rFonts w:ascii="Times New Roman" w:hAnsi="Times New Roman" w:hint="eastAsia"/>
        </w:rPr>
        <w:t>；</w:t>
      </w:r>
    </w:p>
    <w:p w:rsidR="009E32B1" w:rsidRPr="00866140" w:rsidRDefault="009E32B1" w:rsidP="009E32B1">
      <w:pPr>
        <w:pStyle w:val="ac"/>
        <w:spacing w:line="288" w:lineRule="auto"/>
        <w:ind w:firstLineChars="200" w:firstLine="420"/>
        <w:rPr>
          <w:rFonts w:ascii="Times New Roman" w:hAnsi="Times New Roman" w:hint="eastAsia"/>
        </w:rPr>
      </w:pPr>
      <w:r w:rsidRPr="00866140">
        <w:rPr>
          <w:rFonts w:ascii="Times New Roman" w:hAnsi="Times New Roman" w:hint="eastAsia"/>
        </w:rPr>
        <w:t>极性：正、负</w:t>
      </w:r>
      <w:r w:rsidRPr="00866140">
        <w:rPr>
          <w:rFonts w:ascii="Times New Roman" w:hAnsi="Times New Roman" w:hint="eastAsia"/>
        </w:rPr>
        <w:t xml:space="preserve">      </w:t>
      </w:r>
      <w:r w:rsidRPr="00866140">
        <w:rPr>
          <w:rFonts w:ascii="Times New Roman" w:hAnsi="Times New Roman" w:hint="eastAsia"/>
        </w:rPr>
        <w:t>分</w:t>
      </w:r>
      <w:r w:rsidRPr="00866140">
        <w:rPr>
          <w:rFonts w:ascii="Times New Roman" w:hAnsi="Times New Roman" w:hint="eastAsia"/>
        </w:rPr>
        <w:t>2</w:t>
      </w:r>
      <w:r w:rsidRPr="00866140">
        <w:rPr>
          <w:rFonts w:ascii="Times New Roman" w:hAnsi="Times New Roman" w:hint="eastAsia"/>
        </w:rPr>
        <w:t>档。</w:t>
      </w:r>
    </w:p>
    <w:p w:rsidR="009E32B1" w:rsidRPr="00866140" w:rsidRDefault="009E32B1" w:rsidP="009E32B1">
      <w:pPr>
        <w:pStyle w:val="ac"/>
        <w:spacing w:line="288" w:lineRule="auto"/>
        <w:ind w:firstLineChars="200" w:firstLine="420"/>
        <w:rPr>
          <w:rFonts w:ascii="Times New Roman" w:hAnsi="Times New Roman"/>
        </w:rPr>
      </w:pPr>
      <w:r w:rsidRPr="00866140">
        <w:rPr>
          <w:rFonts w:ascii="Times New Roman" w:hAnsi="Times New Roman" w:hint="eastAsia"/>
        </w:rPr>
        <w:t>（</w:t>
      </w:r>
      <w:r w:rsidRPr="00866140">
        <w:rPr>
          <w:rFonts w:ascii="Times New Roman" w:hAnsi="Times New Roman" w:hint="eastAsia"/>
        </w:rPr>
        <w:t>4</w:t>
      </w:r>
      <w:r w:rsidRPr="00866140">
        <w:rPr>
          <w:rFonts w:ascii="Times New Roman" w:hAnsi="Times New Roman" w:hint="eastAsia"/>
        </w:rPr>
        <w:t>）集电极扫描信号：</w:t>
      </w:r>
    </w:p>
    <w:p w:rsidR="009E32B1" w:rsidRPr="00866140" w:rsidRDefault="009E32B1" w:rsidP="009E32B1">
      <w:pPr>
        <w:pStyle w:val="ac"/>
        <w:spacing w:line="288" w:lineRule="auto"/>
        <w:ind w:firstLineChars="200" w:firstLine="420"/>
        <w:rPr>
          <w:rFonts w:ascii="Times New Roman" w:hAnsi="Times New Roman" w:hint="eastAsia"/>
        </w:rPr>
      </w:pPr>
      <w:r w:rsidRPr="00866140">
        <w:rPr>
          <w:rFonts w:ascii="Times New Roman" w:hAnsi="Times New Roman" w:hint="eastAsia"/>
        </w:rPr>
        <w:tab/>
      </w:r>
      <w:r w:rsidRPr="00866140">
        <w:rPr>
          <w:rFonts w:ascii="Times New Roman" w:hAnsi="Times New Roman" w:hint="eastAsia"/>
        </w:rPr>
        <w:tab/>
      </w:r>
      <w:r w:rsidRPr="00866140">
        <w:rPr>
          <w:rFonts w:ascii="Times New Roman" w:hAnsi="Times New Roman" w:hint="eastAsia"/>
        </w:rPr>
        <w:t>表</w:t>
      </w:r>
      <w:smartTag w:uri="urn:schemas-microsoft-com:office:smarttags" w:element="chsdate">
        <w:smartTagPr>
          <w:attr w:name="IsROCDate" w:val="False"/>
          <w:attr w:name="IsLunarDate" w:val="False"/>
          <w:attr w:name="Day" w:val="30"/>
          <w:attr w:name="Month" w:val="12"/>
          <w:attr w:name="Year" w:val="1899"/>
        </w:smartTagPr>
        <w:r w:rsidRPr="00866140">
          <w:rPr>
            <w:rFonts w:ascii="Times New Roman" w:hAnsi="Times New Roman" w:hint="eastAsia"/>
          </w:rPr>
          <w:t>3.7.1</w:t>
        </w:r>
      </w:smartTag>
    </w:p>
    <w:tbl>
      <w:tblPr>
        <w:tblW w:w="0" w:type="auto"/>
        <w:tblInd w:w="1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8"/>
        <w:gridCol w:w="1660"/>
        <w:gridCol w:w="1490"/>
        <w:gridCol w:w="1470"/>
      </w:tblGrid>
      <w:tr w:rsidR="009E32B1" w:rsidRPr="00866140" w:rsidTr="002C34F7">
        <w:tblPrEx>
          <w:tblCellMar>
            <w:top w:w="0" w:type="dxa"/>
            <w:bottom w:w="0" w:type="dxa"/>
          </w:tblCellMar>
        </w:tblPrEx>
        <w:trPr>
          <w:trHeight w:val="582"/>
        </w:trPr>
        <w:tc>
          <w:tcPr>
            <w:tcW w:w="1578" w:type="dxa"/>
            <w:tcBorders>
              <w:tl2br w:val="single" w:sz="4" w:space="0" w:color="auto"/>
            </w:tcBorders>
            <w:vAlign w:val="center"/>
          </w:tcPr>
          <w:p w:rsidR="009E32B1" w:rsidRPr="00866140" w:rsidRDefault="009E32B1" w:rsidP="002C34F7">
            <w:pPr>
              <w:pStyle w:val="ac"/>
              <w:spacing w:line="288" w:lineRule="auto"/>
              <w:ind w:firstLineChars="200" w:firstLine="420"/>
              <w:jc w:val="right"/>
              <w:rPr>
                <w:rFonts w:ascii="Times New Roman" w:hAnsi="Times New Roman" w:hint="eastAsia"/>
              </w:rPr>
            </w:pPr>
            <w:r w:rsidRPr="00866140">
              <w:rPr>
                <w:rFonts w:ascii="Times New Roman" w:hAnsi="Times New Roman" w:hint="eastAsia"/>
              </w:rPr>
              <w:t>电源电压</w:t>
            </w:r>
          </w:p>
          <w:p w:rsidR="009E32B1" w:rsidRPr="00866140" w:rsidRDefault="009E32B1" w:rsidP="002C34F7">
            <w:pPr>
              <w:pStyle w:val="ac"/>
              <w:spacing w:line="288" w:lineRule="auto"/>
              <w:rPr>
                <w:rFonts w:ascii="Times New Roman" w:hAnsi="Times New Roman" w:hint="eastAsia"/>
              </w:rPr>
            </w:pPr>
            <w:r w:rsidRPr="00866140">
              <w:rPr>
                <w:rFonts w:ascii="Times New Roman" w:hAnsi="Times New Roman" w:hint="eastAsia"/>
              </w:rPr>
              <w:t>档</w:t>
            </w:r>
            <w:r w:rsidRPr="00866140">
              <w:rPr>
                <w:rFonts w:ascii="Times New Roman" w:hAnsi="Times New Roman" w:hint="eastAsia"/>
              </w:rPr>
              <w:t xml:space="preserve">  </w:t>
            </w:r>
            <w:r w:rsidRPr="00866140">
              <w:rPr>
                <w:rFonts w:ascii="Times New Roman" w:hAnsi="Times New Roman" w:hint="eastAsia"/>
              </w:rPr>
              <w:t>级</w:t>
            </w:r>
          </w:p>
        </w:tc>
        <w:tc>
          <w:tcPr>
            <w:tcW w:w="1660" w:type="dxa"/>
            <w:vAlign w:val="center"/>
          </w:tcPr>
          <w:p w:rsidR="009E32B1" w:rsidRPr="00866140" w:rsidRDefault="009E32B1" w:rsidP="002C34F7">
            <w:pPr>
              <w:pStyle w:val="ac"/>
              <w:spacing w:line="288" w:lineRule="auto"/>
              <w:jc w:val="center"/>
              <w:rPr>
                <w:rFonts w:ascii="Times New Roman" w:hAnsi="Times New Roman" w:hint="eastAsia"/>
              </w:rPr>
            </w:pPr>
            <w:r w:rsidRPr="00866140">
              <w:rPr>
                <w:rFonts w:ascii="Times New Roman" w:hAnsi="Times New Roman" w:hint="eastAsia"/>
              </w:rPr>
              <w:t>198V</w:t>
            </w:r>
          </w:p>
        </w:tc>
        <w:tc>
          <w:tcPr>
            <w:tcW w:w="1490" w:type="dxa"/>
            <w:vAlign w:val="center"/>
          </w:tcPr>
          <w:p w:rsidR="009E32B1" w:rsidRPr="00866140" w:rsidRDefault="009E32B1" w:rsidP="002C34F7">
            <w:pPr>
              <w:pStyle w:val="ac"/>
              <w:spacing w:line="288" w:lineRule="auto"/>
              <w:jc w:val="center"/>
              <w:rPr>
                <w:rFonts w:ascii="Times New Roman" w:hAnsi="Times New Roman" w:hint="eastAsia"/>
              </w:rPr>
            </w:pPr>
            <w:r w:rsidRPr="00866140">
              <w:rPr>
                <w:rFonts w:ascii="Times New Roman" w:hAnsi="Times New Roman" w:hint="eastAsia"/>
              </w:rPr>
              <w:t>220V</w:t>
            </w:r>
          </w:p>
        </w:tc>
        <w:tc>
          <w:tcPr>
            <w:tcW w:w="1470" w:type="dxa"/>
            <w:vAlign w:val="center"/>
          </w:tcPr>
          <w:p w:rsidR="009E32B1" w:rsidRPr="00866140" w:rsidRDefault="009E32B1" w:rsidP="002C34F7">
            <w:pPr>
              <w:pStyle w:val="ac"/>
              <w:spacing w:line="288" w:lineRule="auto"/>
              <w:jc w:val="center"/>
              <w:rPr>
                <w:rFonts w:ascii="Times New Roman" w:hAnsi="Times New Roman" w:hint="eastAsia"/>
              </w:rPr>
            </w:pPr>
            <w:r w:rsidRPr="00866140">
              <w:rPr>
                <w:rFonts w:ascii="Times New Roman" w:hAnsi="Times New Roman" w:hint="eastAsia"/>
              </w:rPr>
              <w:t>242V</w:t>
            </w:r>
          </w:p>
        </w:tc>
      </w:tr>
      <w:tr w:rsidR="009E32B1" w:rsidRPr="00866140" w:rsidTr="002C34F7">
        <w:tblPrEx>
          <w:tblCellMar>
            <w:top w:w="0" w:type="dxa"/>
            <w:bottom w:w="0" w:type="dxa"/>
          </w:tblCellMar>
        </w:tblPrEx>
        <w:tc>
          <w:tcPr>
            <w:tcW w:w="1578" w:type="dxa"/>
            <w:vAlign w:val="center"/>
          </w:tcPr>
          <w:p w:rsidR="009E32B1" w:rsidRPr="00866140" w:rsidRDefault="009E32B1" w:rsidP="002C34F7">
            <w:pPr>
              <w:pStyle w:val="ac"/>
              <w:spacing w:line="288" w:lineRule="auto"/>
              <w:ind w:firstLineChars="200" w:firstLine="420"/>
              <w:rPr>
                <w:rFonts w:ascii="Times New Roman" w:hAnsi="Times New Roman" w:hint="eastAsia"/>
              </w:rPr>
            </w:pPr>
            <w:r w:rsidRPr="00866140">
              <w:rPr>
                <w:rFonts w:ascii="Times New Roman" w:hAnsi="Times New Roman" w:hint="eastAsia"/>
              </w:rPr>
              <w:t>0</w:t>
            </w:r>
            <w:r w:rsidRPr="00866140">
              <w:rPr>
                <w:rFonts w:ascii="Times New Roman" w:hAnsi="Times New Roman" w:hint="eastAsia"/>
              </w:rPr>
              <w:t>～</w:t>
            </w:r>
            <w:r w:rsidRPr="00866140">
              <w:rPr>
                <w:rFonts w:ascii="Times New Roman" w:hAnsi="Times New Roman" w:hint="eastAsia"/>
              </w:rPr>
              <w:t>10V</w:t>
            </w:r>
          </w:p>
        </w:tc>
        <w:tc>
          <w:tcPr>
            <w:tcW w:w="1660" w:type="dxa"/>
            <w:vAlign w:val="center"/>
          </w:tcPr>
          <w:p w:rsidR="009E32B1" w:rsidRPr="00866140" w:rsidRDefault="009E32B1" w:rsidP="002C34F7">
            <w:pPr>
              <w:pStyle w:val="ac"/>
              <w:spacing w:line="288" w:lineRule="auto"/>
              <w:jc w:val="center"/>
              <w:rPr>
                <w:rFonts w:ascii="Times New Roman" w:hAnsi="Times New Roman" w:hint="eastAsia"/>
              </w:rPr>
            </w:pPr>
            <w:r w:rsidRPr="00866140">
              <w:rPr>
                <w:rFonts w:ascii="Times New Roman" w:hAnsi="Times New Roman" w:hint="eastAsia"/>
              </w:rPr>
              <w:t>0</w:t>
            </w:r>
            <w:r w:rsidRPr="00866140">
              <w:rPr>
                <w:rFonts w:ascii="Times New Roman" w:hAnsi="Times New Roman" w:hint="eastAsia"/>
              </w:rPr>
              <w:t>～</w:t>
            </w:r>
            <w:r w:rsidRPr="00866140">
              <w:rPr>
                <w:rFonts w:ascii="Times New Roman" w:hAnsi="Times New Roman" w:hint="eastAsia"/>
              </w:rPr>
              <w:t xml:space="preserve">9V  </w:t>
            </w:r>
            <w:smartTag w:uri="urn:schemas-microsoft-com:office:smarttags" w:element="chmetcnv">
              <w:smartTagPr>
                <w:attr w:name="TCSC" w:val="0"/>
                <w:attr w:name="NumberType" w:val="1"/>
                <w:attr w:name="Negative" w:val="False"/>
                <w:attr w:name="HasSpace" w:val="False"/>
                <w:attr w:name="SourceValue" w:val="5"/>
                <w:attr w:name="UnitName" w:val="a"/>
              </w:smartTagPr>
              <w:r w:rsidRPr="00866140">
                <w:rPr>
                  <w:rFonts w:ascii="Times New Roman" w:hAnsi="Times New Roman" w:hint="eastAsia"/>
                </w:rPr>
                <w:t>5A</w:t>
              </w:r>
            </w:smartTag>
          </w:p>
        </w:tc>
        <w:tc>
          <w:tcPr>
            <w:tcW w:w="1490" w:type="dxa"/>
            <w:vAlign w:val="center"/>
          </w:tcPr>
          <w:p w:rsidR="009E32B1" w:rsidRPr="00866140" w:rsidRDefault="009E32B1" w:rsidP="002C34F7">
            <w:pPr>
              <w:pStyle w:val="ac"/>
              <w:spacing w:line="288" w:lineRule="auto"/>
              <w:jc w:val="center"/>
              <w:rPr>
                <w:rFonts w:ascii="Times New Roman" w:hAnsi="Times New Roman"/>
              </w:rPr>
            </w:pPr>
            <w:r w:rsidRPr="00866140">
              <w:rPr>
                <w:rFonts w:ascii="Times New Roman" w:hAnsi="Times New Roman" w:hint="eastAsia"/>
              </w:rPr>
              <w:t>0</w:t>
            </w:r>
            <w:r w:rsidRPr="00866140">
              <w:rPr>
                <w:rFonts w:ascii="Times New Roman" w:hAnsi="Times New Roman" w:hint="eastAsia"/>
              </w:rPr>
              <w:t>～</w:t>
            </w:r>
            <w:r w:rsidRPr="00866140">
              <w:rPr>
                <w:rFonts w:ascii="Times New Roman" w:hAnsi="Times New Roman" w:hint="eastAsia"/>
              </w:rPr>
              <w:t xml:space="preserve">10V  </w:t>
            </w:r>
            <w:smartTag w:uri="urn:schemas-microsoft-com:office:smarttags" w:element="chmetcnv">
              <w:smartTagPr>
                <w:attr w:name="TCSC" w:val="0"/>
                <w:attr w:name="NumberType" w:val="1"/>
                <w:attr w:name="Negative" w:val="False"/>
                <w:attr w:name="HasSpace" w:val="False"/>
                <w:attr w:name="SourceValue" w:val="5"/>
                <w:attr w:name="UnitName" w:val="a"/>
              </w:smartTagPr>
              <w:r w:rsidRPr="00866140">
                <w:rPr>
                  <w:rFonts w:ascii="Times New Roman" w:hAnsi="Times New Roman" w:hint="eastAsia"/>
                </w:rPr>
                <w:t>5A</w:t>
              </w:r>
            </w:smartTag>
          </w:p>
        </w:tc>
        <w:tc>
          <w:tcPr>
            <w:tcW w:w="1470" w:type="dxa"/>
            <w:vAlign w:val="center"/>
          </w:tcPr>
          <w:p w:rsidR="009E32B1" w:rsidRPr="00866140" w:rsidRDefault="009E32B1" w:rsidP="002C34F7">
            <w:pPr>
              <w:pStyle w:val="ac"/>
              <w:spacing w:line="288" w:lineRule="auto"/>
              <w:jc w:val="center"/>
              <w:rPr>
                <w:rFonts w:ascii="Times New Roman" w:hAnsi="Times New Roman"/>
              </w:rPr>
            </w:pPr>
            <w:r w:rsidRPr="00866140">
              <w:rPr>
                <w:rFonts w:ascii="Times New Roman" w:hAnsi="Times New Roman" w:hint="eastAsia"/>
              </w:rPr>
              <w:t>0</w:t>
            </w:r>
            <w:r w:rsidRPr="00866140">
              <w:rPr>
                <w:rFonts w:ascii="Times New Roman" w:hAnsi="Times New Roman" w:hint="eastAsia"/>
              </w:rPr>
              <w:t>～</w:t>
            </w:r>
            <w:r w:rsidRPr="00866140">
              <w:rPr>
                <w:rFonts w:ascii="Times New Roman" w:hAnsi="Times New Roman" w:hint="eastAsia"/>
              </w:rPr>
              <w:t xml:space="preserve">11V  </w:t>
            </w:r>
            <w:smartTag w:uri="urn:schemas-microsoft-com:office:smarttags" w:element="chmetcnv">
              <w:smartTagPr>
                <w:attr w:name="TCSC" w:val="0"/>
                <w:attr w:name="NumberType" w:val="1"/>
                <w:attr w:name="Negative" w:val="False"/>
                <w:attr w:name="HasSpace" w:val="False"/>
                <w:attr w:name="SourceValue" w:val="5"/>
                <w:attr w:name="UnitName" w:val="a"/>
              </w:smartTagPr>
              <w:r w:rsidRPr="00866140">
                <w:rPr>
                  <w:rFonts w:ascii="Times New Roman" w:hAnsi="Times New Roman" w:hint="eastAsia"/>
                </w:rPr>
                <w:t>5A</w:t>
              </w:r>
            </w:smartTag>
          </w:p>
        </w:tc>
      </w:tr>
      <w:tr w:rsidR="009E32B1" w:rsidRPr="00866140" w:rsidTr="002C34F7">
        <w:tblPrEx>
          <w:tblCellMar>
            <w:top w:w="0" w:type="dxa"/>
            <w:bottom w:w="0" w:type="dxa"/>
          </w:tblCellMar>
        </w:tblPrEx>
        <w:tc>
          <w:tcPr>
            <w:tcW w:w="1578" w:type="dxa"/>
            <w:vAlign w:val="center"/>
          </w:tcPr>
          <w:p w:rsidR="009E32B1" w:rsidRPr="00866140" w:rsidRDefault="009E32B1" w:rsidP="002C34F7">
            <w:pPr>
              <w:pStyle w:val="ac"/>
              <w:spacing w:line="288" w:lineRule="auto"/>
              <w:ind w:firstLineChars="200" w:firstLine="420"/>
              <w:rPr>
                <w:rFonts w:ascii="Times New Roman" w:hAnsi="Times New Roman" w:hint="eastAsia"/>
              </w:rPr>
            </w:pPr>
            <w:r w:rsidRPr="00866140">
              <w:rPr>
                <w:rFonts w:ascii="Times New Roman" w:hAnsi="Times New Roman" w:hint="eastAsia"/>
              </w:rPr>
              <w:t>0</w:t>
            </w:r>
            <w:r w:rsidRPr="00866140">
              <w:rPr>
                <w:rFonts w:ascii="Times New Roman" w:hAnsi="Times New Roman" w:hint="eastAsia"/>
              </w:rPr>
              <w:t>～</w:t>
            </w:r>
            <w:r w:rsidRPr="00866140">
              <w:rPr>
                <w:rFonts w:ascii="Times New Roman" w:hAnsi="Times New Roman" w:hint="eastAsia"/>
              </w:rPr>
              <w:t>50V</w:t>
            </w:r>
          </w:p>
        </w:tc>
        <w:tc>
          <w:tcPr>
            <w:tcW w:w="1660" w:type="dxa"/>
            <w:vAlign w:val="center"/>
          </w:tcPr>
          <w:p w:rsidR="009E32B1" w:rsidRPr="00866140" w:rsidRDefault="009E32B1" w:rsidP="002C34F7">
            <w:pPr>
              <w:pStyle w:val="ac"/>
              <w:spacing w:line="288" w:lineRule="auto"/>
              <w:jc w:val="center"/>
              <w:rPr>
                <w:rFonts w:ascii="Times New Roman" w:hAnsi="Times New Roman"/>
              </w:rPr>
            </w:pPr>
            <w:r w:rsidRPr="00866140">
              <w:rPr>
                <w:rFonts w:ascii="Times New Roman" w:hAnsi="Times New Roman" w:hint="eastAsia"/>
              </w:rPr>
              <w:t>0</w:t>
            </w:r>
            <w:r w:rsidRPr="00866140">
              <w:rPr>
                <w:rFonts w:ascii="Times New Roman" w:hAnsi="Times New Roman" w:hint="eastAsia"/>
              </w:rPr>
              <w:t>～</w:t>
            </w:r>
            <w:r w:rsidRPr="00866140">
              <w:rPr>
                <w:rFonts w:ascii="Times New Roman" w:hAnsi="Times New Roman" w:hint="eastAsia"/>
              </w:rPr>
              <w:t xml:space="preserve">45V  </w:t>
            </w:r>
            <w:smartTag w:uri="urn:schemas-microsoft-com:office:smarttags" w:element="chmetcnv">
              <w:smartTagPr>
                <w:attr w:name="TCSC" w:val="0"/>
                <w:attr w:name="NumberType" w:val="1"/>
                <w:attr w:name="Negative" w:val="False"/>
                <w:attr w:name="HasSpace" w:val="False"/>
                <w:attr w:name="SourceValue" w:val="1"/>
                <w:attr w:name="UnitName" w:val="a"/>
              </w:smartTagPr>
              <w:r w:rsidRPr="00866140">
                <w:rPr>
                  <w:rFonts w:ascii="Times New Roman" w:hAnsi="Times New Roman" w:hint="eastAsia"/>
                </w:rPr>
                <w:t>1A</w:t>
              </w:r>
            </w:smartTag>
          </w:p>
        </w:tc>
        <w:tc>
          <w:tcPr>
            <w:tcW w:w="1490" w:type="dxa"/>
            <w:vAlign w:val="center"/>
          </w:tcPr>
          <w:p w:rsidR="009E32B1" w:rsidRPr="00866140" w:rsidRDefault="009E32B1" w:rsidP="002C34F7">
            <w:pPr>
              <w:pStyle w:val="ac"/>
              <w:spacing w:line="288" w:lineRule="auto"/>
              <w:jc w:val="center"/>
              <w:rPr>
                <w:rFonts w:ascii="Times New Roman" w:hAnsi="Times New Roman"/>
              </w:rPr>
            </w:pPr>
            <w:r w:rsidRPr="00866140">
              <w:rPr>
                <w:rFonts w:ascii="Times New Roman" w:hAnsi="Times New Roman" w:hint="eastAsia"/>
              </w:rPr>
              <w:t>0</w:t>
            </w:r>
            <w:r w:rsidRPr="00866140">
              <w:rPr>
                <w:rFonts w:ascii="Times New Roman" w:hAnsi="Times New Roman" w:hint="eastAsia"/>
              </w:rPr>
              <w:t>～</w:t>
            </w:r>
            <w:r w:rsidRPr="00866140">
              <w:rPr>
                <w:rFonts w:ascii="Times New Roman" w:hAnsi="Times New Roman" w:hint="eastAsia"/>
              </w:rPr>
              <w:t xml:space="preserve">50V  </w:t>
            </w:r>
            <w:smartTag w:uri="urn:schemas-microsoft-com:office:smarttags" w:element="chmetcnv">
              <w:smartTagPr>
                <w:attr w:name="TCSC" w:val="0"/>
                <w:attr w:name="NumberType" w:val="1"/>
                <w:attr w:name="Negative" w:val="False"/>
                <w:attr w:name="HasSpace" w:val="False"/>
                <w:attr w:name="SourceValue" w:val="1"/>
                <w:attr w:name="UnitName" w:val="a"/>
              </w:smartTagPr>
              <w:r w:rsidRPr="00866140">
                <w:rPr>
                  <w:rFonts w:ascii="Times New Roman" w:hAnsi="Times New Roman" w:hint="eastAsia"/>
                </w:rPr>
                <w:t>1A</w:t>
              </w:r>
            </w:smartTag>
          </w:p>
        </w:tc>
        <w:tc>
          <w:tcPr>
            <w:tcW w:w="1470" w:type="dxa"/>
            <w:vAlign w:val="center"/>
          </w:tcPr>
          <w:p w:rsidR="009E32B1" w:rsidRPr="00866140" w:rsidRDefault="009E32B1" w:rsidP="002C34F7">
            <w:pPr>
              <w:pStyle w:val="ac"/>
              <w:spacing w:line="288" w:lineRule="auto"/>
              <w:jc w:val="center"/>
              <w:rPr>
                <w:rFonts w:ascii="Times New Roman" w:hAnsi="Times New Roman"/>
              </w:rPr>
            </w:pPr>
            <w:r w:rsidRPr="00866140">
              <w:rPr>
                <w:rFonts w:ascii="Times New Roman" w:hAnsi="Times New Roman" w:hint="eastAsia"/>
              </w:rPr>
              <w:t>0</w:t>
            </w:r>
            <w:r w:rsidRPr="00866140">
              <w:rPr>
                <w:rFonts w:ascii="Times New Roman" w:hAnsi="Times New Roman" w:hint="eastAsia"/>
              </w:rPr>
              <w:t>～</w:t>
            </w:r>
            <w:r w:rsidRPr="00866140">
              <w:rPr>
                <w:rFonts w:ascii="Times New Roman" w:hAnsi="Times New Roman" w:hint="eastAsia"/>
              </w:rPr>
              <w:t xml:space="preserve">55V  </w:t>
            </w:r>
            <w:smartTag w:uri="urn:schemas-microsoft-com:office:smarttags" w:element="chmetcnv">
              <w:smartTagPr>
                <w:attr w:name="TCSC" w:val="0"/>
                <w:attr w:name="NumberType" w:val="1"/>
                <w:attr w:name="Negative" w:val="False"/>
                <w:attr w:name="HasSpace" w:val="False"/>
                <w:attr w:name="SourceValue" w:val="1"/>
                <w:attr w:name="UnitName" w:val="a"/>
              </w:smartTagPr>
              <w:r w:rsidRPr="00866140">
                <w:rPr>
                  <w:rFonts w:ascii="Times New Roman" w:hAnsi="Times New Roman" w:hint="eastAsia"/>
                </w:rPr>
                <w:t>1A</w:t>
              </w:r>
            </w:smartTag>
          </w:p>
        </w:tc>
      </w:tr>
      <w:tr w:rsidR="009E32B1" w:rsidRPr="00866140" w:rsidTr="002C34F7">
        <w:tblPrEx>
          <w:tblCellMar>
            <w:top w:w="0" w:type="dxa"/>
            <w:bottom w:w="0" w:type="dxa"/>
          </w:tblCellMar>
        </w:tblPrEx>
        <w:tc>
          <w:tcPr>
            <w:tcW w:w="1578" w:type="dxa"/>
            <w:vAlign w:val="center"/>
          </w:tcPr>
          <w:p w:rsidR="009E32B1" w:rsidRPr="00866140" w:rsidRDefault="009E32B1" w:rsidP="002C34F7">
            <w:pPr>
              <w:pStyle w:val="ac"/>
              <w:spacing w:line="288" w:lineRule="auto"/>
              <w:ind w:firstLineChars="200" w:firstLine="420"/>
              <w:rPr>
                <w:rFonts w:ascii="Times New Roman" w:hAnsi="Times New Roman" w:hint="eastAsia"/>
              </w:rPr>
            </w:pPr>
            <w:r w:rsidRPr="00866140">
              <w:rPr>
                <w:rFonts w:ascii="Times New Roman" w:hAnsi="Times New Roman" w:hint="eastAsia"/>
              </w:rPr>
              <w:t>0</w:t>
            </w:r>
            <w:r w:rsidRPr="00866140">
              <w:rPr>
                <w:rFonts w:ascii="Times New Roman" w:hAnsi="Times New Roman" w:hint="eastAsia"/>
              </w:rPr>
              <w:t>～</w:t>
            </w:r>
            <w:r w:rsidRPr="00866140">
              <w:rPr>
                <w:rFonts w:ascii="Times New Roman" w:hAnsi="Times New Roman" w:hint="eastAsia"/>
              </w:rPr>
              <w:t>100V</w:t>
            </w:r>
          </w:p>
        </w:tc>
        <w:tc>
          <w:tcPr>
            <w:tcW w:w="1660" w:type="dxa"/>
            <w:vAlign w:val="center"/>
          </w:tcPr>
          <w:p w:rsidR="009E32B1" w:rsidRPr="00866140" w:rsidRDefault="009E32B1" w:rsidP="002C34F7">
            <w:pPr>
              <w:pStyle w:val="ac"/>
              <w:spacing w:line="288" w:lineRule="auto"/>
              <w:jc w:val="center"/>
              <w:rPr>
                <w:rFonts w:ascii="Times New Roman" w:hAnsi="Times New Roman"/>
              </w:rPr>
            </w:pPr>
            <w:r w:rsidRPr="00866140">
              <w:rPr>
                <w:rFonts w:ascii="Times New Roman" w:hAnsi="Times New Roman" w:hint="eastAsia"/>
              </w:rPr>
              <w:t>0</w:t>
            </w:r>
            <w:r w:rsidRPr="00866140">
              <w:rPr>
                <w:rFonts w:ascii="Times New Roman" w:hAnsi="Times New Roman" w:hint="eastAsia"/>
              </w:rPr>
              <w:t>～</w:t>
            </w:r>
            <w:r w:rsidRPr="00866140">
              <w:rPr>
                <w:rFonts w:ascii="Times New Roman" w:hAnsi="Times New Roman" w:hint="eastAsia"/>
              </w:rPr>
              <w:t xml:space="preserve">90V  </w:t>
            </w:r>
            <w:smartTag w:uri="urn:schemas-microsoft-com:office:smarttags" w:element="chmetcnv">
              <w:smartTagPr>
                <w:attr w:name="TCSC" w:val="0"/>
                <w:attr w:name="NumberType" w:val="1"/>
                <w:attr w:name="Negative" w:val="False"/>
                <w:attr w:name="HasSpace" w:val="False"/>
                <w:attr w:name="SourceValue" w:val=".5"/>
                <w:attr w:name="UnitName" w:val="a"/>
              </w:smartTagPr>
              <w:r w:rsidRPr="00866140">
                <w:rPr>
                  <w:rFonts w:ascii="Times New Roman" w:hAnsi="Times New Roman" w:hint="eastAsia"/>
                </w:rPr>
                <w:t>0.5A</w:t>
              </w:r>
            </w:smartTag>
          </w:p>
        </w:tc>
        <w:tc>
          <w:tcPr>
            <w:tcW w:w="1490" w:type="dxa"/>
            <w:vAlign w:val="center"/>
          </w:tcPr>
          <w:p w:rsidR="009E32B1" w:rsidRPr="00866140" w:rsidRDefault="009E32B1" w:rsidP="002C34F7">
            <w:pPr>
              <w:pStyle w:val="ac"/>
              <w:spacing w:line="288" w:lineRule="auto"/>
              <w:jc w:val="center"/>
              <w:rPr>
                <w:rFonts w:ascii="Times New Roman" w:hAnsi="Times New Roman"/>
              </w:rPr>
            </w:pPr>
            <w:r w:rsidRPr="00866140">
              <w:rPr>
                <w:rFonts w:ascii="Times New Roman" w:hAnsi="Times New Roman" w:hint="eastAsia"/>
              </w:rPr>
              <w:t>0</w:t>
            </w:r>
            <w:r w:rsidRPr="00866140">
              <w:rPr>
                <w:rFonts w:ascii="Times New Roman" w:hAnsi="Times New Roman" w:hint="eastAsia"/>
              </w:rPr>
              <w:t>～</w:t>
            </w:r>
            <w:r w:rsidRPr="00866140">
              <w:rPr>
                <w:rFonts w:ascii="Times New Roman" w:hAnsi="Times New Roman" w:hint="eastAsia"/>
              </w:rPr>
              <w:t xml:space="preserve">100V  </w:t>
            </w:r>
            <w:smartTag w:uri="urn:schemas-microsoft-com:office:smarttags" w:element="chmetcnv">
              <w:smartTagPr>
                <w:attr w:name="TCSC" w:val="0"/>
                <w:attr w:name="NumberType" w:val="1"/>
                <w:attr w:name="Negative" w:val="False"/>
                <w:attr w:name="HasSpace" w:val="False"/>
                <w:attr w:name="SourceValue" w:val=".5"/>
                <w:attr w:name="UnitName" w:val="a"/>
              </w:smartTagPr>
              <w:r w:rsidRPr="00866140">
                <w:rPr>
                  <w:rFonts w:ascii="Times New Roman" w:hAnsi="Times New Roman" w:hint="eastAsia"/>
                </w:rPr>
                <w:t>0.5A</w:t>
              </w:r>
            </w:smartTag>
          </w:p>
        </w:tc>
        <w:tc>
          <w:tcPr>
            <w:tcW w:w="1470" w:type="dxa"/>
            <w:vAlign w:val="center"/>
          </w:tcPr>
          <w:p w:rsidR="009E32B1" w:rsidRPr="00866140" w:rsidRDefault="009E32B1" w:rsidP="002C34F7">
            <w:pPr>
              <w:pStyle w:val="ac"/>
              <w:spacing w:line="288" w:lineRule="auto"/>
              <w:jc w:val="center"/>
              <w:rPr>
                <w:rFonts w:ascii="Times New Roman" w:hAnsi="Times New Roman"/>
              </w:rPr>
            </w:pPr>
            <w:r w:rsidRPr="00866140">
              <w:rPr>
                <w:rFonts w:ascii="Times New Roman" w:hAnsi="Times New Roman" w:hint="eastAsia"/>
              </w:rPr>
              <w:t>0</w:t>
            </w:r>
            <w:r w:rsidRPr="00866140">
              <w:rPr>
                <w:rFonts w:ascii="Times New Roman" w:hAnsi="Times New Roman" w:hint="eastAsia"/>
              </w:rPr>
              <w:t>～</w:t>
            </w:r>
            <w:r w:rsidRPr="00866140">
              <w:rPr>
                <w:rFonts w:ascii="Times New Roman" w:hAnsi="Times New Roman" w:hint="eastAsia"/>
              </w:rPr>
              <w:t xml:space="preserve">110V  </w:t>
            </w:r>
            <w:smartTag w:uri="urn:schemas-microsoft-com:office:smarttags" w:element="chmetcnv">
              <w:smartTagPr>
                <w:attr w:name="TCSC" w:val="0"/>
                <w:attr w:name="NumberType" w:val="1"/>
                <w:attr w:name="Negative" w:val="False"/>
                <w:attr w:name="HasSpace" w:val="False"/>
                <w:attr w:name="SourceValue" w:val=".5"/>
                <w:attr w:name="UnitName" w:val="a"/>
              </w:smartTagPr>
              <w:r w:rsidRPr="00866140">
                <w:rPr>
                  <w:rFonts w:ascii="Times New Roman" w:hAnsi="Times New Roman" w:hint="eastAsia"/>
                </w:rPr>
                <w:t>0.5A</w:t>
              </w:r>
            </w:smartTag>
          </w:p>
        </w:tc>
      </w:tr>
      <w:tr w:rsidR="009E32B1" w:rsidRPr="00866140" w:rsidTr="002C34F7">
        <w:tblPrEx>
          <w:tblCellMar>
            <w:top w:w="0" w:type="dxa"/>
            <w:bottom w:w="0" w:type="dxa"/>
          </w:tblCellMar>
        </w:tblPrEx>
        <w:tc>
          <w:tcPr>
            <w:tcW w:w="1578" w:type="dxa"/>
            <w:vAlign w:val="center"/>
          </w:tcPr>
          <w:p w:rsidR="009E32B1" w:rsidRPr="00866140" w:rsidRDefault="009E32B1" w:rsidP="002C34F7">
            <w:pPr>
              <w:pStyle w:val="ac"/>
              <w:spacing w:line="288" w:lineRule="auto"/>
              <w:ind w:firstLineChars="200" w:firstLine="420"/>
              <w:rPr>
                <w:rFonts w:ascii="Times New Roman" w:hAnsi="Times New Roman" w:hint="eastAsia"/>
              </w:rPr>
            </w:pPr>
            <w:r w:rsidRPr="00866140">
              <w:rPr>
                <w:rFonts w:ascii="Times New Roman" w:hAnsi="Times New Roman" w:hint="eastAsia"/>
              </w:rPr>
              <w:t>0</w:t>
            </w:r>
            <w:r w:rsidRPr="00866140">
              <w:rPr>
                <w:rFonts w:ascii="Times New Roman" w:hAnsi="Times New Roman" w:hint="eastAsia"/>
              </w:rPr>
              <w:t>～</w:t>
            </w:r>
            <w:r w:rsidRPr="00866140">
              <w:rPr>
                <w:rFonts w:ascii="Times New Roman" w:hAnsi="Times New Roman" w:hint="eastAsia"/>
              </w:rPr>
              <w:t>500V</w:t>
            </w:r>
          </w:p>
        </w:tc>
        <w:tc>
          <w:tcPr>
            <w:tcW w:w="1660" w:type="dxa"/>
            <w:vAlign w:val="center"/>
          </w:tcPr>
          <w:p w:rsidR="009E32B1" w:rsidRPr="00866140" w:rsidRDefault="009E32B1" w:rsidP="002C34F7">
            <w:pPr>
              <w:pStyle w:val="ac"/>
              <w:spacing w:line="288" w:lineRule="auto"/>
              <w:jc w:val="center"/>
              <w:rPr>
                <w:rFonts w:ascii="Times New Roman" w:hAnsi="Times New Roman"/>
              </w:rPr>
            </w:pPr>
            <w:r w:rsidRPr="00866140">
              <w:rPr>
                <w:rFonts w:ascii="Times New Roman" w:hAnsi="Times New Roman" w:hint="eastAsia"/>
              </w:rPr>
              <w:t>0</w:t>
            </w:r>
            <w:r w:rsidRPr="00866140">
              <w:rPr>
                <w:rFonts w:ascii="Times New Roman" w:hAnsi="Times New Roman" w:hint="eastAsia"/>
              </w:rPr>
              <w:t>～</w:t>
            </w:r>
            <w:r w:rsidRPr="00866140">
              <w:rPr>
                <w:rFonts w:ascii="Times New Roman" w:hAnsi="Times New Roman" w:hint="eastAsia"/>
              </w:rPr>
              <w:t xml:space="preserve">450V  </w:t>
            </w:r>
            <w:smartTag w:uri="urn:schemas-microsoft-com:office:smarttags" w:element="chmetcnv">
              <w:smartTagPr>
                <w:attr w:name="TCSC" w:val="0"/>
                <w:attr w:name="NumberType" w:val="1"/>
                <w:attr w:name="Negative" w:val="False"/>
                <w:attr w:name="HasSpace" w:val="False"/>
                <w:attr w:name="SourceValue" w:val=".1"/>
                <w:attr w:name="UnitName" w:val="a"/>
              </w:smartTagPr>
              <w:r w:rsidRPr="00866140">
                <w:rPr>
                  <w:rFonts w:ascii="Times New Roman" w:hAnsi="Times New Roman" w:hint="eastAsia"/>
                </w:rPr>
                <w:t>0.1A</w:t>
              </w:r>
            </w:smartTag>
          </w:p>
        </w:tc>
        <w:tc>
          <w:tcPr>
            <w:tcW w:w="1490" w:type="dxa"/>
            <w:vAlign w:val="center"/>
          </w:tcPr>
          <w:p w:rsidR="009E32B1" w:rsidRPr="00866140" w:rsidRDefault="009E32B1" w:rsidP="002C34F7">
            <w:pPr>
              <w:pStyle w:val="ac"/>
              <w:spacing w:line="288" w:lineRule="auto"/>
              <w:jc w:val="center"/>
              <w:rPr>
                <w:rFonts w:ascii="Times New Roman" w:hAnsi="Times New Roman"/>
              </w:rPr>
            </w:pPr>
            <w:r w:rsidRPr="00866140">
              <w:rPr>
                <w:rFonts w:ascii="Times New Roman" w:hAnsi="Times New Roman" w:hint="eastAsia"/>
              </w:rPr>
              <w:t>0</w:t>
            </w:r>
            <w:r w:rsidRPr="00866140">
              <w:rPr>
                <w:rFonts w:ascii="Times New Roman" w:hAnsi="Times New Roman" w:hint="eastAsia"/>
              </w:rPr>
              <w:t>～</w:t>
            </w:r>
            <w:r w:rsidRPr="00866140">
              <w:rPr>
                <w:rFonts w:ascii="Times New Roman" w:hAnsi="Times New Roman" w:hint="eastAsia"/>
              </w:rPr>
              <w:t xml:space="preserve">500V  </w:t>
            </w:r>
            <w:smartTag w:uri="urn:schemas-microsoft-com:office:smarttags" w:element="chmetcnv">
              <w:smartTagPr>
                <w:attr w:name="TCSC" w:val="0"/>
                <w:attr w:name="NumberType" w:val="1"/>
                <w:attr w:name="Negative" w:val="False"/>
                <w:attr w:name="HasSpace" w:val="False"/>
                <w:attr w:name="SourceValue" w:val=".1"/>
                <w:attr w:name="UnitName" w:val="a"/>
              </w:smartTagPr>
              <w:r w:rsidRPr="00866140">
                <w:rPr>
                  <w:rFonts w:ascii="Times New Roman" w:hAnsi="Times New Roman" w:hint="eastAsia"/>
                </w:rPr>
                <w:t>0.1A</w:t>
              </w:r>
            </w:smartTag>
          </w:p>
        </w:tc>
        <w:tc>
          <w:tcPr>
            <w:tcW w:w="1470" w:type="dxa"/>
            <w:vAlign w:val="center"/>
          </w:tcPr>
          <w:p w:rsidR="009E32B1" w:rsidRPr="00866140" w:rsidRDefault="009E32B1" w:rsidP="002C34F7">
            <w:pPr>
              <w:pStyle w:val="ac"/>
              <w:spacing w:line="288" w:lineRule="auto"/>
              <w:jc w:val="center"/>
              <w:rPr>
                <w:rFonts w:ascii="Times New Roman" w:hAnsi="Times New Roman"/>
              </w:rPr>
            </w:pPr>
            <w:r w:rsidRPr="00866140">
              <w:rPr>
                <w:rFonts w:ascii="Times New Roman" w:hAnsi="Times New Roman" w:hint="eastAsia"/>
              </w:rPr>
              <w:t>0</w:t>
            </w:r>
            <w:r w:rsidRPr="00866140">
              <w:rPr>
                <w:rFonts w:ascii="Times New Roman" w:hAnsi="Times New Roman" w:hint="eastAsia"/>
              </w:rPr>
              <w:t>～</w:t>
            </w:r>
            <w:r w:rsidRPr="00866140">
              <w:rPr>
                <w:rFonts w:ascii="Times New Roman" w:hAnsi="Times New Roman" w:hint="eastAsia"/>
              </w:rPr>
              <w:t xml:space="preserve">550V  </w:t>
            </w:r>
            <w:smartTag w:uri="urn:schemas-microsoft-com:office:smarttags" w:element="chmetcnv">
              <w:smartTagPr>
                <w:attr w:name="TCSC" w:val="0"/>
                <w:attr w:name="NumberType" w:val="1"/>
                <w:attr w:name="Negative" w:val="False"/>
                <w:attr w:name="HasSpace" w:val="False"/>
                <w:attr w:name="SourceValue" w:val=".1"/>
                <w:attr w:name="UnitName" w:val="a"/>
              </w:smartTagPr>
              <w:r w:rsidRPr="00866140">
                <w:rPr>
                  <w:rFonts w:ascii="Times New Roman" w:hAnsi="Times New Roman" w:hint="eastAsia"/>
                </w:rPr>
                <w:t>0.1A</w:t>
              </w:r>
            </w:smartTag>
          </w:p>
        </w:tc>
      </w:tr>
    </w:tbl>
    <w:p w:rsidR="009E32B1" w:rsidRPr="00866140" w:rsidRDefault="009E32B1" w:rsidP="009E32B1">
      <w:pPr>
        <w:pStyle w:val="ac"/>
        <w:spacing w:line="288" w:lineRule="auto"/>
        <w:ind w:firstLineChars="200" w:firstLine="420"/>
        <w:rPr>
          <w:rFonts w:ascii="Times New Roman" w:hAnsi="Times New Roman"/>
        </w:rPr>
      </w:pPr>
    </w:p>
    <w:p w:rsidR="009E32B1" w:rsidRPr="00866140" w:rsidRDefault="009E32B1" w:rsidP="009E32B1">
      <w:pPr>
        <w:pStyle w:val="ac"/>
        <w:spacing w:line="288" w:lineRule="auto"/>
        <w:ind w:firstLineChars="200" w:firstLine="420"/>
        <w:rPr>
          <w:rFonts w:ascii="Times New Roman" w:hAnsi="Times New Roman" w:hint="eastAsia"/>
        </w:rPr>
      </w:pPr>
      <w:r w:rsidRPr="00866140">
        <w:rPr>
          <w:rFonts w:ascii="Times New Roman" w:hAnsi="Times New Roman" w:hint="eastAsia"/>
        </w:rPr>
        <w:t>功耗限制电阻：</w:t>
      </w:r>
      <w:r w:rsidRPr="00866140">
        <w:rPr>
          <w:rFonts w:ascii="Times New Roman" w:hAnsi="Times New Roman" w:hint="eastAsia"/>
        </w:rPr>
        <w:t>0</w:t>
      </w:r>
      <w:r w:rsidRPr="00866140">
        <w:rPr>
          <w:rFonts w:ascii="Times New Roman" w:hAnsi="Times New Roman" w:hint="eastAsia"/>
        </w:rPr>
        <w:t>～</w:t>
      </w:r>
      <w:r w:rsidRPr="00866140">
        <w:rPr>
          <w:rFonts w:ascii="Times New Roman" w:hAnsi="Times New Roman" w:hint="eastAsia"/>
        </w:rPr>
        <w:t>500K</w:t>
      </w:r>
      <w:r w:rsidRPr="00866140">
        <w:rPr>
          <w:rFonts w:ascii="Times New Roman" w:hAnsi="Times New Roman" w:hint="eastAsia"/>
        </w:rPr>
        <w:t>Ω，分</w:t>
      </w:r>
      <w:r w:rsidRPr="00866140">
        <w:rPr>
          <w:rFonts w:ascii="Times New Roman" w:hAnsi="Times New Roman" w:hint="eastAsia"/>
        </w:rPr>
        <w:t>11</w:t>
      </w:r>
      <w:r w:rsidRPr="00866140">
        <w:rPr>
          <w:rFonts w:ascii="Times New Roman" w:hAnsi="Times New Roman" w:hint="eastAsia"/>
        </w:rPr>
        <w:t>档，误差≤±</w:t>
      </w:r>
      <w:r w:rsidRPr="00866140">
        <w:rPr>
          <w:rFonts w:ascii="Times New Roman" w:hAnsi="Times New Roman" w:hint="eastAsia"/>
        </w:rPr>
        <w:t>10</w:t>
      </w:r>
      <w:r w:rsidRPr="00866140">
        <w:rPr>
          <w:rFonts w:ascii="Times New Roman" w:hAnsi="Times New Roman" w:hint="eastAsia"/>
        </w:rPr>
        <w:t>％；</w:t>
      </w:r>
    </w:p>
    <w:p w:rsidR="009E32B1" w:rsidRPr="00866140" w:rsidRDefault="009E32B1" w:rsidP="009E32B1">
      <w:pPr>
        <w:pStyle w:val="ac"/>
        <w:spacing w:line="288" w:lineRule="auto"/>
        <w:ind w:firstLineChars="200" w:firstLine="420"/>
        <w:rPr>
          <w:rFonts w:ascii="Times New Roman" w:hAnsi="Times New Roman" w:hint="eastAsia"/>
        </w:rPr>
      </w:pPr>
      <w:r w:rsidRPr="00866140">
        <w:rPr>
          <w:rFonts w:ascii="Times New Roman" w:hAnsi="Times New Roman" w:hint="eastAsia"/>
        </w:rPr>
        <w:t>（</w:t>
      </w:r>
      <w:r w:rsidRPr="00866140">
        <w:rPr>
          <w:rFonts w:ascii="Times New Roman" w:hAnsi="Times New Roman" w:hint="eastAsia"/>
        </w:rPr>
        <w:t>5</w:t>
      </w:r>
      <w:r w:rsidRPr="00866140">
        <w:rPr>
          <w:rFonts w:ascii="Times New Roman" w:hAnsi="Times New Roman" w:hint="eastAsia"/>
        </w:rPr>
        <w:t>）电源：交流</w:t>
      </w:r>
      <w:r w:rsidRPr="00866140">
        <w:rPr>
          <w:rFonts w:ascii="Times New Roman" w:hAnsi="Times New Roman" w:hint="eastAsia"/>
        </w:rPr>
        <w:t xml:space="preserve"> 220V </w:t>
      </w:r>
      <w:r w:rsidRPr="00866140">
        <w:rPr>
          <w:rFonts w:ascii="Times New Roman" w:hAnsi="Times New Roman" w:hint="eastAsia"/>
        </w:rPr>
        <w:t>±</w:t>
      </w:r>
      <w:r w:rsidRPr="00866140">
        <w:rPr>
          <w:rFonts w:ascii="Times New Roman" w:hAnsi="Times New Roman" w:hint="eastAsia"/>
        </w:rPr>
        <w:t>10</w:t>
      </w:r>
      <w:r w:rsidRPr="00866140">
        <w:rPr>
          <w:rFonts w:ascii="Times New Roman" w:hAnsi="Times New Roman" w:hint="eastAsia"/>
        </w:rPr>
        <w:t>％，</w:t>
      </w:r>
      <w:r w:rsidRPr="00866140">
        <w:rPr>
          <w:rFonts w:ascii="Times New Roman" w:hAnsi="Times New Roman" w:hint="eastAsia"/>
        </w:rPr>
        <w:t>50Hz</w:t>
      </w:r>
      <w:r w:rsidRPr="00866140">
        <w:rPr>
          <w:rFonts w:ascii="Times New Roman" w:hAnsi="Times New Roman" w:hint="eastAsia"/>
        </w:rPr>
        <w:t>±</w:t>
      </w:r>
      <w:r w:rsidRPr="00866140">
        <w:rPr>
          <w:rFonts w:ascii="Times New Roman" w:hAnsi="Times New Roman" w:hint="eastAsia"/>
        </w:rPr>
        <w:t>20Hz</w:t>
      </w:r>
      <w:r w:rsidRPr="00866140">
        <w:rPr>
          <w:rFonts w:ascii="Times New Roman" w:hAnsi="Times New Roman" w:hint="eastAsia"/>
        </w:rPr>
        <w:t>。</w:t>
      </w:r>
    </w:p>
    <w:p w:rsidR="009E32B1" w:rsidRPr="00866140" w:rsidRDefault="009E32B1" w:rsidP="009E32B1">
      <w:pPr>
        <w:pStyle w:val="ac"/>
        <w:spacing w:line="288" w:lineRule="auto"/>
        <w:ind w:firstLineChars="200" w:firstLine="420"/>
        <w:rPr>
          <w:rFonts w:ascii="Times New Roman" w:hAnsi="Times New Roman" w:hint="eastAsia"/>
        </w:rPr>
      </w:pPr>
      <w:r w:rsidRPr="00866140">
        <w:rPr>
          <w:rFonts w:ascii="Times New Roman" w:hAnsi="Times New Roman" w:hint="eastAsia"/>
        </w:rPr>
        <w:t>视在功率：非测试状态时</w:t>
      </w:r>
      <w:r w:rsidRPr="00866140">
        <w:rPr>
          <w:rFonts w:ascii="Times New Roman" w:hAnsi="Times New Roman" w:hint="eastAsia"/>
        </w:rPr>
        <w:t xml:space="preserve">  </w:t>
      </w:r>
      <w:r w:rsidRPr="00866140">
        <w:rPr>
          <w:rFonts w:ascii="Times New Roman" w:hAnsi="Times New Roman" w:hint="eastAsia"/>
        </w:rPr>
        <w:t>约</w:t>
      </w:r>
      <w:r w:rsidRPr="00866140">
        <w:rPr>
          <w:rFonts w:ascii="Times New Roman" w:hAnsi="Times New Roman" w:hint="eastAsia"/>
        </w:rPr>
        <w:t>50VA</w:t>
      </w:r>
      <w:r w:rsidRPr="00866140">
        <w:rPr>
          <w:rFonts w:ascii="Times New Roman" w:hAnsi="Times New Roman" w:hint="eastAsia"/>
        </w:rPr>
        <w:t>，最大功率</w:t>
      </w:r>
      <w:r w:rsidRPr="00866140">
        <w:rPr>
          <w:rFonts w:ascii="Times New Roman" w:hAnsi="Times New Roman" w:hint="eastAsia"/>
        </w:rPr>
        <w:t xml:space="preserve">  </w:t>
      </w:r>
      <w:r w:rsidRPr="00866140">
        <w:rPr>
          <w:rFonts w:ascii="Times New Roman" w:hAnsi="Times New Roman" w:hint="eastAsia"/>
        </w:rPr>
        <w:t>约</w:t>
      </w:r>
      <w:r w:rsidRPr="00866140">
        <w:rPr>
          <w:rFonts w:ascii="Times New Roman" w:hAnsi="Times New Roman" w:hint="eastAsia"/>
        </w:rPr>
        <w:t>80VA</w:t>
      </w:r>
    </w:p>
    <w:p w:rsidR="009E32B1" w:rsidRPr="00866140" w:rsidRDefault="009E32B1" w:rsidP="009E32B1">
      <w:pPr>
        <w:pStyle w:val="ac"/>
        <w:spacing w:line="288" w:lineRule="auto"/>
        <w:ind w:firstLineChars="200" w:firstLine="422"/>
        <w:rPr>
          <w:rFonts w:ascii="Times New Roman" w:hAnsi="Times New Roman" w:hint="eastAsia"/>
          <w:b/>
          <w:bCs/>
        </w:rPr>
      </w:pPr>
      <w:r w:rsidRPr="00866140">
        <w:rPr>
          <w:rFonts w:ascii="Times New Roman" w:hAnsi="Times New Roman" w:hint="eastAsia"/>
          <w:b/>
          <w:bCs/>
        </w:rPr>
        <w:t>二、仪器原理框图和工作原理</w:t>
      </w:r>
    </w:p>
    <w:p w:rsidR="009E32B1" w:rsidRPr="00866140" w:rsidRDefault="003C3A8C" w:rsidP="009E32B1">
      <w:pPr>
        <w:pStyle w:val="ac"/>
        <w:spacing w:line="288" w:lineRule="auto"/>
        <w:ind w:firstLineChars="200" w:firstLine="420"/>
        <w:rPr>
          <w:rFonts w:ascii="Times New Roman" w:hAnsi="Times New Roman" w:hint="eastAsia"/>
        </w:rPr>
      </w:pPr>
      <w:r w:rsidRPr="00866140">
        <w:rPr>
          <w:noProof/>
        </w:rPr>
        <mc:AlternateContent>
          <mc:Choice Requires="wpg">
            <w:drawing>
              <wp:anchor distT="0" distB="0" distL="114300" distR="114300" simplePos="0" relativeHeight="251635712" behindDoc="0" locked="0" layoutInCell="1" allowOverlap="1">
                <wp:simplePos x="0" y="0"/>
                <wp:positionH relativeFrom="column">
                  <wp:posOffset>0</wp:posOffset>
                </wp:positionH>
                <wp:positionV relativeFrom="paragraph">
                  <wp:posOffset>705485</wp:posOffset>
                </wp:positionV>
                <wp:extent cx="5257800" cy="2360930"/>
                <wp:effectExtent l="0" t="0" r="0" b="1270"/>
                <wp:wrapTopAndBottom/>
                <wp:docPr id="86"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2360930"/>
                          <a:chOff x="851" y="7572"/>
                          <a:chExt cx="8280" cy="3718"/>
                        </a:xfrm>
                      </wpg:grpSpPr>
                      <pic:pic xmlns:pic="http://schemas.openxmlformats.org/drawingml/2006/picture">
                        <pic:nvPicPr>
                          <pic:cNvPr id="87" name="Picture 3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851" y="7572"/>
                            <a:ext cx="8280" cy="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 name="Text Box 36"/>
                        <wps:cNvSpPr txBox="1">
                          <a:spLocks noChangeArrowheads="1"/>
                        </wps:cNvSpPr>
                        <wps:spPr bwMode="auto">
                          <a:xfrm>
                            <a:off x="1376" y="10861"/>
                            <a:ext cx="6930" cy="4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E32B1" w:rsidRDefault="009E32B1" w:rsidP="009E32B1">
                              <w:pPr>
                                <w:jc w:val="center"/>
                                <w:rPr>
                                  <w:rFonts w:hint="eastAsia"/>
                                  <w:sz w:val="18"/>
                                </w:rPr>
                              </w:pPr>
                              <w:r>
                                <w:rPr>
                                  <w:rFonts w:hint="eastAsia"/>
                                  <w:sz w:val="18"/>
                                </w:rPr>
                                <w:t>图</w:t>
                              </w:r>
                              <w:smartTag w:uri="urn:schemas-microsoft-com:office:smarttags" w:element="chsdate">
                                <w:smartTagPr>
                                  <w:attr w:name="Year" w:val="1899"/>
                                  <w:attr w:name="Month" w:val="12"/>
                                  <w:attr w:name="Day" w:val="30"/>
                                  <w:attr w:name="IsLunarDate" w:val="False"/>
                                  <w:attr w:name="IsROCDate" w:val="False"/>
                                </w:smartTagPr>
                                <w:r>
                                  <w:rPr>
                                    <w:rFonts w:hint="eastAsia"/>
                                    <w:sz w:val="18"/>
                                  </w:rPr>
                                  <w:t>3.7.1</w:t>
                                </w:r>
                              </w:smartTag>
                              <w:r>
                                <w:rPr>
                                  <w:rFonts w:hint="eastAsia"/>
                                  <w:sz w:val="18"/>
                                </w:rPr>
                                <w:t xml:space="preserve">  XJ4810</w:t>
                              </w:r>
                              <w:r>
                                <w:rPr>
                                  <w:rFonts w:hint="eastAsia"/>
                                  <w:sz w:val="18"/>
                                </w:rPr>
                                <w:t>型半导体管特性图示仪原理框图</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 o:spid="_x0000_s1030" style="position:absolute;left:0;text-align:left;margin-left:0;margin-top:55.55pt;width:414pt;height:185.9pt;z-index:251635712" coordorigin="851,7572" coordsize="8280,371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31" type="#_x0000_t75" style="position:absolute;left:851;top:7572;width:8280;height:3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AuDXCAAAA2wAAAA8AAABkcnMvZG93bnJldi54bWxEj0FrAjEUhO8F/0N4Qm81a9G6rEYphYIH&#10;L1rF62Pz3CxuXuImdVd/vREKPQ4z8w2zWPW2EVdqQ+1YwXiUgSAuna65UrD/+X7LQYSIrLFxTApu&#10;FGC1HLwssNCu4y1dd7ESCcKhQAUmRl9IGUpDFsPIeeLknVxrMSbZVlK32CW4beR7ln1IizWnBYOe&#10;vgyV592vVeC23WViuo2bHP3h3mvyEtdTpV6H/eccRKQ+/of/2mutIJ/B80v6AXL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1wLg1wgAAANsAAAAPAAAAAAAAAAAAAAAAAJ8C&#10;AABkcnMvZG93bnJldi54bWxQSwUGAAAAAAQABAD3AAAAjgMAAAAA&#10;">
                  <v:imagedata r:id="rId70" o:title=""/>
                </v:shape>
                <v:shapetype id="_x0000_t202" coordsize="21600,21600" o:spt="202" path="m,l,21600r21600,l21600,xe">
                  <v:stroke joinstyle="miter"/>
                  <v:path gradientshapeok="t" o:connecttype="rect"/>
                </v:shapetype>
                <v:shape id="Text Box 36" o:spid="_x0000_s1032" type="#_x0000_t202" style="position:absolute;left:1376;top:10861;width:6930;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MeL8A&#10;AADbAAAADwAAAGRycy9kb3ducmV2LnhtbERPy4rCMBTdC/5DuMLsNHEYRatRxEFw5WB9gLtLc22L&#10;zU1poq1/P1kMzPJw3st1ZyvxosaXjjWMRwoEceZMybmG82k3nIHwAdlg5Zg0vMnDetXvLTExruUj&#10;vdKQixjCPkENRQh1IqXPCrLoR64mjtzdNRZDhE0uTYNtDLeV/FRqKi2WHBsKrGlbUPZIn1bD5XC/&#10;Xb/UT/5tJ3XrOiXZzqXWH4NuswARqAv/4j/33miYxb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Ex4vwAAANsAAAAPAAAAAAAAAAAAAAAAAJgCAABkcnMvZG93bnJl&#10;di54bWxQSwUGAAAAAAQABAD1AAAAhAMAAAAA&#10;" filled="f" stroked="f">
                  <v:textbox>
                    <w:txbxContent>
                      <w:p w:rsidR="009E32B1" w:rsidRDefault="009E32B1" w:rsidP="009E32B1">
                        <w:pPr>
                          <w:jc w:val="center"/>
                          <w:rPr>
                            <w:rFonts w:hint="eastAsia"/>
                            <w:sz w:val="18"/>
                          </w:rPr>
                        </w:pPr>
                        <w:r>
                          <w:rPr>
                            <w:rFonts w:hint="eastAsia"/>
                            <w:sz w:val="18"/>
                          </w:rPr>
                          <w:t>图</w:t>
                        </w:r>
                        <w:smartTag w:uri="urn:schemas-microsoft-com:office:smarttags" w:element="chsdate">
                          <w:smartTagPr>
                            <w:attr w:name="Year" w:val="1899"/>
                            <w:attr w:name="Month" w:val="12"/>
                            <w:attr w:name="Day" w:val="30"/>
                            <w:attr w:name="IsLunarDate" w:val="False"/>
                            <w:attr w:name="IsROCDate" w:val="False"/>
                          </w:smartTagPr>
                          <w:r>
                            <w:rPr>
                              <w:rFonts w:hint="eastAsia"/>
                              <w:sz w:val="18"/>
                            </w:rPr>
                            <w:t>3.7.1</w:t>
                          </w:r>
                        </w:smartTag>
                        <w:r>
                          <w:rPr>
                            <w:rFonts w:hint="eastAsia"/>
                            <w:sz w:val="18"/>
                          </w:rPr>
                          <w:t xml:space="preserve">  XJ4810</w:t>
                        </w:r>
                        <w:r>
                          <w:rPr>
                            <w:rFonts w:hint="eastAsia"/>
                            <w:sz w:val="18"/>
                          </w:rPr>
                          <w:t>型半导体管特性图示仪原理框图</w:t>
                        </w:r>
                      </w:p>
                    </w:txbxContent>
                  </v:textbox>
                </v:shape>
                <w10:wrap type="topAndBottom"/>
              </v:group>
            </w:pict>
          </mc:Fallback>
        </mc:AlternateContent>
      </w:r>
      <w:r w:rsidR="009E32B1" w:rsidRPr="00866140">
        <w:rPr>
          <w:rFonts w:ascii="Times New Roman" w:hAnsi="Times New Roman" w:hint="eastAsia"/>
          <w:b/>
          <w:bCs/>
        </w:rPr>
        <w:t>XJ4810</w:t>
      </w:r>
      <w:r w:rsidR="009E32B1" w:rsidRPr="00866140">
        <w:rPr>
          <w:rFonts w:ascii="Times New Roman" w:hAnsi="Times New Roman" w:hint="eastAsia"/>
        </w:rPr>
        <w:t>型半导体管特性图示仪由以下几部分组成：</w:t>
      </w:r>
      <w:r w:rsidR="009E32B1" w:rsidRPr="00866140">
        <w:rPr>
          <w:rFonts w:ascii="Times New Roman" w:hAnsi="Times New Roman" w:hint="eastAsia"/>
        </w:rPr>
        <w:t>1</w:t>
      </w:r>
      <w:r w:rsidR="009E32B1" w:rsidRPr="00866140">
        <w:rPr>
          <w:rFonts w:ascii="Times New Roman" w:hAnsi="Times New Roman" w:hint="eastAsia"/>
        </w:rPr>
        <w:t>．阶梯信号发生器。</w:t>
      </w:r>
      <w:r w:rsidR="009E32B1" w:rsidRPr="00866140">
        <w:rPr>
          <w:rFonts w:ascii="Times New Roman" w:hAnsi="Times New Roman" w:hint="eastAsia"/>
        </w:rPr>
        <w:t>2</w:t>
      </w:r>
      <w:r w:rsidR="009E32B1" w:rsidRPr="00866140">
        <w:rPr>
          <w:rFonts w:ascii="Times New Roman" w:hAnsi="Times New Roman" w:hint="eastAsia"/>
        </w:rPr>
        <w:t>．</w:t>
      </w:r>
      <w:r w:rsidR="009E32B1" w:rsidRPr="00866140">
        <w:rPr>
          <w:rFonts w:ascii="Times New Roman" w:hAnsi="Times New Roman" w:hint="eastAsia"/>
        </w:rPr>
        <w:t>X</w:t>
      </w:r>
      <w:r w:rsidR="009E32B1" w:rsidRPr="00866140">
        <w:rPr>
          <w:rFonts w:ascii="Times New Roman" w:hAnsi="Times New Roman" w:hint="eastAsia"/>
        </w:rPr>
        <w:t>轴、</w:t>
      </w:r>
      <w:r w:rsidR="009E32B1" w:rsidRPr="00866140">
        <w:rPr>
          <w:rFonts w:ascii="Times New Roman" w:hAnsi="Times New Roman" w:hint="eastAsia"/>
        </w:rPr>
        <w:t>Y</w:t>
      </w:r>
      <w:r w:rsidR="009E32B1" w:rsidRPr="00866140">
        <w:rPr>
          <w:rFonts w:ascii="Times New Roman" w:hAnsi="Times New Roman" w:hint="eastAsia"/>
        </w:rPr>
        <w:t>轴放大器。</w:t>
      </w:r>
      <w:r w:rsidR="009E32B1" w:rsidRPr="00866140">
        <w:rPr>
          <w:rFonts w:ascii="Times New Roman" w:hAnsi="Times New Roman" w:hint="eastAsia"/>
        </w:rPr>
        <w:t>3</w:t>
      </w:r>
      <w:r w:rsidR="009E32B1" w:rsidRPr="00866140">
        <w:rPr>
          <w:rFonts w:ascii="Times New Roman" w:hAnsi="Times New Roman" w:hint="eastAsia"/>
        </w:rPr>
        <w:t>．集电极电源。</w:t>
      </w:r>
      <w:r w:rsidR="009E32B1" w:rsidRPr="00866140">
        <w:rPr>
          <w:rFonts w:ascii="Times New Roman" w:hAnsi="Times New Roman" w:hint="eastAsia"/>
        </w:rPr>
        <w:t>4</w:t>
      </w:r>
      <w:r w:rsidR="009E32B1" w:rsidRPr="00866140">
        <w:rPr>
          <w:rFonts w:ascii="Times New Roman" w:hAnsi="Times New Roman" w:hint="eastAsia"/>
        </w:rPr>
        <w:t>．二簇电子开关。</w:t>
      </w:r>
      <w:r w:rsidR="009E32B1" w:rsidRPr="00866140">
        <w:rPr>
          <w:rFonts w:ascii="Times New Roman" w:hAnsi="Times New Roman" w:hint="eastAsia"/>
        </w:rPr>
        <w:t>5</w:t>
      </w:r>
      <w:r w:rsidR="009E32B1" w:rsidRPr="00866140">
        <w:rPr>
          <w:rFonts w:ascii="Times New Roman" w:hAnsi="Times New Roman" w:hint="eastAsia"/>
        </w:rPr>
        <w:t>．低压电源供给。</w:t>
      </w:r>
      <w:r w:rsidR="009E32B1" w:rsidRPr="00866140">
        <w:rPr>
          <w:rFonts w:ascii="Times New Roman" w:hAnsi="Times New Roman" w:hint="eastAsia"/>
        </w:rPr>
        <w:t>6</w:t>
      </w:r>
      <w:r w:rsidR="009E32B1" w:rsidRPr="00866140">
        <w:rPr>
          <w:rFonts w:ascii="Times New Roman" w:hAnsi="Times New Roman" w:hint="eastAsia"/>
        </w:rPr>
        <w:t>．高频高压电源及示波</w:t>
      </w:r>
      <w:r w:rsidR="009E32B1" w:rsidRPr="00866140">
        <w:rPr>
          <w:rFonts w:ascii="Times New Roman" w:hAnsi="Times New Roman" w:hint="eastAsia"/>
        </w:rPr>
        <w:lastRenderedPageBreak/>
        <w:t>管控制电路。</w:t>
      </w:r>
    </w:p>
    <w:p w:rsidR="009E32B1" w:rsidRPr="00866140" w:rsidRDefault="009E32B1" w:rsidP="002C34F7">
      <w:pPr>
        <w:pStyle w:val="ac"/>
        <w:numPr>
          <w:ilvl w:val="0"/>
          <w:numId w:val="12"/>
        </w:numPr>
        <w:tabs>
          <w:tab w:val="clear" w:pos="780"/>
          <w:tab w:val="num" w:pos="0"/>
        </w:tabs>
        <w:spacing w:line="288" w:lineRule="auto"/>
        <w:ind w:left="0" w:firstLineChars="200" w:firstLine="420"/>
        <w:rPr>
          <w:rFonts w:ascii="Times New Roman" w:hAnsi="Times New Roman" w:hint="eastAsia"/>
        </w:rPr>
      </w:pPr>
      <w:r w:rsidRPr="00866140">
        <w:rPr>
          <w:rFonts w:ascii="Times New Roman" w:hAnsi="Times New Roman" w:hint="eastAsia"/>
        </w:rPr>
        <w:t>仪器原理框图如图</w:t>
      </w:r>
      <w:smartTag w:uri="urn:schemas-microsoft-com:office:smarttags" w:element="chsdate">
        <w:smartTagPr>
          <w:attr w:name="IsROCDate" w:val="False"/>
          <w:attr w:name="IsLunarDate" w:val="False"/>
          <w:attr w:name="Day" w:val="30"/>
          <w:attr w:name="Month" w:val="12"/>
          <w:attr w:name="Year" w:val="1899"/>
        </w:smartTagPr>
        <w:r w:rsidRPr="00866140">
          <w:rPr>
            <w:rFonts w:ascii="Times New Roman" w:hAnsi="Times New Roman" w:hint="eastAsia"/>
          </w:rPr>
          <w:t>3.7.1</w:t>
        </w:r>
      </w:smartTag>
      <w:r w:rsidRPr="00866140">
        <w:rPr>
          <w:rFonts w:ascii="Times New Roman" w:hAnsi="Times New Roman" w:hint="eastAsia"/>
        </w:rPr>
        <w:t>所示。图中虚线框中“测试台”上插有两个被测三极管，由电子开关将基极阶梯信号轮流送给两个管子，可同时观察其特性曲线。如果只测一个管，可选左簇或右簇，基极阶梯信号不经过电子开关，直接送入被测管的基极。</w:t>
      </w:r>
    </w:p>
    <w:p w:rsidR="009E32B1" w:rsidRPr="00866140" w:rsidRDefault="003C3A8C" w:rsidP="009E32B1">
      <w:pPr>
        <w:pStyle w:val="ac"/>
        <w:spacing w:line="288" w:lineRule="auto"/>
        <w:ind w:firstLineChars="200" w:firstLine="420"/>
        <w:rPr>
          <w:rFonts w:ascii="Times New Roman" w:hAnsi="Times New Roman" w:hint="eastAsia"/>
        </w:rPr>
      </w:pPr>
      <w:r w:rsidRPr="00866140">
        <w:rPr>
          <w:rFonts w:ascii="Times New Roman" w:hAnsi="Times New Roman"/>
          <w:noProof/>
        </w:rPr>
        <mc:AlternateContent>
          <mc:Choice Requires="wps">
            <w:drawing>
              <wp:anchor distT="0" distB="0" distL="114300" distR="114300" simplePos="0" relativeHeight="251634688" behindDoc="0" locked="0" layoutInCell="1" allowOverlap="1">
                <wp:simplePos x="0" y="0"/>
                <wp:positionH relativeFrom="column">
                  <wp:posOffset>-624205</wp:posOffset>
                </wp:positionH>
                <wp:positionV relativeFrom="paragraph">
                  <wp:posOffset>1673225</wp:posOffset>
                </wp:positionV>
                <wp:extent cx="333375" cy="90805"/>
                <wp:effectExtent l="4445" t="0" r="0" b="0"/>
                <wp:wrapSquare wrapText="largest"/>
                <wp:docPr id="8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90805"/>
                        </a:xfrm>
                        <a:prstGeom prst="rect">
                          <a:avLst/>
                        </a:prstGeom>
                        <a:solidFill>
                          <a:srgbClr val="FFFFFF"/>
                        </a:solidFill>
                        <a:ln>
                          <a:noFill/>
                        </a:ln>
                        <a:effectLst/>
                        <a:extLst>
                          <a:ext uri="{91240B29-F687-4F45-9708-019B960494DF}">
                            <a14:hiddenLine xmlns:a14="http://schemas.microsoft.com/office/drawing/2010/main" w="9525" cap="rnd">
                              <a:solidFill>
                                <a:srgbClr val="000000"/>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E32B1" w:rsidRDefault="009E32B1" w:rsidP="009E32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3" type="#_x0000_t202" style="position:absolute;left:0;text-align:left;margin-left:-49.15pt;margin-top:131.75pt;width:26.25pt;height:7.1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" stroked="f">
                <v:stroke dashstyle="1 1" endcap="round"/>
                <v:textbox>
                  <w:txbxContent>
                    <w:p w:rsidR="009E32B1" w:rsidRDefault="009E32B1" w:rsidP="009E32B1"/>
                  </w:txbxContent>
                </v:textbox>
                <w10:wrap type="square" side="largest"/>
              </v:shape>
            </w:pict>
          </mc:Fallback>
        </mc:AlternateContent>
      </w:r>
      <w:r w:rsidR="009E32B1" w:rsidRPr="00866140">
        <w:rPr>
          <w:rFonts w:ascii="Times New Roman" w:hAnsi="Times New Roman" w:hint="eastAsia"/>
        </w:rPr>
        <w:t>下面以使用本仪器测试“晶体二极管伏安特性”和“晶体三极管输出特性”为例，介绍仪器的工作原理。</w:t>
      </w:r>
    </w:p>
    <w:p w:rsidR="009E32B1" w:rsidRPr="00866140" w:rsidRDefault="009E32B1" w:rsidP="002C34F7">
      <w:pPr>
        <w:pStyle w:val="ac"/>
        <w:numPr>
          <w:ilvl w:val="0"/>
          <w:numId w:val="12"/>
        </w:numPr>
        <w:tabs>
          <w:tab w:val="clear" w:pos="780"/>
          <w:tab w:val="num" w:pos="0"/>
        </w:tabs>
        <w:spacing w:line="288" w:lineRule="auto"/>
        <w:ind w:left="0" w:firstLineChars="200" w:firstLine="420"/>
        <w:rPr>
          <w:rFonts w:ascii="Times New Roman" w:hAnsi="Times New Roman" w:hint="eastAsia"/>
        </w:rPr>
      </w:pPr>
      <w:r w:rsidRPr="00866140">
        <w:rPr>
          <w:rFonts w:ascii="Times New Roman" w:hAnsi="Times New Roman" w:hint="eastAsia"/>
        </w:rPr>
        <w:t>二极管伏安特性的测试原理</w:t>
      </w:r>
    </w:p>
    <w:p w:rsidR="009E32B1" w:rsidRPr="00866140" w:rsidRDefault="009E32B1" w:rsidP="009E32B1">
      <w:pPr>
        <w:pStyle w:val="ac"/>
        <w:spacing w:line="288" w:lineRule="auto"/>
        <w:ind w:firstLineChars="200" w:firstLine="420"/>
        <w:rPr>
          <w:rFonts w:ascii="Times New Roman" w:hAnsi="Times New Roman" w:hint="eastAsia"/>
        </w:rPr>
      </w:pPr>
      <w:r w:rsidRPr="00866140">
        <w:rPr>
          <w:rFonts w:ascii="Times New Roman" w:hAnsi="Times New Roman" w:hint="eastAsia"/>
        </w:rPr>
        <w:t>流过二极管的电流</w:t>
      </w:r>
      <w:r w:rsidRPr="00866140">
        <w:rPr>
          <w:rFonts w:ascii="Times New Roman" w:hAnsi="Times New Roman" w:hint="eastAsia"/>
        </w:rPr>
        <w:t>I</w:t>
      </w:r>
      <w:r w:rsidRPr="00866140">
        <w:rPr>
          <w:rFonts w:ascii="Times New Roman" w:hAnsi="Times New Roman" w:hint="eastAsia"/>
        </w:rPr>
        <w:t>与二极管两端电压</w:t>
      </w:r>
      <w:r w:rsidRPr="00866140">
        <w:rPr>
          <w:rFonts w:ascii="Times New Roman" w:hAnsi="Times New Roman" w:hint="eastAsia"/>
        </w:rPr>
        <w:t>U</w:t>
      </w:r>
      <w:r w:rsidRPr="00866140">
        <w:rPr>
          <w:rFonts w:ascii="Times New Roman" w:hAnsi="Times New Roman" w:hint="eastAsia"/>
        </w:rPr>
        <w:t>的函数关系称为“二极管伏安特性”。本仪器通过显示“伏安特性曲线”来</w:t>
      </w:r>
      <w:r w:rsidRPr="00866140">
        <w:rPr>
          <w:rFonts w:ascii="Times New Roman" w:hAnsi="Times New Roman" w:hint="eastAsia"/>
          <w:b/>
          <w:bCs/>
        </w:rPr>
        <w:t>定量</w:t>
      </w:r>
      <w:r w:rsidRPr="00866140">
        <w:rPr>
          <w:rFonts w:ascii="Times New Roman" w:hAnsi="Times New Roman" w:hint="eastAsia"/>
        </w:rPr>
        <w:t>显示被测二极管的“伏安特性”。由图</w:t>
      </w:r>
      <w:smartTag w:uri="urn:schemas-microsoft-com:office:smarttags" w:element="chsdate">
        <w:smartTagPr>
          <w:attr w:name="IsROCDate" w:val="False"/>
          <w:attr w:name="IsLunarDate" w:val="False"/>
          <w:attr w:name="Day" w:val="30"/>
          <w:attr w:name="Month" w:val="12"/>
          <w:attr w:name="Year" w:val="1899"/>
        </w:smartTagPr>
        <w:r w:rsidRPr="00866140">
          <w:rPr>
            <w:rFonts w:ascii="Times New Roman" w:hAnsi="Times New Roman" w:hint="eastAsia"/>
          </w:rPr>
          <w:t>3.7.</w:t>
        </w:r>
        <w:r w:rsidRPr="00866140">
          <w:rPr>
            <w:rFonts w:ascii="Times New Roman" w:hAnsi="Times New Roman"/>
          </w:rPr>
          <w:t>2</w:t>
        </w:r>
      </w:smartTag>
      <w:r w:rsidRPr="00866140">
        <w:rPr>
          <w:rFonts w:ascii="Times New Roman" w:hAnsi="Times New Roman" w:hint="eastAsia"/>
        </w:rPr>
        <w:t>（</w:t>
      </w:r>
      <w:r w:rsidRPr="00866140">
        <w:rPr>
          <w:rFonts w:ascii="Times New Roman" w:hAnsi="Times New Roman" w:hint="eastAsia"/>
        </w:rPr>
        <w:t>a</w:t>
      </w:r>
      <w:r w:rsidRPr="00866140">
        <w:rPr>
          <w:rFonts w:ascii="Times New Roman" w:hAnsi="Times New Roman" w:hint="eastAsia"/>
        </w:rPr>
        <w:t>）二极管伏安特性曲线（正向区）可知，当我们将二极管两端的电压</w:t>
      </w:r>
      <w:r w:rsidRPr="00866140">
        <w:rPr>
          <w:rFonts w:ascii="Times New Roman" w:hAnsi="Times New Roman" w:hint="eastAsia"/>
        </w:rPr>
        <w:t>U</w:t>
      </w:r>
      <w:r w:rsidRPr="00866140">
        <w:rPr>
          <w:rFonts w:ascii="Times New Roman" w:hAnsi="Times New Roman" w:hint="eastAsia"/>
        </w:rPr>
        <w:t>由</w:t>
      </w:r>
      <w:r w:rsidRPr="00866140">
        <w:rPr>
          <w:rFonts w:ascii="Times New Roman" w:hAnsi="Times New Roman" w:hint="eastAsia"/>
        </w:rPr>
        <w:t>0</w:t>
      </w:r>
      <w:r w:rsidRPr="00866140">
        <w:rPr>
          <w:rFonts w:ascii="Times New Roman" w:hAnsi="Times New Roman" w:hint="eastAsia"/>
        </w:rPr>
        <w:t>逐渐增大时，二极管中的电流</w:t>
      </w:r>
      <w:r w:rsidRPr="00866140">
        <w:rPr>
          <w:rFonts w:ascii="Times New Roman" w:hAnsi="Times New Roman" w:hint="eastAsia"/>
        </w:rPr>
        <w:t>I</w:t>
      </w:r>
      <w:r w:rsidRPr="00866140">
        <w:rPr>
          <w:rFonts w:ascii="Times New Roman" w:hAnsi="Times New Roman" w:hint="eastAsia"/>
        </w:rPr>
        <w:t>会按照“二极管方程”的规律逐渐增大。</w:t>
      </w:r>
    </w:p>
    <w:p w:rsidR="009E32B1" w:rsidRPr="00866140" w:rsidRDefault="003C3A8C" w:rsidP="009E32B1">
      <w:pPr>
        <w:pStyle w:val="ac"/>
        <w:spacing w:line="288" w:lineRule="auto"/>
        <w:ind w:firstLineChars="200" w:firstLine="420"/>
        <w:rPr>
          <w:rFonts w:ascii="Times New Roman" w:hAnsi="Times New Roman" w:hint="eastAsia"/>
        </w:rPr>
      </w:pPr>
      <w:r w:rsidRPr="00866140">
        <w:rPr>
          <w:rFonts w:ascii="Times New Roman" w:hAnsi="Times New Roman"/>
          <w:i/>
          <w:iCs/>
          <w:noProof/>
        </w:rPr>
        <mc:AlternateContent>
          <mc:Choice Requires="wpg">
            <w:drawing>
              <wp:anchor distT="0" distB="0" distL="114300" distR="114300" simplePos="0" relativeHeight="251636736" behindDoc="0" locked="0" layoutInCell="1" allowOverlap="1">
                <wp:simplePos x="0" y="0"/>
                <wp:positionH relativeFrom="column">
                  <wp:posOffset>200025</wp:posOffset>
                </wp:positionH>
                <wp:positionV relativeFrom="paragraph">
                  <wp:posOffset>506095</wp:posOffset>
                </wp:positionV>
                <wp:extent cx="5334000" cy="2905760"/>
                <wp:effectExtent l="0" t="0" r="0" b="2540"/>
                <wp:wrapTopAndBottom/>
                <wp:docPr id="82"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2905760"/>
                          <a:chOff x="1166" y="3282"/>
                          <a:chExt cx="8400" cy="4576"/>
                        </a:xfrm>
                      </wpg:grpSpPr>
                      <pic:pic xmlns:pic="http://schemas.openxmlformats.org/drawingml/2006/picture">
                        <pic:nvPicPr>
                          <pic:cNvPr id="83" name="Picture 3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271" y="3282"/>
                            <a:ext cx="8160" cy="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 name="Text Box 39"/>
                        <wps:cNvSpPr txBox="1">
                          <a:spLocks noChangeArrowheads="1"/>
                        </wps:cNvSpPr>
                        <wps:spPr bwMode="auto">
                          <a:xfrm>
                            <a:off x="1166" y="7286"/>
                            <a:ext cx="8400" cy="5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E32B1" w:rsidRDefault="009E32B1" w:rsidP="009E32B1">
                              <w:pPr>
                                <w:jc w:val="center"/>
                                <w:rPr>
                                  <w:rFonts w:hint="eastAsia"/>
                                  <w:sz w:val="18"/>
                                </w:rPr>
                              </w:pPr>
                              <w:r>
                                <w:rPr>
                                  <w:rFonts w:hint="eastAsia"/>
                                  <w:sz w:val="18"/>
                                </w:rPr>
                                <w:t>图</w:t>
                              </w:r>
                              <w:smartTag w:uri="urn:schemas-microsoft-com:office:smarttags" w:element="chsdate">
                                <w:smartTagPr>
                                  <w:attr w:name="Year" w:val="1899"/>
                                  <w:attr w:name="Month" w:val="12"/>
                                  <w:attr w:name="Day" w:val="30"/>
                                  <w:attr w:name="IsLunarDate" w:val="False"/>
                                  <w:attr w:name="IsROCDate" w:val="False"/>
                                </w:smartTagPr>
                                <w:r>
                                  <w:rPr>
                                    <w:rFonts w:hint="eastAsia"/>
                                    <w:sz w:val="18"/>
                                  </w:rPr>
                                  <w:t>3.7.2</w:t>
                                </w:r>
                              </w:smartTag>
                              <w:r>
                                <w:rPr>
                                  <w:rFonts w:hint="eastAsia"/>
                                  <w:sz w:val="18"/>
                                </w:rPr>
                                <w:t xml:space="preserve">  </w:t>
                              </w:r>
                              <w:r>
                                <w:rPr>
                                  <w:rFonts w:hint="eastAsia"/>
                                  <w:sz w:val="18"/>
                                </w:rPr>
                                <w:t>二极管特性曲线测试原理</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034" style="position:absolute;left:0;text-align:left;margin-left:15.75pt;margin-top:39.85pt;width:420pt;height:228.8pt;z-index:251636736" coordorigin="1166,3282" coordsize="8400,457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">
                <v:shape id="Picture 38" o:spid="_x0000_s1035" type="#_x0000_t75" style="position:absolute;left:1271;top:3282;width:8160;height:3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5XlLEAAAA2wAAAA8AAABkcnMvZG93bnJldi54bWxEj0FrwkAUhO9C/8PyCt7MphVKSF1FSgNF&#10;EJpoC729Zl+T0OzbkF2T+O9dQfA4zMw3zGozmVYM1LvGsoKnKAZBXFrdcKXgeMgWCQjnkTW2lknB&#10;mRxs1g+zFabajpzTUPhKBAi7FBXU3neplK6syaCLbEccvD/bG/RB9pXUPY4Bblr5HMcv0mDDYaHG&#10;jt5qKv+Lk1Gg8+Z3bwf85s/452v3vs2yLmuVmj9O21cQniZ/D9/aH1pBsoTrl/AD5Po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F5XlLEAAAA2wAAAA8AAAAAAAAAAAAAAAAA&#10;nwIAAGRycy9kb3ducmV2LnhtbFBLBQYAAAAABAAEAPcAAACQAwAAAAA=&#10;">
                  <v:imagedata r:id="rId72" o:title=""/>
                </v:shape>
                <v:shape id="Text Box 39" o:spid="_x0000_s1036" type="#_x0000_t202" style="position:absolute;left:1166;top:7286;width:8400;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GfcMA&#10;AADbAAAADwAAAGRycy9kb3ducmV2LnhtbESPzWrDMBCE74W8g9hAbrWUkhbHiWxCS6CnluYPclus&#10;jW1irYylxu7bV4VCjsPMfMOsi9G24ka9bxxrmCcKBHHpTMOVhsN++5iC8AHZYOuYNPyQhyKfPKwx&#10;M27gL7rtQiUihH2GGuoQukxKX9Zk0SeuI47exfUWQ5R9JU2PQ4TbVj4p9SItNhwXauzotabyuvu2&#10;Go4fl/NpoT6rN/vcDW5Uku1S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FGfcMAAADbAAAADwAAAAAAAAAAAAAAAACYAgAAZHJzL2Rv&#10;d25yZXYueG1sUEsFBgAAAAAEAAQA9QAAAIgDAAAAAA==&#10;" filled="f" stroked="f">
                  <v:textbox>
                    <w:txbxContent>
                      <w:p w:rsidR="009E32B1" w:rsidRDefault="009E32B1" w:rsidP="009E32B1">
                        <w:pPr>
                          <w:jc w:val="center"/>
                          <w:rPr>
                            <w:rFonts w:hint="eastAsia"/>
                            <w:sz w:val="18"/>
                          </w:rPr>
                        </w:pPr>
                        <w:r>
                          <w:rPr>
                            <w:rFonts w:hint="eastAsia"/>
                            <w:sz w:val="18"/>
                          </w:rPr>
                          <w:t>图</w:t>
                        </w:r>
                        <w:smartTag w:uri="urn:schemas-microsoft-com:office:smarttags" w:element="chsdate">
                          <w:smartTagPr>
                            <w:attr w:name="Year" w:val="1899"/>
                            <w:attr w:name="Month" w:val="12"/>
                            <w:attr w:name="Day" w:val="30"/>
                            <w:attr w:name="IsLunarDate" w:val="False"/>
                            <w:attr w:name="IsROCDate" w:val="False"/>
                          </w:smartTagPr>
                          <w:r>
                            <w:rPr>
                              <w:rFonts w:hint="eastAsia"/>
                              <w:sz w:val="18"/>
                            </w:rPr>
                            <w:t>3.7.2</w:t>
                          </w:r>
                        </w:smartTag>
                        <w:r>
                          <w:rPr>
                            <w:rFonts w:hint="eastAsia"/>
                            <w:sz w:val="18"/>
                          </w:rPr>
                          <w:t xml:space="preserve">  </w:t>
                        </w:r>
                        <w:r>
                          <w:rPr>
                            <w:rFonts w:hint="eastAsia"/>
                            <w:sz w:val="18"/>
                          </w:rPr>
                          <w:t>二极管特性曲线测试原理</w:t>
                        </w:r>
                      </w:p>
                    </w:txbxContent>
                  </v:textbox>
                </v:shape>
                <w10:wrap type="topAndBottom"/>
              </v:group>
            </w:pict>
          </mc:Fallback>
        </mc:AlternateContent>
      </w:r>
      <w:r w:rsidR="009E32B1" w:rsidRPr="00866140">
        <w:rPr>
          <w:rFonts w:ascii="Times New Roman" w:hAnsi="Times New Roman" w:hint="eastAsia"/>
          <w:i/>
          <w:iCs/>
        </w:rPr>
        <w:t>二极管方程：</w:t>
      </w:r>
      <w:r w:rsidR="009E32B1" w:rsidRPr="00866140">
        <w:rPr>
          <w:rFonts w:ascii="Times New Roman" w:hAnsi="Times New Roman"/>
          <w:position w:val="-10"/>
        </w:rPr>
        <w:object w:dxaOrig="1340" w:dyaOrig="520">
          <v:shape id="_x0000_i1025" type="#_x0000_t75" style="width:66.75pt;height:26.25pt" o:ole="">
            <v:imagedata r:id="rId73" o:title=""/>
          </v:shape>
          <o:OLEObject Type="Embed" ProgID="Equation.3" ShapeID="_x0000_i1025" DrawAspect="Content" ObjectID="_1459685718" r:id="rId74"/>
        </w:object>
      </w:r>
      <w:r w:rsidR="009E32B1" w:rsidRPr="00866140">
        <w:rPr>
          <w:rFonts w:ascii="Times New Roman" w:hAnsi="Times New Roman"/>
        </w:rPr>
        <w:t xml:space="preserve">   </w:t>
      </w:r>
      <w:r w:rsidR="009E32B1" w:rsidRPr="00866140">
        <w:rPr>
          <w:rFonts w:ascii="Times New Roman" w:hAnsi="Times New Roman" w:hint="eastAsia"/>
          <w:i/>
          <w:iCs/>
        </w:rPr>
        <w:t>式中：在环境温度为</w:t>
      </w:r>
      <w:r w:rsidR="009E32B1" w:rsidRPr="00866140">
        <w:rPr>
          <w:rFonts w:ascii="Times New Roman" w:hAnsi="Times New Roman" w:hint="eastAsia"/>
        </w:rPr>
        <w:t>300K</w:t>
      </w:r>
      <w:r w:rsidR="009E32B1" w:rsidRPr="00866140">
        <w:rPr>
          <w:rFonts w:ascii="Times New Roman" w:hAnsi="Times New Roman" w:hint="eastAsia"/>
          <w:i/>
          <w:iCs/>
        </w:rPr>
        <w:t>时</w:t>
      </w:r>
      <w:r w:rsidR="009E32B1" w:rsidRPr="00866140">
        <w:rPr>
          <w:rFonts w:ascii="Times New Roman" w:hAnsi="Times New Roman" w:hint="eastAsia"/>
        </w:rPr>
        <w:t>，</w:t>
      </w:r>
      <w:r w:rsidR="009E32B1" w:rsidRPr="00866140">
        <w:rPr>
          <w:rFonts w:ascii="Times New Roman" w:hAnsi="Times New Roman" w:hint="eastAsia"/>
        </w:rPr>
        <w:t>U</w:t>
      </w:r>
      <w:r w:rsidR="009E32B1" w:rsidRPr="00866140">
        <w:rPr>
          <w:rFonts w:ascii="Times New Roman" w:hAnsi="Times New Roman" w:hint="eastAsia"/>
          <w:vertAlign w:val="subscript"/>
        </w:rPr>
        <w:t>T</w:t>
      </w:r>
      <w:r w:rsidR="009E32B1" w:rsidRPr="00866140">
        <w:rPr>
          <w:rFonts w:ascii="Times New Roman" w:hAnsi="Times New Roman" w:hint="eastAsia"/>
        </w:rPr>
        <w:t>≈</w:t>
      </w:r>
      <w:r w:rsidR="009E32B1" w:rsidRPr="00866140">
        <w:rPr>
          <w:rFonts w:ascii="Times New Roman" w:hAnsi="Times New Roman" w:hint="eastAsia"/>
        </w:rPr>
        <w:t xml:space="preserve">26mV </w:t>
      </w:r>
      <w:r w:rsidR="009E32B1" w:rsidRPr="00866140">
        <w:rPr>
          <w:rFonts w:ascii="Times New Roman" w:hAnsi="Times New Roman" w:hint="eastAsia"/>
        </w:rPr>
        <w:t>。</w:t>
      </w:r>
    </w:p>
    <w:p w:rsidR="009E32B1" w:rsidRPr="00866140" w:rsidRDefault="009E32B1" w:rsidP="009E32B1">
      <w:pPr>
        <w:pStyle w:val="ac"/>
        <w:spacing w:line="288" w:lineRule="auto"/>
        <w:ind w:firstLineChars="200" w:firstLine="420"/>
        <w:rPr>
          <w:rFonts w:ascii="Times New Roman" w:hAnsi="Times New Roman" w:hint="eastAsia"/>
        </w:rPr>
      </w:pPr>
      <w:r w:rsidRPr="00866140">
        <w:rPr>
          <w:rFonts w:ascii="Times New Roman" w:hAnsi="Times New Roman" w:hint="eastAsia"/>
        </w:rPr>
        <w:t>将这一过程重复进行称为“电压扫描”。扫描的原点可根据特性曲线所在的象限用本仪器“</w:t>
      </w:r>
      <w:r w:rsidRPr="00866140">
        <w:rPr>
          <w:rFonts w:ascii="Times New Roman" w:hAnsi="Times New Roman" w:hint="eastAsia"/>
        </w:rPr>
        <w:t>X</w:t>
      </w:r>
      <w:r w:rsidRPr="00866140">
        <w:rPr>
          <w:rFonts w:ascii="Times New Roman" w:hAnsi="Times New Roman" w:hint="eastAsia"/>
        </w:rPr>
        <w:t>轴作用”和“</w:t>
      </w:r>
      <w:r w:rsidRPr="00866140">
        <w:rPr>
          <w:rFonts w:ascii="Times New Roman" w:hAnsi="Times New Roman" w:hint="eastAsia"/>
        </w:rPr>
        <w:t>Y</w:t>
      </w:r>
      <w:r w:rsidRPr="00866140">
        <w:rPr>
          <w:rFonts w:ascii="Times New Roman" w:hAnsi="Times New Roman" w:hint="eastAsia"/>
        </w:rPr>
        <w:t>轴作用”的“移位”旋钮调整在示波器屏幕的左下角或右上角。当测量二极管正向特性曲线时，由于曲线位于第一象限，所以应将原点调整至屏幕左下角。（而反向特性曲线位于第三象限，应将原点调整至右上角，并将扫描电压极性选择为“－”。）二极管两端的电压</w:t>
      </w:r>
      <w:r w:rsidRPr="00866140">
        <w:rPr>
          <w:rFonts w:ascii="Times New Roman" w:hAnsi="Times New Roman" w:hint="eastAsia"/>
        </w:rPr>
        <w:t>U</w:t>
      </w:r>
      <w:r w:rsidRPr="00866140">
        <w:rPr>
          <w:rFonts w:ascii="Times New Roman" w:hAnsi="Times New Roman" w:hint="eastAsia"/>
        </w:rPr>
        <w:t>的值经“</w:t>
      </w:r>
      <w:r w:rsidRPr="00866140">
        <w:rPr>
          <w:rFonts w:ascii="Times New Roman" w:hAnsi="Times New Roman" w:hint="eastAsia"/>
        </w:rPr>
        <w:t>X</w:t>
      </w:r>
      <w:r w:rsidRPr="00866140">
        <w:rPr>
          <w:rFonts w:ascii="Times New Roman" w:hAnsi="Times New Roman" w:hint="eastAsia"/>
        </w:rPr>
        <w:t>轴放大器”放大后，控制示波器光点在</w:t>
      </w:r>
      <w:r w:rsidRPr="00866140">
        <w:rPr>
          <w:rFonts w:ascii="Times New Roman" w:hAnsi="Times New Roman" w:hint="eastAsia"/>
        </w:rPr>
        <w:t>X</w:t>
      </w:r>
      <w:r w:rsidRPr="00866140">
        <w:rPr>
          <w:rFonts w:ascii="Times New Roman" w:hAnsi="Times New Roman" w:hint="eastAsia"/>
        </w:rPr>
        <w:t>轴方向的运动。当电压由</w:t>
      </w:r>
      <w:r w:rsidRPr="00866140">
        <w:rPr>
          <w:rFonts w:ascii="Times New Roman" w:hAnsi="Times New Roman" w:hint="eastAsia"/>
        </w:rPr>
        <w:t>0</w:t>
      </w:r>
      <w:r w:rsidRPr="00866140">
        <w:rPr>
          <w:rFonts w:ascii="Times New Roman" w:hAnsi="Times New Roman" w:hint="eastAsia"/>
        </w:rPr>
        <w:t>逐渐增大时，光点从最左边的原点处向右水平移动，光迹的长度与电压值成正比。同时，用流过二极管的电流</w:t>
      </w:r>
      <w:r w:rsidRPr="00866140">
        <w:rPr>
          <w:rFonts w:ascii="Times New Roman" w:hAnsi="Times New Roman" w:hint="eastAsia"/>
        </w:rPr>
        <w:t>I</w:t>
      </w:r>
      <w:r w:rsidRPr="00866140">
        <w:rPr>
          <w:rFonts w:ascii="Times New Roman" w:hAnsi="Times New Roman" w:hint="eastAsia"/>
        </w:rPr>
        <w:t>的值（需变换成电压）经“</w:t>
      </w:r>
      <w:r w:rsidRPr="00866140">
        <w:rPr>
          <w:rFonts w:ascii="Times New Roman" w:hAnsi="Times New Roman" w:hint="eastAsia"/>
        </w:rPr>
        <w:t>Y</w:t>
      </w:r>
      <w:r w:rsidRPr="00866140">
        <w:rPr>
          <w:rFonts w:ascii="Times New Roman" w:hAnsi="Times New Roman" w:hint="eastAsia"/>
        </w:rPr>
        <w:t>轴放大器”放大后，来控制示波器光点在</w:t>
      </w:r>
      <w:r w:rsidRPr="00866140">
        <w:rPr>
          <w:rFonts w:ascii="Times New Roman" w:hAnsi="Times New Roman" w:hint="eastAsia"/>
        </w:rPr>
        <w:t>Y</w:t>
      </w:r>
      <w:r w:rsidRPr="00866140">
        <w:rPr>
          <w:rFonts w:ascii="Times New Roman" w:hAnsi="Times New Roman" w:hint="eastAsia"/>
        </w:rPr>
        <w:t>轴方向的运动。当电流由</w:t>
      </w:r>
      <w:r w:rsidRPr="00866140">
        <w:rPr>
          <w:rFonts w:ascii="Times New Roman" w:hAnsi="Times New Roman" w:hint="eastAsia"/>
        </w:rPr>
        <w:t xml:space="preserve">0 </w:t>
      </w:r>
      <w:r w:rsidRPr="00866140">
        <w:rPr>
          <w:rFonts w:ascii="Times New Roman" w:hAnsi="Times New Roman" w:hint="eastAsia"/>
        </w:rPr>
        <w:t>逐渐增大时，光点由最下边的原点处向上垂直运动，光迹的长度与电流成正比。两者的共同作用就会使示波器的光点在在屏面上显示出二极管的伏安特性曲线，并可根据示波管上的刻度定量读出电压、电流的数据。</w:t>
      </w:r>
    </w:p>
    <w:p w:rsidR="009E32B1" w:rsidRPr="00866140" w:rsidRDefault="009E32B1" w:rsidP="009E32B1">
      <w:pPr>
        <w:pStyle w:val="ac"/>
        <w:spacing w:line="288" w:lineRule="auto"/>
        <w:ind w:firstLineChars="200" w:firstLine="420"/>
        <w:rPr>
          <w:rFonts w:ascii="Times New Roman" w:hAnsi="Times New Roman" w:hint="eastAsia"/>
        </w:rPr>
      </w:pPr>
      <w:r w:rsidRPr="00866140">
        <w:rPr>
          <w:rFonts w:ascii="Times New Roman" w:hAnsi="Times New Roman" w:hint="eastAsia"/>
        </w:rPr>
        <w:t>测试二极管伏安特性曲线时，仪器工作原理如图</w:t>
      </w:r>
      <w:smartTag w:uri="urn:schemas-microsoft-com:office:smarttags" w:element="chsdate">
        <w:smartTagPr>
          <w:attr w:name="IsROCDate" w:val="False"/>
          <w:attr w:name="IsLunarDate" w:val="False"/>
          <w:attr w:name="Day" w:val="30"/>
          <w:attr w:name="Month" w:val="12"/>
          <w:attr w:name="Year" w:val="1899"/>
        </w:smartTagPr>
        <w:r w:rsidRPr="00866140">
          <w:rPr>
            <w:rFonts w:ascii="Times New Roman" w:hAnsi="Times New Roman" w:hint="eastAsia"/>
          </w:rPr>
          <w:t>3.7.2</w:t>
        </w:r>
      </w:smartTag>
      <w:r w:rsidRPr="00866140">
        <w:rPr>
          <w:rFonts w:ascii="Times New Roman" w:hAnsi="Times New Roman" w:hint="eastAsia"/>
        </w:rPr>
        <w:t>（</w:t>
      </w:r>
      <w:r w:rsidRPr="00866140">
        <w:rPr>
          <w:rFonts w:ascii="Times New Roman" w:hAnsi="Times New Roman" w:hint="eastAsia"/>
        </w:rPr>
        <w:t>b</w:t>
      </w:r>
      <w:r w:rsidRPr="00866140">
        <w:rPr>
          <w:rFonts w:ascii="Times New Roman" w:hAnsi="Times New Roman" w:hint="eastAsia"/>
        </w:rPr>
        <w:t>）所示。</w:t>
      </w:r>
    </w:p>
    <w:p w:rsidR="009E32B1" w:rsidRPr="00866140" w:rsidRDefault="009E32B1" w:rsidP="009E32B1">
      <w:pPr>
        <w:pStyle w:val="ac"/>
        <w:spacing w:line="288" w:lineRule="auto"/>
        <w:ind w:firstLineChars="200" w:firstLine="420"/>
        <w:rPr>
          <w:rFonts w:ascii="Times New Roman" w:hAnsi="Times New Roman" w:hint="eastAsia"/>
        </w:rPr>
      </w:pPr>
      <w:r w:rsidRPr="00866140">
        <w:rPr>
          <w:rFonts w:ascii="Times New Roman" w:hAnsi="Times New Roman" w:hint="eastAsia"/>
        </w:rPr>
        <w:t>（</w:t>
      </w:r>
      <w:r w:rsidRPr="00866140">
        <w:rPr>
          <w:rFonts w:ascii="Times New Roman" w:hAnsi="Times New Roman" w:hint="eastAsia"/>
        </w:rPr>
        <w:t>1</w:t>
      </w:r>
      <w:r w:rsidRPr="00866140">
        <w:rPr>
          <w:rFonts w:ascii="Times New Roman" w:hAnsi="Times New Roman" w:hint="eastAsia"/>
        </w:rPr>
        <w:t>）将“测试选择”的按键全部凸出（关），被测二极管插入测试台左侧“</w:t>
      </w:r>
      <w:r w:rsidRPr="00866140">
        <w:rPr>
          <w:rFonts w:ascii="Times New Roman" w:hAnsi="Times New Roman" w:hint="eastAsia"/>
        </w:rPr>
        <w:t>E</w:t>
      </w:r>
      <w:r w:rsidRPr="00866140">
        <w:rPr>
          <w:rFonts w:ascii="Times New Roman" w:hAnsi="Times New Roman" w:hint="eastAsia"/>
        </w:rPr>
        <w:t>”和“</w:t>
      </w:r>
      <w:r w:rsidRPr="00866140">
        <w:rPr>
          <w:rFonts w:ascii="Times New Roman" w:hAnsi="Times New Roman" w:hint="eastAsia"/>
        </w:rPr>
        <w:t>C</w:t>
      </w:r>
      <w:r w:rsidRPr="00866140">
        <w:rPr>
          <w:rFonts w:ascii="Times New Roman" w:hAnsi="Times New Roman" w:hint="eastAsia"/>
        </w:rPr>
        <w:t>”</w:t>
      </w:r>
      <w:r w:rsidRPr="00866140">
        <w:rPr>
          <w:rFonts w:ascii="Times New Roman" w:hAnsi="Times New Roman" w:hint="eastAsia"/>
        </w:rPr>
        <w:lastRenderedPageBreak/>
        <w:t>插孔中，这时二极管没有加电；当其它选项调节好后，再将“测试选择”的“左”按下，进行加电测量。</w:t>
      </w:r>
    </w:p>
    <w:p w:rsidR="009E32B1" w:rsidRPr="00866140" w:rsidRDefault="009E32B1" w:rsidP="009E32B1">
      <w:pPr>
        <w:pStyle w:val="ac"/>
        <w:spacing w:line="288" w:lineRule="auto"/>
        <w:ind w:firstLineChars="200" w:firstLine="420"/>
        <w:rPr>
          <w:rFonts w:ascii="Times New Roman" w:hAnsi="Times New Roman" w:hint="eastAsia"/>
        </w:rPr>
      </w:pPr>
      <w:r w:rsidRPr="00866140">
        <w:rPr>
          <w:rFonts w:ascii="Times New Roman" w:hAnsi="Times New Roman" w:hint="eastAsia"/>
        </w:rPr>
        <w:t>（</w:t>
      </w:r>
      <w:r w:rsidRPr="00866140">
        <w:rPr>
          <w:rFonts w:ascii="Times New Roman" w:hAnsi="Times New Roman" w:hint="eastAsia"/>
        </w:rPr>
        <w:t>2</w:t>
      </w:r>
      <w:r w:rsidRPr="00866140">
        <w:rPr>
          <w:rFonts w:ascii="Times New Roman" w:hAnsi="Times New Roman" w:hint="eastAsia"/>
        </w:rPr>
        <w:t>）测试二极管时，基极“阶梯信号”不起作用。加在被测二极管上的电压由“集电极扫描信号”单元提供。</w:t>
      </w:r>
    </w:p>
    <w:p w:rsidR="009E32B1" w:rsidRPr="00866140" w:rsidRDefault="009E32B1" w:rsidP="009E32B1">
      <w:pPr>
        <w:pStyle w:val="ac"/>
        <w:spacing w:line="288" w:lineRule="auto"/>
        <w:ind w:firstLineChars="200" w:firstLine="420"/>
        <w:rPr>
          <w:rFonts w:ascii="Times New Roman" w:hAnsi="Times New Roman" w:hint="eastAsia"/>
        </w:rPr>
      </w:pPr>
      <w:r w:rsidRPr="00866140">
        <w:rPr>
          <w:rFonts w:ascii="Times New Roman" w:hAnsi="Times New Roman" w:hint="eastAsia"/>
        </w:rPr>
        <w:t>“集电极扫描信号”单元输出的是频率为</w:t>
      </w:r>
      <w:r w:rsidRPr="00866140">
        <w:rPr>
          <w:rFonts w:ascii="Times New Roman" w:hAnsi="Times New Roman" w:hint="eastAsia"/>
        </w:rPr>
        <w:t>100Hz</w:t>
      </w:r>
      <w:r w:rsidRPr="00866140">
        <w:rPr>
          <w:rFonts w:ascii="Times New Roman" w:hAnsi="Times New Roman" w:hint="eastAsia"/>
        </w:rPr>
        <w:t>的</w:t>
      </w:r>
      <w:r w:rsidRPr="00866140">
        <w:rPr>
          <w:rFonts w:ascii="Times New Roman" w:hAnsi="Times New Roman" w:hint="eastAsia"/>
          <w:b/>
          <w:bCs/>
        </w:rPr>
        <w:t>脉动直流电压</w:t>
      </w:r>
      <w:r w:rsidRPr="00866140">
        <w:rPr>
          <w:rFonts w:ascii="Times New Roman" w:hAnsi="Times New Roman" w:hint="eastAsia"/>
        </w:rPr>
        <w:t>，波形如</w:t>
      </w:r>
      <w:r w:rsidRPr="00866140">
        <w:rPr>
          <w:rFonts w:ascii="Times New Roman" w:hAnsi="Times New Roman" w:hint="eastAsia"/>
        </w:rPr>
        <w:t xml:space="preserve"> </w:t>
      </w:r>
      <w:r w:rsidR="003C3A8C" w:rsidRPr="00866140">
        <w:rPr>
          <w:rFonts w:ascii="Times New Roman" w:hAnsi="Times New Roman"/>
          <w:noProof/>
        </w:rPr>
        <w:drawing>
          <wp:inline distT="0" distB="0" distL="0" distR="0">
            <wp:extent cx="762000" cy="1905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62000" cy="190500"/>
                    </a:xfrm>
                    <a:prstGeom prst="rect">
                      <a:avLst/>
                    </a:prstGeom>
                    <a:noFill/>
                    <a:ln>
                      <a:noFill/>
                    </a:ln>
                  </pic:spPr>
                </pic:pic>
              </a:graphicData>
            </a:graphic>
          </wp:inline>
        </w:drawing>
      </w:r>
      <w:r w:rsidRPr="00866140">
        <w:rPr>
          <w:rFonts w:ascii="Times New Roman" w:hAnsi="Times New Roman" w:hint="eastAsia"/>
        </w:rPr>
        <w:t>的正电压或</w:t>
      </w:r>
      <w:r w:rsidRPr="00866140">
        <w:rPr>
          <w:rFonts w:ascii="Times New Roman" w:hAnsi="Times New Roman" w:hint="eastAsia"/>
        </w:rPr>
        <w:t xml:space="preserve"> </w:t>
      </w:r>
      <w:r w:rsidR="003C3A8C" w:rsidRPr="00866140">
        <w:rPr>
          <w:rFonts w:ascii="Times New Roman" w:hAnsi="Times New Roman"/>
          <w:noProof/>
        </w:rPr>
        <w:drawing>
          <wp:inline distT="0" distB="0" distL="0" distR="0">
            <wp:extent cx="762000" cy="1905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62000" cy="190500"/>
                    </a:xfrm>
                    <a:prstGeom prst="rect">
                      <a:avLst/>
                    </a:prstGeom>
                    <a:noFill/>
                    <a:ln>
                      <a:noFill/>
                    </a:ln>
                  </pic:spPr>
                </pic:pic>
              </a:graphicData>
            </a:graphic>
          </wp:inline>
        </w:drawing>
      </w:r>
      <w:r w:rsidRPr="00866140">
        <w:rPr>
          <w:rFonts w:ascii="Times New Roman" w:hAnsi="Times New Roman" w:hint="eastAsia"/>
        </w:rPr>
        <w:t xml:space="preserve"> </w:t>
      </w:r>
      <w:r w:rsidRPr="00866140">
        <w:rPr>
          <w:rFonts w:ascii="Times New Roman" w:hAnsi="Times New Roman" w:hint="eastAsia"/>
        </w:rPr>
        <w:t>的负电压，由“极性”旋钮控制，可选“＋”或“－”；电压的峰值由“峰值电压范围”选择，可选“</w:t>
      </w:r>
      <w:r w:rsidRPr="00866140">
        <w:rPr>
          <w:rFonts w:ascii="Times New Roman" w:hAnsi="Times New Roman" w:hint="eastAsia"/>
        </w:rPr>
        <w:t>0</w:t>
      </w:r>
      <w:r w:rsidRPr="00866140">
        <w:rPr>
          <w:rFonts w:ascii="Times New Roman" w:hAnsi="Times New Roman" w:hint="eastAsia"/>
        </w:rPr>
        <w:t>～</w:t>
      </w:r>
      <w:r w:rsidRPr="00866140">
        <w:rPr>
          <w:rFonts w:ascii="Times New Roman" w:hAnsi="Times New Roman" w:hint="eastAsia"/>
        </w:rPr>
        <w:t>10</w:t>
      </w:r>
      <w:r w:rsidRPr="00866140">
        <w:rPr>
          <w:rFonts w:ascii="Times New Roman" w:hAnsi="Times New Roman" w:hint="eastAsia"/>
        </w:rPr>
        <w:t>伏”或“</w:t>
      </w:r>
      <w:r w:rsidRPr="00866140">
        <w:rPr>
          <w:rFonts w:ascii="Times New Roman" w:hAnsi="Times New Roman" w:hint="eastAsia"/>
        </w:rPr>
        <w:t>0</w:t>
      </w:r>
      <w:r w:rsidRPr="00866140">
        <w:rPr>
          <w:rFonts w:ascii="Times New Roman" w:hAnsi="Times New Roman" w:hint="eastAsia"/>
        </w:rPr>
        <w:t>～</w:t>
      </w:r>
      <w:r w:rsidRPr="00866140">
        <w:rPr>
          <w:rFonts w:ascii="Times New Roman" w:hAnsi="Times New Roman" w:hint="eastAsia"/>
        </w:rPr>
        <w:t>100</w:t>
      </w:r>
      <w:r w:rsidRPr="00866140">
        <w:rPr>
          <w:rFonts w:ascii="Times New Roman" w:hAnsi="Times New Roman" w:hint="eastAsia"/>
        </w:rPr>
        <w:t>伏”，再由“峰值电压”旋钮细调，可产生上述范围之间的任意值。注意：测量半导体器件一般选择“</w:t>
      </w:r>
      <w:r w:rsidRPr="00866140">
        <w:rPr>
          <w:rFonts w:ascii="Times New Roman" w:hAnsi="Times New Roman" w:hint="eastAsia"/>
        </w:rPr>
        <w:t>0</w:t>
      </w:r>
      <w:r w:rsidRPr="00866140">
        <w:rPr>
          <w:rFonts w:ascii="Times New Roman" w:hAnsi="Times New Roman" w:hint="eastAsia"/>
        </w:rPr>
        <w:t>～</w:t>
      </w:r>
      <w:r w:rsidRPr="00866140">
        <w:rPr>
          <w:rFonts w:ascii="Times New Roman" w:hAnsi="Times New Roman" w:hint="eastAsia"/>
        </w:rPr>
        <w:t>20</w:t>
      </w:r>
      <w:r w:rsidRPr="00866140">
        <w:rPr>
          <w:rFonts w:ascii="Times New Roman" w:hAnsi="Times New Roman" w:hint="eastAsia"/>
        </w:rPr>
        <w:t>”，而“</w:t>
      </w:r>
      <w:r w:rsidRPr="00866140">
        <w:rPr>
          <w:rFonts w:ascii="Times New Roman" w:hAnsi="Times New Roman" w:hint="eastAsia"/>
        </w:rPr>
        <w:t>0</w:t>
      </w:r>
      <w:r w:rsidRPr="00866140">
        <w:rPr>
          <w:rFonts w:ascii="Times New Roman" w:hAnsi="Times New Roman" w:hint="eastAsia"/>
        </w:rPr>
        <w:t>～</w:t>
      </w:r>
      <w:r w:rsidRPr="00866140">
        <w:rPr>
          <w:rFonts w:ascii="Times New Roman" w:hAnsi="Times New Roman" w:hint="eastAsia"/>
        </w:rPr>
        <w:t>200</w:t>
      </w:r>
      <w:r w:rsidRPr="00866140">
        <w:rPr>
          <w:rFonts w:ascii="Times New Roman" w:hAnsi="Times New Roman" w:hint="eastAsia"/>
        </w:rPr>
        <w:t>”用来测试器件的反向击穿电压。“功耗限制电阻”串连在电路中起保护作用，避免过大电流流过被测管。</w:t>
      </w:r>
    </w:p>
    <w:p w:rsidR="009E32B1" w:rsidRPr="00866140" w:rsidRDefault="009E32B1" w:rsidP="009E32B1">
      <w:pPr>
        <w:pStyle w:val="ac"/>
        <w:spacing w:line="288" w:lineRule="auto"/>
        <w:ind w:firstLineChars="200" w:firstLine="420"/>
        <w:rPr>
          <w:rFonts w:ascii="Times New Roman" w:hAnsi="Times New Roman" w:hint="eastAsia"/>
        </w:rPr>
      </w:pPr>
      <w:r w:rsidRPr="00866140">
        <w:rPr>
          <w:rFonts w:ascii="Times New Roman" w:hAnsi="Times New Roman" w:hint="eastAsia"/>
        </w:rPr>
        <w:t>测量二极管时，调节</w:t>
      </w:r>
      <w:r w:rsidRPr="00866140">
        <w:rPr>
          <w:rFonts w:ascii="Times New Roman" w:hAnsi="Times New Roman" w:hint="eastAsia"/>
        </w:rPr>
        <w:t>XJ4810</w:t>
      </w:r>
      <w:r w:rsidRPr="00866140">
        <w:rPr>
          <w:rFonts w:ascii="Times New Roman" w:hAnsi="Times New Roman" w:hint="eastAsia"/>
        </w:rPr>
        <w:t>的“集电极扫描单元”的控制旋钮，使“极性”为“＋”，“峰值电压范围”为“</w:t>
      </w:r>
      <w:r w:rsidRPr="00866140">
        <w:rPr>
          <w:rFonts w:ascii="Times New Roman" w:hAnsi="Times New Roman" w:hint="eastAsia"/>
        </w:rPr>
        <w:t>0</w:t>
      </w:r>
      <w:r w:rsidRPr="00866140">
        <w:rPr>
          <w:rFonts w:ascii="Times New Roman" w:hAnsi="Times New Roman" w:hint="eastAsia"/>
        </w:rPr>
        <w:t>～</w:t>
      </w:r>
      <w:r w:rsidRPr="00866140">
        <w:rPr>
          <w:rFonts w:ascii="Times New Roman" w:hAnsi="Times New Roman" w:hint="eastAsia"/>
        </w:rPr>
        <w:t>10V</w:t>
      </w:r>
      <w:r w:rsidRPr="00866140">
        <w:rPr>
          <w:rFonts w:ascii="Times New Roman" w:hAnsi="Times New Roman" w:hint="eastAsia"/>
        </w:rPr>
        <w:t>”，“峰值电压”先旋为“</w:t>
      </w:r>
      <w:r w:rsidRPr="00866140">
        <w:rPr>
          <w:rFonts w:ascii="Times New Roman" w:hAnsi="Times New Roman" w:hint="eastAsia"/>
        </w:rPr>
        <w:t>0</w:t>
      </w:r>
      <w:r w:rsidRPr="00866140">
        <w:rPr>
          <w:rFonts w:ascii="Times New Roman" w:hAnsi="Times New Roman" w:hint="eastAsia"/>
        </w:rPr>
        <w:t>”，正式测量时加大到所需值。</w:t>
      </w:r>
      <w:r w:rsidRPr="00866140">
        <w:rPr>
          <w:rFonts w:ascii="Times New Roman" w:hAnsi="Times New Roman" w:hint="eastAsia"/>
        </w:rPr>
        <w:t xml:space="preserve"> </w:t>
      </w:r>
      <w:r w:rsidRPr="00866140">
        <w:rPr>
          <w:rFonts w:ascii="Times New Roman" w:hAnsi="Times New Roman" w:hint="eastAsia"/>
        </w:rPr>
        <w:t>“功耗限制电阻”在测量大电流二极管时可选几Ω或几十Ω，小电流管可选几十Ω至几</w:t>
      </w:r>
      <w:r w:rsidRPr="00866140">
        <w:rPr>
          <w:rFonts w:ascii="Times New Roman" w:hAnsi="Times New Roman" w:hint="eastAsia"/>
        </w:rPr>
        <w:t>K</w:t>
      </w:r>
      <w:r w:rsidRPr="00866140">
        <w:rPr>
          <w:rFonts w:ascii="Times New Roman" w:hAnsi="Times New Roman" w:hint="eastAsia"/>
        </w:rPr>
        <w:t>Ω。</w:t>
      </w:r>
    </w:p>
    <w:p w:rsidR="009E32B1" w:rsidRPr="00866140" w:rsidRDefault="009E32B1" w:rsidP="009E32B1">
      <w:pPr>
        <w:pStyle w:val="ac"/>
        <w:spacing w:line="288" w:lineRule="auto"/>
        <w:ind w:firstLineChars="200" w:firstLine="420"/>
        <w:rPr>
          <w:rFonts w:ascii="Times New Roman" w:hAnsi="Times New Roman" w:hint="eastAsia"/>
        </w:rPr>
      </w:pPr>
      <w:r w:rsidRPr="00866140">
        <w:rPr>
          <w:rFonts w:ascii="Times New Roman" w:hAnsi="Times New Roman" w:hint="eastAsia"/>
        </w:rPr>
        <w:t>（</w:t>
      </w:r>
      <w:r w:rsidRPr="00866140">
        <w:rPr>
          <w:rFonts w:ascii="Times New Roman" w:hAnsi="Times New Roman" w:hint="eastAsia"/>
        </w:rPr>
        <w:t>3</w:t>
      </w:r>
      <w:r w:rsidRPr="00866140">
        <w:rPr>
          <w:rFonts w:ascii="Times New Roman" w:hAnsi="Times New Roman" w:hint="eastAsia"/>
        </w:rPr>
        <w:t>）“</w:t>
      </w:r>
      <w:r w:rsidRPr="00866140">
        <w:rPr>
          <w:rFonts w:ascii="Times New Roman" w:hAnsi="Times New Roman" w:hint="eastAsia"/>
        </w:rPr>
        <w:t>X</w:t>
      </w:r>
      <w:r w:rsidRPr="00866140">
        <w:rPr>
          <w:rFonts w:ascii="Times New Roman" w:hAnsi="Times New Roman" w:hint="eastAsia"/>
        </w:rPr>
        <w:t>轴作用”用来选择</w:t>
      </w:r>
      <w:r w:rsidRPr="00866140">
        <w:rPr>
          <w:rFonts w:ascii="Times New Roman" w:hAnsi="Times New Roman" w:hint="eastAsia"/>
        </w:rPr>
        <w:t>X</w:t>
      </w:r>
      <w:r w:rsidRPr="00866140">
        <w:rPr>
          <w:rFonts w:ascii="Times New Roman" w:hAnsi="Times New Roman" w:hint="eastAsia"/>
        </w:rPr>
        <w:t>轴放大器的测量对象和</w:t>
      </w:r>
      <w:r w:rsidRPr="00866140">
        <w:rPr>
          <w:rFonts w:ascii="Times New Roman" w:hAnsi="Times New Roman" w:hint="eastAsia"/>
        </w:rPr>
        <w:t>X</w:t>
      </w:r>
      <w:r w:rsidRPr="00866140">
        <w:rPr>
          <w:rFonts w:ascii="Times New Roman" w:hAnsi="Times New Roman" w:hint="eastAsia"/>
        </w:rPr>
        <w:t>轴放大器放大倍数，当扳至“集电极电压”</w:t>
      </w:r>
      <w:r w:rsidRPr="00866140">
        <w:rPr>
          <w:rFonts w:ascii="Times New Roman" w:hAnsi="Times New Roman" w:hint="eastAsia"/>
        </w:rPr>
        <w:t>0.1</w:t>
      </w:r>
      <w:r w:rsidRPr="00866140">
        <w:rPr>
          <w:rFonts w:ascii="Times New Roman" w:hAnsi="Times New Roman" w:hint="eastAsia"/>
        </w:rPr>
        <w:t>“伏∕度”时，输入的测量对象是测试台“</w:t>
      </w:r>
      <w:r w:rsidRPr="00866140">
        <w:rPr>
          <w:rFonts w:ascii="Times New Roman" w:hAnsi="Times New Roman" w:hint="eastAsia"/>
        </w:rPr>
        <w:t>C</w:t>
      </w:r>
      <w:r w:rsidRPr="00866140">
        <w:rPr>
          <w:rFonts w:ascii="Times New Roman" w:hAnsi="Times New Roman" w:hint="eastAsia"/>
        </w:rPr>
        <w:t>”、“</w:t>
      </w:r>
      <w:r w:rsidRPr="00866140">
        <w:rPr>
          <w:rFonts w:ascii="Times New Roman" w:hAnsi="Times New Roman" w:hint="eastAsia"/>
        </w:rPr>
        <w:t>E</w:t>
      </w:r>
      <w:r w:rsidRPr="00866140">
        <w:rPr>
          <w:rFonts w:ascii="Times New Roman" w:hAnsi="Times New Roman" w:hint="eastAsia"/>
        </w:rPr>
        <w:t>”之间的电压——即二极管两端的电压值</w:t>
      </w:r>
      <w:r w:rsidRPr="00866140">
        <w:rPr>
          <w:rFonts w:ascii="Times New Roman" w:hAnsi="Times New Roman" w:hint="eastAsia"/>
        </w:rPr>
        <w:t>U</w:t>
      </w:r>
      <w:r w:rsidRPr="00866140">
        <w:rPr>
          <w:rFonts w:ascii="Times New Roman" w:hAnsi="Times New Roman" w:hint="eastAsia"/>
        </w:rPr>
        <w:t>，</w:t>
      </w:r>
      <w:r w:rsidRPr="00866140">
        <w:rPr>
          <w:rFonts w:ascii="Times New Roman" w:hAnsi="Times New Roman" w:hint="eastAsia"/>
        </w:rPr>
        <w:t>X</w:t>
      </w:r>
      <w:r w:rsidRPr="00866140">
        <w:rPr>
          <w:rFonts w:ascii="Times New Roman" w:hAnsi="Times New Roman" w:hint="eastAsia"/>
        </w:rPr>
        <w:t>轴方向每格代表</w:t>
      </w:r>
      <w:r w:rsidRPr="00866140">
        <w:rPr>
          <w:rFonts w:ascii="Times New Roman" w:hAnsi="Times New Roman" w:hint="eastAsia"/>
        </w:rPr>
        <w:t>0.1</w:t>
      </w:r>
      <w:r w:rsidRPr="00866140">
        <w:rPr>
          <w:rFonts w:ascii="Times New Roman" w:hAnsi="Times New Roman" w:hint="eastAsia"/>
        </w:rPr>
        <w:t>伏。</w:t>
      </w:r>
    </w:p>
    <w:p w:rsidR="009E32B1" w:rsidRPr="00866140" w:rsidRDefault="009E32B1" w:rsidP="009E32B1">
      <w:pPr>
        <w:pStyle w:val="ac"/>
        <w:spacing w:line="288" w:lineRule="auto"/>
        <w:ind w:firstLineChars="200" w:firstLine="420"/>
        <w:rPr>
          <w:rFonts w:ascii="Times New Roman" w:hAnsi="Times New Roman" w:hint="eastAsia"/>
        </w:rPr>
      </w:pPr>
      <w:r w:rsidRPr="00866140">
        <w:rPr>
          <w:rFonts w:ascii="Times New Roman" w:hAnsi="Times New Roman" w:hint="eastAsia"/>
        </w:rPr>
        <w:t>（</w:t>
      </w:r>
      <w:r w:rsidRPr="00866140">
        <w:rPr>
          <w:rFonts w:ascii="Times New Roman" w:hAnsi="Times New Roman" w:hint="eastAsia"/>
        </w:rPr>
        <w:t>4</w:t>
      </w:r>
      <w:r w:rsidRPr="00866140">
        <w:rPr>
          <w:rFonts w:ascii="Times New Roman" w:hAnsi="Times New Roman" w:hint="eastAsia"/>
        </w:rPr>
        <w:t>）“</w:t>
      </w:r>
      <w:r w:rsidRPr="00866140">
        <w:rPr>
          <w:rFonts w:ascii="Times New Roman" w:hAnsi="Times New Roman" w:hint="eastAsia"/>
        </w:rPr>
        <w:t>Y</w:t>
      </w:r>
      <w:r w:rsidRPr="00866140">
        <w:rPr>
          <w:rFonts w:ascii="Times New Roman" w:hAnsi="Times New Roman" w:hint="eastAsia"/>
        </w:rPr>
        <w:t>轴作用”用来选择</w:t>
      </w:r>
      <w:r w:rsidRPr="00866140">
        <w:rPr>
          <w:rFonts w:ascii="Times New Roman" w:hAnsi="Times New Roman" w:hint="eastAsia"/>
        </w:rPr>
        <w:t>Y</w:t>
      </w:r>
      <w:r w:rsidRPr="00866140">
        <w:rPr>
          <w:rFonts w:ascii="Times New Roman" w:hAnsi="Times New Roman" w:hint="eastAsia"/>
        </w:rPr>
        <w:t>轴放大器的测量对象和</w:t>
      </w:r>
      <w:r w:rsidRPr="00866140">
        <w:rPr>
          <w:rFonts w:ascii="Times New Roman" w:hAnsi="Times New Roman" w:hint="eastAsia"/>
        </w:rPr>
        <w:t>Y</w:t>
      </w:r>
      <w:r w:rsidRPr="00866140">
        <w:rPr>
          <w:rFonts w:ascii="Times New Roman" w:hAnsi="Times New Roman" w:hint="eastAsia"/>
        </w:rPr>
        <w:t>轴放大器的放大倍数，当扳至“集电极电流”</w:t>
      </w:r>
      <w:r w:rsidRPr="00866140">
        <w:rPr>
          <w:rFonts w:ascii="Times New Roman" w:hAnsi="Times New Roman" w:hint="eastAsia"/>
        </w:rPr>
        <w:t>1</w:t>
      </w:r>
      <w:r w:rsidRPr="00866140">
        <w:rPr>
          <w:rFonts w:ascii="Times New Roman" w:hAnsi="Times New Roman" w:hint="eastAsia"/>
        </w:rPr>
        <w:t>“毫安∕度”，输入的测量对象是“电流采样电阻”两端的电压值——与流过二极管的电流值对应，</w:t>
      </w:r>
      <w:r w:rsidRPr="00866140">
        <w:rPr>
          <w:rFonts w:ascii="Times New Roman" w:hAnsi="Times New Roman" w:hint="eastAsia"/>
        </w:rPr>
        <w:t>Y</w:t>
      </w:r>
      <w:r w:rsidRPr="00866140">
        <w:rPr>
          <w:rFonts w:ascii="Times New Roman" w:hAnsi="Times New Roman" w:hint="eastAsia"/>
        </w:rPr>
        <w:t>轴方向每格代表</w:t>
      </w:r>
      <w:r w:rsidRPr="00866140">
        <w:rPr>
          <w:rFonts w:ascii="Times New Roman" w:hAnsi="Times New Roman" w:hint="eastAsia"/>
        </w:rPr>
        <w:t>1</w:t>
      </w:r>
      <w:r w:rsidRPr="00866140">
        <w:rPr>
          <w:rFonts w:ascii="Times New Roman" w:hAnsi="Times New Roman" w:hint="eastAsia"/>
        </w:rPr>
        <w:t>毫安。</w:t>
      </w:r>
      <w:r w:rsidRPr="00866140">
        <w:rPr>
          <w:rFonts w:ascii="Times New Roman" w:hAnsi="Times New Roman" w:hint="eastAsia"/>
          <w:i/>
          <w:iCs/>
        </w:rPr>
        <w:t>“电流采样电阻”的作用是将集电极电流</w:t>
      </w:r>
      <w:r w:rsidRPr="00866140">
        <w:rPr>
          <w:rFonts w:ascii="Times New Roman" w:hAnsi="Times New Roman" w:hint="eastAsia"/>
          <w:i/>
          <w:iCs/>
        </w:rPr>
        <w:t>I</w:t>
      </w:r>
      <w:r w:rsidRPr="00866140">
        <w:rPr>
          <w:rFonts w:ascii="Times New Roman" w:hAnsi="Times New Roman" w:hint="eastAsia"/>
          <w:i/>
          <w:iCs/>
        </w:rPr>
        <w:t>转换为示波器所需的电压值</w:t>
      </w:r>
      <w:r w:rsidRPr="00866140">
        <w:rPr>
          <w:rFonts w:ascii="Times New Roman" w:hAnsi="Times New Roman" w:hint="eastAsia"/>
        </w:rPr>
        <w:t>。</w:t>
      </w:r>
    </w:p>
    <w:p w:rsidR="009E32B1" w:rsidRPr="00866140" w:rsidRDefault="009E32B1" w:rsidP="009E32B1">
      <w:pPr>
        <w:pStyle w:val="ac"/>
        <w:spacing w:line="288" w:lineRule="auto"/>
        <w:ind w:firstLineChars="200" w:firstLine="420"/>
        <w:rPr>
          <w:rFonts w:ascii="Times New Roman" w:hAnsi="Times New Roman" w:hint="eastAsia"/>
        </w:rPr>
      </w:pPr>
      <w:r w:rsidRPr="00866140">
        <w:rPr>
          <w:rFonts w:ascii="Times New Roman" w:hAnsi="Times New Roman" w:hint="eastAsia"/>
        </w:rPr>
        <w:t>（</w:t>
      </w:r>
      <w:r w:rsidRPr="00866140">
        <w:rPr>
          <w:rFonts w:ascii="Times New Roman" w:hAnsi="Times New Roman" w:hint="eastAsia"/>
        </w:rPr>
        <w:t>5</w:t>
      </w:r>
      <w:r w:rsidRPr="00866140">
        <w:rPr>
          <w:rFonts w:ascii="Times New Roman" w:hAnsi="Times New Roman" w:hint="eastAsia"/>
        </w:rPr>
        <w:t>）如上所述设置好测量条件后，将测试台的“测试选择”开关扳向“晶体管</w:t>
      </w:r>
      <w:r w:rsidRPr="00866140">
        <w:rPr>
          <w:rFonts w:ascii="Times New Roman" w:hAnsi="Times New Roman" w:hint="eastAsia"/>
        </w:rPr>
        <w:t>A</w:t>
      </w:r>
      <w:r w:rsidRPr="00866140">
        <w:rPr>
          <w:rFonts w:ascii="Times New Roman" w:hAnsi="Times New Roman" w:hint="eastAsia"/>
        </w:rPr>
        <w:t>”侧，并将峰值电压由</w:t>
      </w:r>
      <w:r w:rsidRPr="00866140">
        <w:rPr>
          <w:rFonts w:ascii="Times New Roman" w:hAnsi="Times New Roman" w:hint="eastAsia"/>
        </w:rPr>
        <w:t>0</w:t>
      </w:r>
      <w:r w:rsidRPr="00866140">
        <w:rPr>
          <w:rFonts w:ascii="Times New Roman" w:hAnsi="Times New Roman" w:hint="eastAsia"/>
        </w:rPr>
        <w:t>逐渐加大，便可观测到二极管的伏安特性曲线的正向区；如果要观察二极管的反向区曲线，可将二极管反插或将“集电极扫描信号”的“极性”扳向“－”。</w:t>
      </w:r>
    </w:p>
    <w:p w:rsidR="009E32B1" w:rsidRPr="00866140" w:rsidRDefault="009E32B1" w:rsidP="002C34F7">
      <w:pPr>
        <w:pStyle w:val="ac"/>
        <w:numPr>
          <w:ilvl w:val="0"/>
          <w:numId w:val="12"/>
        </w:numPr>
        <w:tabs>
          <w:tab w:val="clear" w:pos="780"/>
          <w:tab w:val="num" w:pos="0"/>
        </w:tabs>
        <w:spacing w:line="288" w:lineRule="auto"/>
        <w:ind w:left="0" w:firstLineChars="200" w:firstLine="420"/>
        <w:rPr>
          <w:rFonts w:ascii="Times New Roman" w:hAnsi="Times New Roman" w:hint="eastAsia"/>
        </w:rPr>
      </w:pPr>
      <w:r w:rsidRPr="00866140">
        <w:rPr>
          <w:rFonts w:ascii="Times New Roman" w:hAnsi="Times New Roman" w:hint="eastAsia"/>
        </w:rPr>
        <w:t>三极管输出特性测量</w:t>
      </w:r>
    </w:p>
    <w:p w:rsidR="009E32B1" w:rsidRPr="00866140" w:rsidRDefault="003C3A8C" w:rsidP="009E32B1">
      <w:pPr>
        <w:pStyle w:val="ac"/>
        <w:spacing w:line="288" w:lineRule="auto"/>
        <w:ind w:firstLineChars="200" w:firstLine="420"/>
        <w:rPr>
          <w:rFonts w:ascii="Times New Roman" w:hAnsi="Times New Roman" w:hint="eastAsia"/>
        </w:rPr>
      </w:pPr>
      <w:r w:rsidRPr="00866140">
        <w:rPr>
          <w:rFonts w:ascii="Times New Roman" w:hAnsi="Times New Roman"/>
          <w:noProof/>
        </w:rPr>
        <w:lastRenderedPageBreak/>
        <mc:AlternateContent>
          <mc:Choice Requires="wpg">
            <w:drawing>
              <wp:anchor distT="0" distB="0" distL="114300" distR="114300" simplePos="0" relativeHeight="251637760" behindDoc="0" locked="0" layoutInCell="1" allowOverlap="1">
                <wp:simplePos x="0" y="0"/>
                <wp:positionH relativeFrom="column">
                  <wp:posOffset>66675</wp:posOffset>
                </wp:positionH>
                <wp:positionV relativeFrom="paragraph">
                  <wp:posOffset>5080</wp:posOffset>
                </wp:positionV>
                <wp:extent cx="5238750" cy="2829560"/>
                <wp:effectExtent l="0" t="0" r="0" b="3810"/>
                <wp:wrapTopAndBottom/>
                <wp:docPr id="79"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8750" cy="2829560"/>
                          <a:chOff x="1259" y="857"/>
                          <a:chExt cx="8250" cy="4456"/>
                        </a:xfrm>
                      </wpg:grpSpPr>
                      <wps:wsp>
                        <wps:cNvPr id="80" name="Text Box 41"/>
                        <wps:cNvSpPr txBox="1">
                          <a:spLocks noChangeArrowheads="1"/>
                        </wps:cNvSpPr>
                        <wps:spPr bwMode="auto">
                          <a:xfrm>
                            <a:off x="1271" y="4884"/>
                            <a:ext cx="8085" cy="4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E32B1" w:rsidRDefault="009E32B1" w:rsidP="009E32B1">
                              <w:pPr>
                                <w:jc w:val="center"/>
                                <w:rPr>
                                  <w:rFonts w:hint="eastAsia"/>
                                  <w:sz w:val="18"/>
                                </w:rPr>
                              </w:pPr>
                              <w:r>
                                <w:rPr>
                                  <w:rFonts w:hint="eastAsia"/>
                                  <w:sz w:val="18"/>
                                </w:rPr>
                                <w:t>图</w:t>
                              </w:r>
                              <w:smartTag w:uri="urn:schemas-microsoft-com:office:smarttags" w:element="chsdate">
                                <w:smartTagPr>
                                  <w:attr w:name="Year" w:val="1899"/>
                                  <w:attr w:name="Month" w:val="12"/>
                                  <w:attr w:name="Day" w:val="30"/>
                                  <w:attr w:name="IsLunarDate" w:val="False"/>
                                  <w:attr w:name="IsROCDate" w:val="False"/>
                                </w:smartTagPr>
                                <w:r>
                                  <w:rPr>
                                    <w:rFonts w:hint="eastAsia"/>
                                    <w:sz w:val="18"/>
                                  </w:rPr>
                                  <w:t>3.7.3</w:t>
                                </w:r>
                              </w:smartTag>
                              <w:r>
                                <w:rPr>
                                  <w:rFonts w:hint="eastAsia"/>
                                  <w:sz w:val="18"/>
                                </w:rPr>
                                <w:t xml:space="preserve">  </w:t>
                              </w:r>
                              <w:r>
                                <w:rPr>
                                  <w:rFonts w:hint="eastAsia"/>
                                  <w:sz w:val="18"/>
                                </w:rPr>
                                <w:t>基极阶梯信号与集电极扫描电压工作原理</w:t>
                              </w:r>
                            </w:p>
                          </w:txbxContent>
                        </wps:txbx>
                        <wps:bodyPr rot="0" vert="horz" wrap="square" lIns="91440" tIns="45720" rIns="91440" bIns="45720" anchor="t" anchorCtr="0" upright="1">
                          <a:noAutofit/>
                        </wps:bodyPr>
                      </wps:wsp>
                      <pic:pic xmlns:pic="http://schemas.openxmlformats.org/drawingml/2006/picture">
                        <pic:nvPicPr>
                          <pic:cNvPr id="81" name="Picture 4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1259" y="857"/>
                            <a:ext cx="8250" cy="3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0" o:spid="_x0000_s1037" style="position:absolute;left:0;text-align:left;margin-left:5.25pt;margin-top:.4pt;width:412.5pt;height:222.8pt;z-index:251637760" coordorigin="1259,857" coordsize="8250,445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">
                <v:shape id="Text Box 41" o:spid="_x0000_s1038" type="#_x0000_t202" style="position:absolute;left:1271;top:4884;width:8085;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rsidR="009E32B1" w:rsidRDefault="009E32B1" w:rsidP="009E32B1">
                        <w:pPr>
                          <w:jc w:val="center"/>
                          <w:rPr>
                            <w:rFonts w:hint="eastAsia"/>
                            <w:sz w:val="18"/>
                          </w:rPr>
                        </w:pPr>
                        <w:r>
                          <w:rPr>
                            <w:rFonts w:hint="eastAsia"/>
                            <w:sz w:val="18"/>
                          </w:rPr>
                          <w:t>图</w:t>
                        </w:r>
                        <w:smartTag w:uri="urn:schemas-microsoft-com:office:smarttags" w:element="chsdate">
                          <w:smartTagPr>
                            <w:attr w:name="Year" w:val="1899"/>
                            <w:attr w:name="Month" w:val="12"/>
                            <w:attr w:name="Day" w:val="30"/>
                            <w:attr w:name="IsLunarDate" w:val="False"/>
                            <w:attr w:name="IsROCDate" w:val="False"/>
                          </w:smartTagPr>
                          <w:r>
                            <w:rPr>
                              <w:rFonts w:hint="eastAsia"/>
                              <w:sz w:val="18"/>
                            </w:rPr>
                            <w:t>3.7.3</w:t>
                          </w:r>
                        </w:smartTag>
                        <w:r>
                          <w:rPr>
                            <w:rFonts w:hint="eastAsia"/>
                            <w:sz w:val="18"/>
                          </w:rPr>
                          <w:t xml:space="preserve">  </w:t>
                        </w:r>
                        <w:r>
                          <w:rPr>
                            <w:rFonts w:hint="eastAsia"/>
                            <w:sz w:val="18"/>
                          </w:rPr>
                          <w:t>基极阶梯信号与集电极扫描电压工作原理</w:t>
                        </w:r>
                      </w:p>
                    </w:txbxContent>
                  </v:textbox>
                </v:shape>
                <v:shape id="Picture 42" o:spid="_x0000_s1039" type="#_x0000_t75" style="position:absolute;left:1259;top:857;width:8250;height:39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Ld3fDAAAA2wAAAA8AAABkcnMvZG93bnJldi54bWxEj0FrAjEUhO+C/yE8obeatbAiW6OIWCgU&#10;RG0Fe3skr7tLNy9rkrrrvzdCweMwM98w82VvG3EhH2rHCibjDASxdqbmUsHX59vzDESIyAYbx6Tg&#10;SgGWi+FgjoVxHe/pcoilSBAOBSqoYmwLKYOuyGIYu5Y4eT/OW4xJ+lIaj12C20a+ZNlUWqw5LVTY&#10;0roi/Xv4swq+t9ry5jTdnbWrrT7m9IE5KfU06levICL18RH+b78bBbMJ3L+kHyAX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ot3d8MAAADbAAAADwAAAAAAAAAAAAAAAACf&#10;AgAAZHJzL2Rvd25yZXYueG1sUEsFBgAAAAAEAAQA9wAAAI8DAAAAAA==&#10;">
                  <v:imagedata r:id="rId78" o:title=""/>
                </v:shape>
                <w10:wrap type="topAndBottom"/>
              </v:group>
            </w:pict>
          </mc:Fallback>
        </mc:AlternateContent>
      </w:r>
      <w:r w:rsidR="009E32B1" w:rsidRPr="00866140">
        <w:rPr>
          <w:rFonts w:ascii="Times New Roman" w:hAnsi="Times New Roman" w:hint="eastAsia"/>
        </w:rPr>
        <w:t>用图</w:t>
      </w:r>
      <w:smartTag w:uri="urn:schemas-microsoft-com:office:smarttags" w:element="chsdate">
        <w:smartTagPr>
          <w:attr w:name="IsROCDate" w:val="False"/>
          <w:attr w:name="IsLunarDate" w:val="False"/>
          <w:attr w:name="Day" w:val="30"/>
          <w:attr w:name="Month" w:val="12"/>
          <w:attr w:name="Year" w:val="1899"/>
        </w:smartTagPr>
        <w:r w:rsidR="009E32B1" w:rsidRPr="00866140">
          <w:rPr>
            <w:rFonts w:ascii="Times New Roman" w:hAnsi="Times New Roman" w:hint="eastAsia"/>
          </w:rPr>
          <w:t>3.7.3</w:t>
        </w:r>
      </w:smartTag>
      <w:r w:rsidR="009E32B1" w:rsidRPr="00866140">
        <w:rPr>
          <w:rFonts w:ascii="Times New Roman" w:hAnsi="Times New Roman" w:hint="eastAsia"/>
        </w:rPr>
        <w:t>（</w:t>
      </w:r>
      <w:r w:rsidR="009E32B1" w:rsidRPr="00866140">
        <w:rPr>
          <w:rFonts w:ascii="Times New Roman" w:hAnsi="Times New Roman" w:hint="eastAsia"/>
        </w:rPr>
        <w:t>b</w:t>
      </w:r>
      <w:r w:rsidR="009E32B1" w:rsidRPr="00866140">
        <w:rPr>
          <w:rFonts w:ascii="Times New Roman" w:hAnsi="Times New Roman" w:hint="eastAsia"/>
        </w:rPr>
        <w:t>）所示的“三极管输出特性曲线”可描述出三极管的集电极输出特性。由三极管的输出特性曲线可以测得三极管的</w:t>
      </w:r>
      <w:r w:rsidR="009E32B1" w:rsidRPr="00866140">
        <w:rPr>
          <w:rFonts w:ascii="Times New Roman" w:hAnsi="Times New Roman" w:hint="eastAsia"/>
          <w:u w:val="wave"/>
        </w:rPr>
        <w:t>电流放大倍数β</w:t>
      </w:r>
      <w:r w:rsidR="009E32B1" w:rsidRPr="00866140">
        <w:rPr>
          <w:rFonts w:ascii="Times New Roman" w:hAnsi="Times New Roman" w:hint="eastAsia"/>
        </w:rPr>
        <w:t>、</w:t>
      </w:r>
      <w:r w:rsidR="009E32B1" w:rsidRPr="00866140">
        <w:rPr>
          <w:rFonts w:ascii="Times New Roman" w:hAnsi="Times New Roman" w:hint="eastAsia"/>
          <w:u w:val="wave"/>
        </w:rPr>
        <w:t>饱和压降</w:t>
      </w:r>
      <w:r w:rsidR="009E32B1" w:rsidRPr="00866140">
        <w:rPr>
          <w:rFonts w:ascii="Times New Roman" w:hAnsi="Times New Roman" w:hint="eastAsia"/>
          <w:u w:val="wave"/>
        </w:rPr>
        <w:t>U</w:t>
      </w:r>
      <w:r w:rsidR="009E32B1" w:rsidRPr="00866140">
        <w:rPr>
          <w:rFonts w:ascii="Times New Roman" w:hAnsi="Times New Roman" w:hint="eastAsia"/>
          <w:u w:val="wave"/>
          <w:vertAlign w:val="subscript"/>
        </w:rPr>
        <w:t xml:space="preserve">CES </w:t>
      </w:r>
      <w:r w:rsidR="009E32B1" w:rsidRPr="00866140">
        <w:rPr>
          <w:rFonts w:ascii="Times New Roman" w:hAnsi="Times New Roman" w:hint="eastAsia"/>
        </w:rPr>
        <w:t>、</w:t>
      </w:r>
      <w:r w:rsidR="009E32B1" w:rsidRPr="00866140">
        <w:rPr>
          <w:rFonts w:ascii="Times New Roman" w:hAnsi="Times New Roman" w:hint="eastAsia"/>
          <w:u w:val="wave"/>
        </w:rPr>
        <w:t>集电极输出电阻</w:t>
      </w:r>
      <w:r w:rsidR="009E32B1" w:rsidRPr="00866140">
        <w:rPr>
          <w:rFonts w:ascii="Times New Roman" w:hAnsi="Times New Roman" w:hint="eastAsia"/>
          <w:u w:val="wave"/>
        </w:rPr>
        <w:t>r</w:t>
      </w:r>
      <w:r w:rsidR="009E32B1" w:rsidRPr="00866140">
        <w:rPr>
          <w:rFonts w:ascii="Times New Roman" w:hAnsi="Times New Roman" w:hint="eastAsia"/>
          <w:u w:val="wave"/>
          <w:vertAlign w:val="subscript"/>
        </w:rPr>
        <w:t>ce</w:t>
      </w:r>
      <w:r w:rsidR="009E32B1" w:rsidRPr="00866140">
        <w:rPr>
          <w:rFonts w:ascii="Times New Roman" w:hAnsi="Times New Roman" w:hint="eastAsia"/>
          <w:u w:val="single"/>
        </w:rPr>
        <w:t xml:space="preserve"> </w:t>
      </w:r>
      <w:r w:rsidR="009E32B1" w:rsidRPr="00866140">
        <w:rPr>
          <w:rFonts w:ascii="Times New Roman" w:hAnsi="Times New Roman" w:hint="eastAsia"/>
          <w:u w:val="wave"/>
        </w:rPr>
        <w:t>和集电极击穿电压</w:t>
      </w:r>
      <w:r w:rsidR="009E32B1" w:rsidRPr="00866140">
        <w:rPr>
          <w:rFonts w:ascii="Times New Roman" w:hAnsi="Times New Roman" w:hint="eastAsia"/>
          <w:u w:val="wave"/>
        </w:rPr>
        <w:t>BV</w:t>
      </w:r>
      <w:r w:rsidR="009E32B1" w:rsidRPr="00866140">
        <w:rPr>
          <w:rFonts w:ascii="Times New Roman" w:hAnsi="Times New Roman" w:hint="eastAsia"/>
          <w:u w:val="wave"/>
          <w:vertAlign w:val="subscript"/>
        </w:rPr>
        <w:t>CE0</w:t>
      </w:r>
      <w:r w:rsidR="009E32B1" w:rsidRPr="00866140">
        <w:rPr>
          <w:rFonts w:ascii="Times New Roman" w:hAnsi="Times New Roman" w:hint="eastAsia"/>
        </w:rPr>
        <w:t xml:space="preserve"> </w:t>
      </w:r>
      <w:r w:rsidR="009E32B1" w:rsidRPr="00866140">
        <w:rPr>
          <w:rFonts w:ascii="Times New Roman" w:hAnsi="Times New Roman" w:hint="eastAsia"/>
        </w:rPr>
        <w:t>，因此是十分有用的。</w:t>
      </w:r>
    </w:p>
    <w:p w:rsidR="009E32B1" w:rsidRPr="00866140" w:rsidRDefault="009E32B1" w:rsidP="009E32B1">
      <w:pPr>
        <w:pStyle w:val="ac"/>
        <w:spacing w:line="288" w:lineRule="auto"/>
        <w:ind w:firstLineChars="200" w:firstLine="420"/>
        <w:rPr>
          <w:rFonts w:ascii="Times New Roman" w:hAnsi="Times New Roman" w:hint="eastAsia"/>
        </w:rPr>
      </w:pPr>
    </w:p>
    <w:p w:rsidR="009E32B1" w:rsidRPr="00866140" w:rsidRDefault="009E32B1" w:rsidP="009E32B1">
      <w:pPr>
        <w:pStyle w:val="ac"/>
        <w:spacing w:line="288" w:lineRule="auto"/>
        <w:ind w:firstLineChars="200" w:firstLine="420"/>
        <w:rPr>
          <w:rFonts w:ascii="Times New Roman" w:hAnsi="Times New Roman" w:hint="eastAsia"/>
        </w:rPr>
      </w:pPr>
      <w:r w:rsidRPr="00866140">
        <w:rPr>
          <w:rFonts w:ascii="Times New Roman" w:hAnsi="Times New Roman" w:hint="eastAsia"/>
        </w:rPr>
        <w:t>在测试三极管输出特性时，首先要保持被测三极管的基极电流</w:t>
      </w:r>
      <w:r w:rsidRPr="00866140">
        <w:rPr>
          <w:rFonts w:ascii="Times New Roman" w:hAnsi="Times New Roman" w:hint="eastAsia"/>
        </w:rPr>
        <w:t>I</w:t>
      </w:r>
      <w:r w:rsidRPr="00866140">
        <w:rPr>
          <w:rFonts w:ascii="Times New Roman" w:hAnsi="Times New Roman" w:hint="eastAsia"/>
          <w:vertAlign w:val="subscript"/>
        </w:rPr>
        <w:t>B</w:t>
      </w:r>
      <w:r w:rsidRPr="00866140">
        <w:rPr>
          <w:rFonts w:ascii="Times New Roman" w:hAnsi="Times New Roman" w:hint="eastAsia"/>
        </w:rPr>
        <w:t>为某个固定不变的值（例如</w:t>
      </w:r>
      <w:r w:rsidRPr="00866140">
        <w:rPr>
          <w:rFonts w:ascii="Times New Roman" w:hAnsi="Times New Roman" w:hint="eastAsia"/>
        </w:rPr>
        <w:t>20</w:t>
      </w:r>
      <w:r w:rsidRPr="00866140">
        <w:rPr>
          <w:rFonts w:ascii="Times New Roman" w:hAnsi="Times New Roman" w:hint="eastAsia"/>
        </w:rPr>
        <w:t>μ</w:t>
      </w:r>
      <w:r w:rsidRPr="00866140">
        <w:rPr>
          <w:rFonts w:ascii="Times New Roman" w:hAnsi="Times New Roman" w:hint="eastAsia"/>
        </w:rPr>
        <w:t>A</w:t>
      </w:r>
      <w:r w:rsidRPr="00866140">
        <w:rPr>
          <w:rFonts w:ascii="Times New Roman" w:hAnsi="Times New Roman" w:hint="eastAsia"/>
        </w:rPr>
        <w:t>），以集电极电压</w:t>
      </w:r>
      <w:r w:rsidRPr="00866140">
        <w:rPr>
          <w:rFonts w:ascii="Times New Roman" w:hAnsi="Times New Roman" w:hint="eastAsia"/>
        </w:rPr>
        <w:t>U</w:t>
      </w:r>
      <w:r w:rsidRPr="00866140">
        <w:rPr>
          <w:rFonts w:ascii="Times New Roman" w:hAnsi="Times New Roman" w:hint="eastAsia"/>
          <w:vertAlign w:val="subscript"/>
        </w:rPr>
        <w:t>CE</w:t>
      </w:r>
      <w:r w:rsidRPr="00866140">
        <w:rPr>
          <w:rFonts w:ascii="Times New Roman" w:hAnsi="Times New Roman" w:hint="eastAsia"/>
        </w:rPr>
        <w:t>作为变量，从</w:t>
      </w:r>
      <w:r w:rsidRPr="00866140">
        <w:rPr>
          <w:rFonts w:ascii="Times New Roman" w:hAnsi="Times New Roman" w:hint="eastAsia"/>
        </w:rPr>
        <w:t>0</w:t>
      </w:r>
      <w:r w:rsidRPr="00866140">
        <w:rPr>
          <w:rFonts w:ascii="Times New Roman" w:hAnsi="Times New Roman" w:hint="eastAsia"/>
        </w:rPr>
        <w:t>逐渐增大，逐点记录集电极电流</w:t>
      </w:r>
      <w:r w:rsidRPr="00866140">
        <w:rPr>
          <w:rFonts w:ascii="Times New Roman" w:hAnsi="Times New Roman" w:hint="eastAsia"/>
        </w:rPr>
        <w:t>I</w:t>
      </w:r>
      <w:r w:rsidRPr="00866140">
        <w:rPr>
          <w:rFonts w:ascii="Times New Roman" w:hAnsi="Times New Roman" w:hint="eastAsia"/>
          <w:vertAlign w:val="subscript"/>
        </w:rPr>
        <w:t>C</w:t>
      </w:r>
      <w:r w:rsidRPr="00866140">
        <w:rPr>
          <w:rFonts w:ascii="Times New Roman" w:hAnsi="Times New Roman" w:hint="eastAsia"/>
        </w:rPr>
        <w:t>的值，绘出</w:t>
      </w:r>
      <w:r w:rsidRPr="00866140">
        <w:rPr>
          <w:rFonts w:ascii="Times New Roman" w:hAnsi="Times New Roman" w:hint="eastAsia"/>
        </w:rPr>
        <w:t>U</w:t>
      </w:r>
      <w:r w:rsidRPr="00866140">
        <w:rPr>
          <w:rFonts w:ascii="Times New Roman" w:hAnsi="Times New Roman" w:hint="eastAsia"/>
          <w:vertAlign w:val="subscript"/>
        </w:rPr>
        <w:t>CE</w:t>
      </w:r>
      <w:r w:rsidRPr="00866140">
        <w:rPr>
          <w:rFonts w:ascii="Times New Roman" w:hAnsi="Times New Roman" w:hint="eastAsia"/>
        </w:rPr>
        <w:t>和</w:t>
      </w:r>
      <w:r w:rsidRPr="00866140">
        <w:rPr>
          <w:rFonts w:ascii="Times New Roman" w:hAnsi="Times New Roman" w:hint="eastAsia"/>
        </w:rPr>
        <w:t>I</w:t>
      </w:r>
      <w:r w:rsidRPr="00866140">
        <w:rPr>
          <w:rFonts w:ascii="Times New Roman" w:hAnsi="Times New Roman" w:hint="eastAsia"/>
          <w:vertAlign w:val="subscript"/>
        </w:rPr>
        <w:t>C</w:t>
      </w:r>
      <w:r w:rsidRPr="00866140">
        <w:rPr>
          <w:rFonts w:ascii="Times New Roman" w:hAnsi="Times New Roman" w:hint="eastAsia"/>
        </w:rPr>
        <w:t>关系曲线，得到在此</w:t>
      </w:r>
      <w:r w:rsidRPr="00866140">
        <w:rPr>
          <w:rFonts w:ascii="Times New Roman" w:hAnsi="Times New Roman" w:hint="eastAsia"/>
        </w:rPr>
        <w:t>I</w:t>
      </w:r>
      <w:r w:rsidRPr="00866140">
        <w:rPr>
          <w:rFonts w:ascii="Times New Roman" w:hAnsi="Times New Roman" w:hint="eastAsia"/>
          <w:vertAlign w:val="subscript"/>
        </w:rPr>
        <w:t>B</w:t>
      </w:r>
      <w:r w:rsidRPr="00866140">
        <w:rPr>
          <w:rFonts w:ascii="Times New Roman" w:hAnsi="Times New Roman" w:hint="eastAsia"/>
        </w:rPr>
        <w:t>条件下（本例</w:t>
      </w:r>
      <w:r w:rsidRPr="00866140">
        <w:rPr>
          <w:rFonts w:ascii="Times New Roman" w:hAnsi="Times New Roman" w:hint="eastAsia"/>
        </w:rPr>
        <w:t>I</w:t>
      </w:r>
      <w:r w:rsidRPr="00866140">
        <w:rPr>
          <w:rFonts w:ascii="Times New Roman" w:hAnsi="Times New Roman" w:hint="eastAsia"/>
          <w:vertAlign w:val="subscript"/>
        </w:rPr>
        <w:t>B</w:t>
      </w:r>
      <w:r w:rsidRPr="00866140">
        <w:rPr>
          <w:rFonts w:ascii="Times New Roman" w:hAnsi="Times New Roman" w:hint="eastAsia"/>
        </w:rPr>
        <w:t>=</w:t>
      </w:r>
      <w:r w:rsidRPr="00866140">
        <w:rPr>
          <w:rFonts w:ascii="Times New Roman" w:hAnsi="Times New Roman"/>
        </w:rPr>
        <w:t>2</w:t>
      </w:r>
      <w:r w:rsidRPr="00866140">
        <w:rPr>
          <w:rFonts w:ascii="Times New Roman" w:hAnsi="Times New Roman" w:hint="eastAsia"/>
        </w:rPr>
        <w:t>0</w:t>
      </w:r>
      <w:r w:rsidRPr="00866140">
        <w:rPr>
          <w:rFonts w:ascii="Times New Roman" w:hAnsi="Times New Roman" w:hint="eastAsia"/>
        </w:rPr>
        <w:t>μ</w:t>
      </w:r>
      <w:r w:rsidRPr="00866140">
        <w:rPr>
          <w:rFonts w:ascii="Times New Roman" w:hAnsi="Times New Roman" w:hint="eastAsia"/>
        </w:rPr>
        <w:t>A</w:t>
      </w:r>
      <w:r w:rsidRPr="00866140">
        <w:rPr>
          <w:rFonts w:ascii="Times New Roman" w:hAnsi="Times New Roman" w:hint="eastAsia"/>
        </w:rPr>
        <w:t>）的</w:t>
      </w:r>
      <w:r w:rsidRPr="00866140">
        <w:rPr>
          <w:rFonts w:ascii="Times New Roman" w:hAnsi="Times New Roman" w:hint="eastAsia"/>
          <w:b/>
          <w:bCs/>
        </w:rPr>
        <w:t>一条</w:t>
      </w:r>
      <w:r w:rsidRPr="00866140">
        <w:rPr>
          <w:rFonts w:ascii="Times New Roman" w:hAnsi="Times New Roman" w:hint="eastAsia"/>
        </w:rPr>
        <w:t>输出特性曲线；然后，改变</w:t>
      </w:r>
      <w:r w:rsidRPr="00866140">
        <w:rPr>
          <w:rFonts w:ascii="Times New Roman" w:hAnsi="Times New Roman" w:hint="eastAsia"/>
        </w:rPr>
        <w:t>I</w:t>
      </w:r>
      <w:r w:rsidRPr="00866140">
        <w:rPr>
          <w:rFonts w:ascii="Times New Roman" w:hAnsi="Times New Roman" w:hint="eastAsia"/>
          <w:vertAlign w:val="subscript"/>
        </w:rPr>
        <w:t>B</w:t>
      </w:r>
      <w:r w:rsidRPr="00866140">
        <w:rPr>
          <w:rFonts w:ascii="Times New Roman" w:hAnsi="Times New Roman" w:hint="eastAsia"/>
        </w:rPr>
        <w:t>的值，重复以上的操作可绘出另一</w:t>
      </w:r>
      <w:r w:rsidRPr="00866140">
        <w:rPr>
          <w:rFonts w:ascii="Times New Roman" w:hAnsi="Times New Roman" w:hint="eastAsia"/>
        </w:rPr>
        <w:t>I</w:t>
      </w:r>
      <w:r w:rsidRPr="00866140">
        <w:rPr>
          <w:rFonts w:ascii="Times New Roman" w:hAnsi="Times New Roman" w:hint="eastAsia"/>
          <w:vertAlign w:val="subscript"/>
        </w:rPr>
        <w:t>B</w:t>
      </w:r>
      <w:r w:rsidRPr="00866140">
        <w:rPr>
          <w:rFonts w:ascii="Times New Roman" w:hAnsi="Times New Roman" w:hint="eastAsia"/>
        </w:rPr>
        <w:t>条件下的输出特性曲线。由于</w:t>
      </w:r>
      <w:r w:rsidRPr="00866140">
        <w:rPr>
          <w:rFonts w:ascii="Times New Roman" w:hAnsi="Times New Roman" w:hint="eastAsia"/>
        </w:rPr>
        <w:t>U</w:t>
      </w:r>
      <w:r w:rsidRPr="00866140">
        <w:rPr>
          <w:rFonts w:ascii="Times New Roman" w:hAnsi="Times New Roman" w:hint="eastAsia"/>
          <w:vertAlign w:val="subscript"/>
        </w:rPr>
        <w:t>CE</w:t>
      </w:r>
      <w:r w:rsidRPr="00866140">
        <w:rPr>
          <w:rFonts w:ascii="Times New Roman" w:hAnsi="Times New Roman" w:hint="eastAsia"/>
        </w:rPr>
        <w:t>—</w:t>
      </w:r>
      <w:r w:rsidRPr="00866140">
        <w:rPr>
          <w:rFonts w:ascii="Times New Roman" w:hAnsi="Times New Roman" w:hint="eastAsia"/>
        </w:rPr>
        <w:t>I</w:t>
      </w:r>
      <w:r w:rsidRPr="00866140">
        <w:rPr>
          <w:rFonts w:ascii="Times New Roman" w:hAnsi="Times New Roman" w:hint="eastAsia"/>
          <w:vertAlign w:val="subscript"/>
        </w:rPr>
        <w:t>C</w:t>
      </w:r>
      <w:r w:rsidRPr="00866140">
        <w:rPr>
          <w:rFonts w:ascii="Times New Roman" w:hAnsi="Times New Roman" w:hint="eastAsia"/>
        </w:rPr>
        <w:t>曲线是以</w:t>
      </w:r>
      <w:r w:rsidRPr="00866140">
        <w:rPr>
          <w:rFonts w:ascii="Times New Roman" w:hAnsi="Times New Roman" w:hint="eastAsia"/>
        </w:rPr>
        <w:t>I</w:t>
      </w:r>
      <w:r w:rsidRPr="00866140">
        <w:rPr>
          <w:rFonts w:ascii="Times New Roman" w:hAnsi="Times New Roman" w:hint="eastAsia"/>
          <w:vertAlign w:val="subscript"/>
        </w:rPr>
        <w:t>B</w:t>
      </w:r>
      <w:r w:rsidRPr="00866140">
        <w:rPr>
          <w:rFonts w:ascii="Times New Roman" w:hAnsi="Times New Roman" w:hint="eastAsia"/>
        </w:rPr>
        <w:t>为条件绘出的，所以</w:t>
      </w:r>
      <w:r w:rsidRPr="00866140">
        <w:rPr>
          <w:rFonts w:ascii="Times New Roman" w:hAnsi="Times New Roman" w:hint="eastAsia"/>
        </w:rPr>
        <w:t>I</w:t>
      </w:r>
      <w:r w:rsidRPr="00866140">
        <w:rPr>
          <w:rFonts w:ascii="Times New Roman" w:hAnsi="Times New Roman" w:hint="eastAsia"/>
          <w:vertAlign w:val="subscript"/>
        </w:rPr>
        <w:t>B</w:t>
      </w:r>
      <w:r w:rsidRPr="00866140">
        <w:rPr>
          <w:rFonts w:ascii="Times New Roman" w:hAnsi="Times New Roman" w:hint="eastAsia"/>
        </w:rPr>
        <w:t>被称为“参变量”。</w:t>
      </w:r>
    </w:p>
    <w:p w:rsidR="009E32B1" w:rsidRPr="00866140" w:rsidRDefault="009E32B1" w:rsidP="009E32B1">
      <w:pPr>
        <w:pStyle w:val="ac"/>
        <w:spacing w:line="288" w:lineRule="auto"/>
        <w:ind w:firstLineChars="200" w:firstLine="420"/>
        <w:rPr>
          <w:rFonts w:ascii="Times New Roman" w:hAnsi="Times New Roman" w:hint="eastAsia"/>
        </w:rPr>
      </w:pPr>
      <w:r w:rsidRPr="00866140">
        <w:rPr>
          <w:rFonts w:ascii="Times New Roman" w:hAnsi="Times New Roman" w:hint="eastAsia"/>
        </w:rPr>
        <w:t>在本仪器中，上述测量步骤是连续、重复进行的，输入基极的电流</w:t>
      </w:r>
      <w:r w:rsidRPr="00866140">
        <w:rPr>
          <w:rFonts w:ascii="Times New Roman" w:hAnsi="Times New Roman" w:hint="eastAsia"/>
        </w:rPr>
        <w:t>I</w:t>
      </w:r>
      <w:r w:rsidRPr="00866140">
        <w:rPr>
          <w:rFonts w:ascii="Times New Roman" w:hAnsi="Times New Roman" w:hint="eastAsia"/>
          <w:vertAlign w:val="subscript"/>
        </w:rPr>
        <w:t>B</w:t>
      </w:r>
      <w:r w:rsidRPr="00866140">
        <w:rPr>
          <w:rFonts w:ascii="Times New Roman" w:hAnsi="Times New Roman" w:hint="eastAsia"/>
        </w:rPr>
        <w:t>是一种阶梯形扫描电流，波形如图</w:t>
      </w:r>
      <w:smartTag w:uri="urn:schemas-microsoft-com:office:smarttags" w:element="chsdate">
        <w:smartTagPr>
          <w:attr w:name="IsROCDate" w:val="False"/>
          <w:attr w:name="IsLunarDate" w:val="False"/>
          <w:attr w:name="Day" w:val="30"/>
          <w:attr w:name="Month" w:val="12"/>
          <w:attr w:name="Year" w:val="1899"/>
        </w:smartTagPr>
        <w:r w:rsidRPr="00866140">
          <w:rPr>
            <w:rFonts w:ascii="Times New Roman" w:hAnsi="Times New Roman" w:hint="eastAsia"/>
          </w:rPr>
          <w:t>3.7.3</w:t>
        </w:r>
      </w:smartTag>
      <w:r w:rsidRPr="00866140">
        <w:rPr>
          <w:rFonts w:ascii="Times New Roman" w:hAnsi="Times New Roman" w:hint="eastAsia"/>
        </w:rPr>
        <w:t>（</w:t>
      </w:r>
      <w:r w:rsidRPr="00866140">
        <w:rPr>
          <w:rFonts w:ascii="Times New Roman" w:hAnsi="Times New Roman" w:hint="eastAsia"/>
        </w:rPr>
        <w:t>a</w:t>
      </w:r>
      <w:r w:rsidRPr="00866140">
        <w:rPr>
          <w:rFonts w:ascii="Times New Roman" w:hAnsi="Times New Roman" w:hint="eastAsia"/>
        </w:rPr>
        <w:t>）所示，由</w:t>
      </w:r>
      <w:r w:rsidRPr="00866140">
        <w:rPr>
          <w:rFonts w:ascii="Times New Roman" w:hAnsi="Times New Roman" w:hint="eastAsia"/>
        </w:rPr>
        <w:t>0</w:t>
      </w:r>
      <w:r w:rsidRPr="00866140">
        <w:rPr>
          <w:rFonts w:ascii="Times New Roman" w:hAnsi="Times New Roman" w:hint="eastAsia"/>
        </w:rPr>
        <w:t>开始，以某个固定值（由“基极阶梯信号”设定，例如</w:t>
      </w:r>
      <w:r w:rsidRPr="00866140">
        <w:rPr>
          <w:rFonts w:ascii="Times New Roman" w:hAnsi="Times New Roman" w:hint="eastAsia"/>
        </w:rPr>
        <w:t>10</w:t>
      </w:r>
      <w:r w:rsidRPr="00866140">
        <w:rPr>
          <w:rFonts w:ascii="Times New Roman" w:hAnsi="Times New Roman" w:hint="eastAsia"/>
        </w:rPr>
        <w:t>μ</w:t>
      </w:r>
      <w:r w:rsidRPr="00866140">
        <w:rPr>
          <w:rFonts w:ascii="Times New Roman" w:hAnsi="Times New Roman" w:hint="eastAsia"/>
        </w:rPr>
        <w:t>A</w:t>
      </w:r>
      <w:r w:rsidRPr="00866140">
        <w:rPr>
          <w:rFonts w:ascii="Times New Roman" w:hAnsi="Times New Roman" w:hint="eastAsia"/>
        </w:rPr>
        <w:t>，仪器标志为：“</w:t>
      </w:r>
      <w:r w:rsidRPr="00866140">
        <w:rPr>
          <w:rFonts w:ascii="Times New Roman" w:hAnsi="Times New Roman" w:hint="eastAsia"/>
        </w:rPr>
        <w:t>0.01mA</w:t>
      </w:r>
      <w:r w:rsidRPr="00866140">
        <w:rPr>
          <w:rFonts w:ascii="Times New Roman" w:hAnsi="Times New Roman" w:hint="eastAsia"/>
        </w:rPr>
        <w:t>∕级”）逐级增大，图中每族曲线为</w:t>
      </w:r>
      <w:r w:rsidRPr="00866140">
        <w:rPr>
          <w:rFonts w:ascii="Times New Roman" w:hAnsi="Times New Roman" w:hint="eastAsia"/>
        </w:rPr>
        <w:t>8</w:t>
      </w:r>
      <w:r w:rsidRPr="00866140">
        <w:rPr>
          <w:rFonts w:ascii="Times New Roman" w:hAnsi="Times New Roman" w:hint="eastAsia"/>
        </w:rPr>
        <w:t>级。以每一级</w:t>
      </w:r>
      <w:r w:rsidRPr="00866140">
        <w:rPr>
          <w:rFonts w:ascii="Times New Roman" w:hAnsi="Times New Roman" w:hint="eastAsia"/>
        </w:rPr>
        <w:t>I</w:t>
      </w:r>
      <w:r w:rsidRPr="00866140">
        <w:rPr>
          <w:rFonts w:ascii="Times New Roman" w:hAnsi="Times New Roman" w:hint="eastAsia"/>
          <w:vertAlign w:val="subscript"/>
        </w:rPr>
        <w:t>B</w:t>
      </w:r>
      <w:r w:rsidRPr="00866140">
        <w:rPr>
          <w:rFonts w:ascii="Times New Roman" w:hAnsi="Times New Roman" w:hint="eastAsia"/>
        </w:rPr>
        <w:t>为参变量绘一条输出特性曲线（对应每级</w:t>
      </w:r>
      <w:r w:rsidRPr="00866140">
        <w:rPr>
          <w:rFonts w:ascii="Times New Roman" w:hAnsi="Times New Roman" w:hint="eastAsia"/>
        </w:rPr>
        <w:t>I</w:t>
      </w:r>
      <w:r w:rsidRPr="00866140">
        <w:rPr>
          <w:rFonts w:ascii="Times New Roman" w:hAnsi="Times New Roman" w:hint="eastAsia"/>
          <w:vertAlign w:val="subscript"/>
        </w:rPr>
        <w:t>B</w:t>
      </w:r>
      <w:r w:rsidRPr="00866140">
        <w:rPr>
          <w:rFonts w:ascii="Times New Roman" w:hAnsi="Times New Roman" w:hint="eastAsia"/>
        </w:rPr>
        <w:t>，集电极电压扫描一次），这样将会得到以</w:t>
      </w:r>
      <w:r w:rsidRPr="00866140">
        <w:rPr>
          <w:rFonts w:ascii="Times New Roman" w:hAnsi="Times New Roman" w:hint="eastAsia"/>
        </w:rPr>
        <w:t>I</w:t>
      </w:r>
      <w:r w:rsidRPr="00866140">
        <w:rPr>
          <w:rFonts w:ascii="Times New Roman" w:hAnsi="Times New Roman" w:hint="eastAsia"/>
          <w:vertAlign w:val="subscript"/>
        </w:rPr>
        <w:t>B</w:t>
      </w:r>
      <w:r w:rsidRPr="00866140">
        <w:rPr>
          <w:rFonts w:ascii="Times New Roman" w:hAnsi="Times New Roman" w:hint="eastAsia"/>
        </w:rPr>
        <w:t>为“参变量”的输出特性曲线族（实际上所谓的“输出特性曲线”都是指输出特性曲线族）。将集电极电压</w:t>
      </w:r>
      <w:r w:rsidRPr="00866140">
        <w:rPr>
          <w:rFonts w:ascii="Times New Roman" w:hAnsi="Times New Roman" w:hint="eastAsia"/>
        </w:rPr>
        <w:t>U</w:t>
      </w:r>
      <w:r w:rsidRPr="00866140">
        <w:rPr>
          <w:rFonts w:ascii="Times New Roman" w:hAnsi="Times New Roman" w:hint="eastAsia"/>
          <w:vertAlign w:val="subscript"/>
        </w:rPr>
        <w:t>CE</w:t>
      </w:r>
      <w:r w:rsidRPr="00866140">
        <w:rPr>
          <w:rFonts w:ascii="Times New Roman" w:hAnsi="Times New Roman" w:hint="eastAsia"/>
        </w:rPr>
        <w:t>输入</w:t>
      </w:r>
      <w:r w:rsidRPr="00866140">
        <w:rPr>
          <w:rFonts w:ascii="Times New Roman" w:hAnsi="Times New Roman" w:hint="eastAsia"/>
        </w:rPr>
        <w:t>X</w:t>
      </w:r>
      <w:r w:rsidRPr="00866140">
        <w:rPr>
          <w:rFonts w:ascii="Times New Roman" w:hAnsi="Times New Roman" w:hint="eastAsia"/>
        </w:rPr>
        <w:t>轴放大器放大后，控制示波管的水平扫描；将集电极电流</w:t>
      </w:r>
      <w:r w:rsidRPr="00866140">
        <w:rPr>
          <w:rFonts w:ascii="Times New Roman" w:hAnsi="Times New Roman" w:hint="eastAsia"/>
        </w:rPr>
        <w:t>I</w:t>
      </w:r>
      <w:r w:rsidRPr="00866140">
        <w:rPr>
          <w:rFonts w:ascii="Times New Roman" w:hAnsi="Times New Roman" w:hint="eastAsia"/>
          <w:vertAlign w:val="subscript"/>
        </w:rPr>
        <w:t>C</w:t>
      </w:r>
      <w:r w:rsidRPr="00866140">
        <w:rPr>
          <w:rFonts w:ascii="Times New Roman" w:hAnsi="Times New Roman" w:hint="eastAsia"/>
        </w:rPr>
        <w:t>经取样电阻变换为电压后，送</w:t>
      </w:r>
      <w:r w:rsidRPr="00866140">
        <w:rPr>
          <w:rFonts w:ascii="Times New Roman" w:hAnsi="Times New Roman" w:hint="eastAsia"/>
        </w:rPr>
        <w:t>Y</w:t>
      </w:r>
      <w:r w:rsidRPr="00866140">
        <w:rPr>
          <w:rFonts w:ascii="Times New Roman" w:hAnsi="Times New Roman" w:hint="eastAsia"/>
        </w:rPr>
        <w:t>轴放大器，控制示波管的垂直扫描，便可在示波管屏面上产生“输出特性曲线”。根据示波管屏面的方格，可以定量测得三极管的有关参数。</w:t>
      </w:r>
    </w:p>
    <w:p w:rsidR="009E32B1" w:rsidRPr="00866140" w:rsidRDefault="009E32B1" w:rsidP="009E32B1">
      <w:pPr>
        <w:pStyle w:val="ac"/>
        <w:spacing w:line="288" w:lineRule="auto"/>
        <w:ind w:firstLineChars="200" w:firstLine="420"/>
        <w:rPr>
          <w:rFonts w:ascii="Times New Roman" w:hAnsi="Times New Roman" w:hint="eastAsia"/>
        </w:rPr>
      </w:pPr>
      <w:r w:rsidRPr="00866140">
        <w:rPr>
          <w:rFonts w:ascii="Times New Roman" w:hAnsi="Times New Roman" w:hint="eastAsia"/>
        </w:rPr>
        <w:t>上述集电极电压</w:t>
      </w:r>
      <w:r w:rsidRPr="00866140">
        <w:rPr>
          <w:rFonts w:ascii="Times New Roman" w:hAnsi="Times New Roman" w:hint="eastAsia"/>
        </w:rPr>
        <w:t>V</w:t>
      </w:r>
      <w:r w:rsidRPr="00866140">
        <w:rPr>
          <w:rFonts w:ascii="Times New Roman" w:hAnsi="Times New Roman" w:hint="eastAsia"/>
          <w:vertAlign w:val="subscript"/>
        </w:rPr>
        <w:t>CE</w:t>
      </w:r>
      <w:r w:rsidRPr="00866140">
        <w:rPr>
          <w:rFonts w:ascii="Times New Roman" w:hAnsi="Times New Roman" w:hint="eastAsia"/>
        </w:rPr>
        <w:t>变化的过程过程可以表示为：</w:t>
      </w:r>
    </w:p>
    <w:p w:rsidR="009E32B1" w:rsidRPr="00866140" w:rsidRDefault="009E32B1" w:rsidP="009E32B1">
      <w:pPr>
        <w:pStyle w:val="ac"/>
        <w:spacing w:line="288" w:lineRule="auto"/>
        <w:ind w:firstLineChars="200" w:firstLine="420"/>
        <w:rPr>
          <w:rFonts w:ascii="Times New Roman" w:hAnsi="Times New Roman" w:hint="eastAsia"/>
        </w:rPr>
      </w:pPr>
      <w:r w:rsidRPr="00866140">
        <w:rPr>
          <w:rFonts w:ascii="Times New Roman" w:hAnsi="Times New Roman"/>
          <w:position w:val="-6"/>
        </w:rPr>
        <w:object w:dxaOrig="3660" w:dyaOrig="320">
          <v:shape id="_x0000_i1026" type="#_x0000_t75" style="width:183pt;height:15.75pt" o:ole="">
            <v:imagedata r:id="rId79" o:title=""/>
          </v:shape>
          <o:OLEObject Type="Embed" ProgID="Equation.3" ShapeID="_x0000_i1026" DrawAspect="Content" ObjectID="_1459685719" r:id="rId80"/>
        </w:object>
      </w:r>
      <w:r w:rsidRPr="00866140">
        <w:rPr>
          <w:rFonts w:ascii="Times New Roman" w:hAnsi="Times New Roman" w:hint="eastAsia"/>
        </w:rPr>
        <w:t xml:space="preserve"> </w:t>
      </w:r>
      <w:r w:rsidRPr="00866140">
        <w:rPr>
          <w:rFonts w:ascii="Times New Roman" w:hAnsi="Times New Roman" w:hint="eastAsia"/>
        </w:rPr>
        <w:t>。箭头上是</w:t>
      </w:r>
      <w:r w:rsidRPr="00866140">
        <w:rPr>
          <w:rFonts w:ascii="Times New Roman" w:hAnsi="Times New Roman" w:hint="eastAsia"/>
        </w:rPr>
        <w:t>I</w:t>
      </w:r>
      <w:r w:rsidRPr="00866140">
        <w:rPr>
          <w:rFonts w:ascii="Times New Roman" w:hAnsi="Times New Roman" w:hint="eastAsia"/>
          <w:vertAlign w:val="subscript"/>
        </w:rPr>
        <w:t>B</w:t>
      </w:r>
      <w:r w:rsidRPr="00866140">
        <w:rPr>
          <w:rFonts w:ascii="Times New Roman" w:hAnsi="Times New Roman" w:hint="eastAsia"/>
        </w:rPr>
        <w:t>值。在</w:t>
      </w:r>
      <w:r w:rsidRPr="00866140">
        <w:rPr>
          <w:rFonts w:ascii="Times New Roman" w:hAnsi="Times New Roman" w:hint="eastAsia"/>
        </w:rPr>
        <w:t>I</w:t>
      </w:r>
      <w:r w:rsidRPr="00866140">
        <w:rPr>
          <w:rFonts w:ascii="Times New Roman" w:hAnsi="Times New Roman" w:hint="eastAsia"/>
          <w:vertAlign w:val="subscript"/>
        </w:rPr>
        <w:t>B</w:t>
      </w:r>
      <w:r w:rsidRPr="00866140">
        <w:rPr>
          <w:rFonts w:ascii="Times New Roman" w:hAnsi="Times New Roman" w:hint="eastAsia"/>
        </w:rPr>
        <w:t>＝</w:t>
      </w:r>
      <w:r w:rsidRPr="00866140">
        <w:rPr>
          <w:rFonts w:ascii="Times New Roman" w:hAnsi="Times New Roman" w:hint="eastAsia"/>
        </w:rPr>
        <w:t>I</w:t>
      </w:r>
      <w:r w:rsidRPr="00866140">
        <w:rPr>
          <w:rFonts w:ascii="Times New Roman" w:hAnsi="Times New Roman" w:hint="eastAsia"/>
          <w:vertAlign w:val="subscript"/>
        </w:rPr>
        <w:t>B0</w:t>
      </w:r>
      <w:r w:rsidRPr="00866140">
        <w:rPr>
          <w:rFonts w:ascii="Times New Roman" w:hAnsi="Times New Roman" w:hint="eastAsia"/>
        </w:rPr>
        <w:t>时，集电极电压</w:t>
      </w:r>
      <w:r w:rsidRPr="00866140">
        <w:rPr>
          <w:rFonts w:ascii="Times New Roman" w:hAnsi="Times New Roman" w:hint="eastAsia"/>
        </w:rPr>
        <w:t>V</w:t>
      </w:r>
      <w:r w:rsidRPr="00866140">
        <w:rPr>
          <w:rFonts w:ascii="Times New Roman" w:hAnsi="Times New Roman" w:hint="eastAsia"/>
          <w:vertAlign w:val="subscript"/>
        </w:rPr>
        <w:t>CE</w:t>
      </w:r>
      <w:r w:rsidRPr="00866140">
        <w:rPr>
          <w:rFonts w:ascii="Times New Roman" w:hAnsi="Times New Roman" w:hint="eastAsia"/>
        </w:rPr>
        <w:t>由</w:t>
      </w:r>
      <w:smartTag w:uri="urn:schemas-microsoft-com:office:smarttags" w:element="chmetcnv">
        <w:smartTagPr>
          <w:attr w:name="TCSC" w:val="0"/>
          <w:attr w:name="NumberType" w:val="1"/>
          <w:attr w:name="Negative" w:val="False"/>
          <w:attr w:name="HasSpace" w:val="False"/>
          <w:attr w:name="SourceValue" w:val="0"/>
          <w:attr w:name="UnitName" w:val="升"/>
        </w:smartTagPr>
        <w:r w:rsidRPr="00866140">
          <w:rPr>
            <w:rFonts w:ascii="Times New Roman" w:hAnsi="Times New Roman" w:hint="eastAsia"/>
          </w:rPr>
          <w:t>0</w:t>
        </w:r>
        <w:r w:rsidRPr="00866140">
          <w:rPr>
            <w:rFonts w:ascii="Times New Roman" w:hAnsi="Times New Roman" w:hint="eastAsia"/>
          </w:rPr>
          <w:t>升</w:t>
        </w:r>
      </w:smartTag>
      <w:r w:rsidRPr="00866140">
        <w:rPr>
          <w:rFonts w:ascii="Times New Roman" w:hAnsi="Times New Roman" w:hint="eastAsia"/>
        </w:rPr>
        <w:t>高，控制示波器光点在示波器屏面上绘出一条曲线；当</w:t>
      </w:r>
      <w:r w:rsidRPr="00866140">
        <w:rPr>
          <w:rFonts w:ascii="Times New Roman" w:hAnsi="Times New Roman" w:hint="eastAsia"/>
        </w:rPr>
        <w:t>VCE</w:t>
      </w:r>
      <w:r w:rsidRPr="00866140">
        <w:rPr>
          <w:rFonts w:ascii="Times New Roman" w:hAnsi="Times New Roman" w:hint="eastAsia"/>
        </w:rPr>
        <w:t>升高至</w:t>
      </w:r>
      <w:r w:rsidRPr="00866140">
        <w:rPr>
          <w:rFonts w:ascii="Times New Roman" w:hAnsi="Times New Roman" w:hint="eastAsia"/>
        </w:rPr>
        <w:t>b</w:t>
      </w:r>
      <w:r w:rsidRPr="00866140">
        <w:rPr>
          <w:rFonts w:ascii="Times New Roman" w:hAnsi="Times New Roman" w:hint="eastAsia"/>
        </w:rPr>
        <w:t>时，</w:t>
      </w:r>
      <w:r w:rsidRPr="00866140">
        <w:rPr>
          <w:rFonts w:ascii="Times New Roman" w:hAnsi="Times New Roman" w:hint="eastAsia"/>
        </w:rPr>
        <w:t>IB</w:t>
      </w:r>
      <w:r w:rsidRPr="00866140">
        <w:rPr>
          <w:rFonts w:ascii="Times New Roman" w:hAnsi="Times New Roman" w:hint="eastAsia"/>
        </w:rPr>
        <w:t>增加一级，变为</w:t>
      </w:r>
      <w:r w:rsidRPr="00866140">
        <w:rPr>
          <w:rFonts w:ascii="Times New Roman" w:hAnsi="Times New Roman" w:hint="eastAsia"/>
        </w:rPr>
        <w:t>I</w:t>
      </w:r>
      <w:r w:rsidRPr="00866140">
        <w:rPr>
          <w:rFonts w:ascii="Times New Roman" w:hAnsi="Times New Roman" w:hint="eastAsia"/>
          <w:vertAlign w:val="subscript"/>
        </w:rPr>
        <w:t>B1</w:t>
      </w:r>
      <w:r w:rsidRPr="00866140">
        <w:rPr>
          <w:rFonts w:ascii="Times New Roman" w:hAnsi="Times New Roman" w:hint="eastAsia"/>
        </w:rPr>
        <w:t>，</w:t>
      </w:r>
      <w:r w:rsidRPr="00866140">
        <w:rPr>
          <w:rFonts w:ascii="Times New Roman" w:hAnsi="Times New Roman" w:hint="eastAsia"/>
        </w:rPr>
        <w:t>V</w:t>
      </w:r>
      <w:r w:rsidRPr="00866140">
        <w:rPr>
          <w:rFonts w:ascii="Times New Roman" w:hAnsi="Times New Roman" w:hint="eastAsia"/>
          <w:vertAlign w:val="subscript"/>
        </w:rPr>
        <w:t>CE</w:t>
      </w:r>
      <w:r w:rsidRPr="00866140">
        <w:rPr>
          <w:rFonts w:ascii="Times New Roman" w:hAnsi="Times New Roman" w:hint="eastAsia"/>
        </w:rPr>
        <w:t>开始下降，在屏面上绘出</w:t>
      </w:r>
      <w:r w:rsidRPr="00866140">
        <w:rPr>
          <w:rFonts w:ascii="Times New Roman" w:hAnsi="Times New Roman" w:hint="eastAsia"/>
        </w:rPr>
        <w:t>I</w:t>
      </w:r>
      <w:r w:rsidRPr="00866140">
        <w:rPr>
          <w:rFonts w:ascii="Times New Roman" w:hAnsi="Times New Roman" w:hint="eastAsia"/>
          <w:vertAlign w:val="subscript"/>
        </w:rPr>
        <w:t>B</w:t>
      </w:r>
      <w:r w:rsidRPr="00866140">
        <w:rPr>
          <w:rFonts w:ascii="Times New Roman" w:hAnsi="Times New Roman" w:hint="eastAsia"/>
        </w:rPr>
        <w:t>＝</w:t>
      </w:r>
      <w:r w:rsidRPr="00866140">
        <w:rPr>
          <w:rFonts w:ascii="Times New Roman" w:hAnsi="Times New Roman" w:hint="eastAsia"/>
        </w:rPr>
        <w:t>I</w:t>
      </w:r>
      <w:r w:rsidRPr="00866140">
        <w:rPr>
          <w:rFonts w:ascii="Times New Roman" w:hAnsi="Times New Roman" w:hint="eastAsia"/>
          <w:vertAlign w:val="subscript"/>
        </w:rPr>
        <w:t>B1</w:t>
      </w:r>
      <w:r w:rsidRPr="00866140">
        <w:rPr>
          <w:rFonts w:ascii="Times New Roman" w:hAnsi="Times New Roman" w:hint="eastAsia"/>
        </w:rPr>
        <w:t>的曲线；当</w:t>
      </w:r>
      <w:r w:rsidRPr="00866140">
        <w:rPr>
          <w:rFonts w:ascii="Times New Roman" w:hAnsi="Times New Roman" w:hint="eastAsia"/>
        </w:rPr>
        <w:t>V</w:t>
      </w:r>
      <w:r w:rsidRPr="00866140">
        <w:rPr>
          <w:rFonts w:ascii="Times New Roman" w:hAnsi="Times New Roman" w:hint="eastAsia"/>
          <w:vertAlign w:val="subscript"/>
        </w:rPr>
        <w:t>CE</w:t>
      </w:r>
      <w:r w:rsidRPr="00866140">
        <w:rPr>
          <w:rFonts w:ascii="Times New Roman" w:hAnsi="Times New Roman" w:hint="eastAsia"/>
        </w:rPr>
        <w:t>降至</w:t>
      </w:r>
      <w:r w:rsidRPr="00866140">
        <w:rPr>
          <w:rFonts w:ascii="Times New Roman" w:hAnsi="Times New Roman" w:hint="eastAsia"/>
        </w:rPr>
        <w:t>0</w:t>
      </w:r>
      <w:r w:rsidRPr="00866140">
        <w:rPr>
          <w:rFonts w:ascii="Times New Roman" w:hAnsi="Times New Roman" w:hint="eastAsia"/>
        </w:rPr>
        <w:t>时，</w:t>
      </w:r>
      <w:r w:rsidRPr="00866140">
        <w:rPr>
          <w:rFonts w:ascii="Times New Roman" w:hAnsi="Times New Roman" w:hint="eastAsia"/>
        </w:rPr>
        <w:t>I</w:t>
      </w:r>
      <w:r w:rsidRPr="00866140">
        <w:rPr>
          <w:rFonts w:ascii="Times New Roman" w:hAnsi="Times New Roman" w:hint="eastAsia"/>
          <w:vertAlign w:val="subscript"/>
        </w:rPr>
        <w:t>B</w:t>
      </w:r>
      <w:r w:rsidRPr="00866140">
        <w:rPr>
          <w:rFonts w:ascii="Times New Roman" w:hAnsi="Times New Roman" w:hint="eastAsia"/>
        </w:rPr>
        <w:t>再增大一级，</w:t>
      </w:r>
      <w:r w:rsidRPr="00866140">
        <w:rPr>
          <w:rFonts w:ascii="Times New Roman" w:hAnsi="Times New Roman" w:hint="eastAsia"/>
        </w:rPr>
        <w:t>V</w:t>
      </w:r>
      <w:r w:rsidRPr="00866140">
        <w:rPr>
          <w:rFonts w:ascii="Times New Roman" w:hAnsi="Times New Roman" w:hint="eastAsia"/>
          <w:vertAlign w:val="subscript"/>
        </w:rPr>
        <w:t>CE</w:t>
      </w:r>
      <w:r w:rsidRPr="00866140">
        <w:rPr>
          <w:rFonts w:ascii="Times New Roman" w:hAnsi="Times New Roman" w:hint="eastAsia"/>
        </w:rPr>
        <w:t>又开始升高至</w:t>
      </w:r>
      <w:r w:rsidRPr="00866140">
        <w:rPr>
          <w:rFonts w:ascii="Times New Roman" w:hAnsi="Times New Roman" w:hint="eastAsia"/>
        </w:rPr>
        <w:t>c</w:t>
      </w:r>
      <w:r w:rsidRPr="00866140">
        <w:rPr>
          <w:rFonts w:ascii="Times New Roman" w:hAnsi="Times New Roman" w:hint="eastAsia"/>
        </w:rPr>
        <w:t>点，绘出第</w:t>
      </w:r>
      <w:r w:rsidRPr="00866140">
        <w:rPr>
          <w:rFonts w:ascii="Times New Roman" w:hAnsi="Times New Roman" w:hint="eastAsia"/>
        </w:rPr>
        <w:t>3</w:t>
      </w:r>
      <w:r w:rsidRPr="00866140">
        <w:rPr>
          <w:rFonts w:ascii="Times New Roman" w:hAnsi="Times New Roman" w:hint="eastAsia"/>
        </w:rPr>
        <w:t>条曲线，……依此类推，绘完</w:t>
      </w:r>
      <w:r w:rsidRPr="00866140">
        <w:rPr>
          <w:rFonts w:ascii="Times New Roman" w:hAnsi="Times New Roman" w:hint="eastAsia"/>
        </w:rPr>
        <w:t>8</w:t>
      </w:r>
      <w:r w:rsidRPr="00866140">
        <w:rPr>
          <w:rFonts w:ascii="Times New Roman" w:hAnsi="Times New Roman" w:hint="eastAsia"/>
        </w:rPr>
        <w:t>条曲线后，</w:t>
      </w:r>
      <w:r w:rsidRPr="00866140">
        <w:rPr>
          <w:rFonts w:ascii="Times New Roman" w:hAnsi="Times New Roman" w:hint="eastAsia"/>
        </w:rPr>
        <w:t>I</w:t>
      </w:r>
      <w:r w:rsidRPr="00866140">
        <w:rPr>
          <w:rFonts w:ascii="Times New Roman" w:hAnsi="Times New Roman" w:hint="eastAsia"/>
          <w:vertAlign w:val="subscript"/>
        </w:rPr>
        <w:t>B</w:t>
      </w:r>
      <w:r w:rsidRPr="00866140">
        <w:rPr>
          <w:rFonts w:ascii="Times New Roman" w:hAnsi="Times New Roman" w:hint="eastAsia"/>
        </w:rPr>
        <w:t>降至</w:t>
      </w:r>
      <w:r w:rsidRPr="00866140">
        <w:rPr>
          <w:rFonts w:ascii="Times New Roman" w:hAnsi="Times New Roman" w:hint="eastAsia"/>
        </w:rPr>
        <w:t>0</w:t>
      </w:r>
      <w:r w:rsidRPr="00866140">
        <w:rPr>
          <w:rFonts w:ascii="Times New Roman" w:hAnsi="Times New Roman" w:hint="eastAsia"/>
        </w:rPr>
        <w:t>，并重复上述过程。</w:t>
      </w:r>
    </w:p>
    <w:p w:rsidR="009E32B1" w:rsidRPr="00866140" w:rsidRDefault="009E32B1" w:rsidP="009E32B1">
      <w:pPr>
        <w:pStyle w:val="ac"/>
        <w:spacing w:line="288" w:lineRule="auto"/>
        <w:ind w:firstLineChars="200" w:firstLine="420"/>
        <w:rPr>
          <w:rFonts w:ascii="Times New Roman" w:hAnsi="Times New Roman" w:hint="eastAsia"/>
        </w:rPr>
      </w:pPr>
      <w:r w:rsidRPr="00866140">
        <w:rPr>
          <w:rFonts w:ascii="Times New Roman" w:hAnsi="Times New Roman" w:hint="eastAsia"/>
        </w:rPr>
        <w:t>用</w:t>
      </w:r>
      <w:r w:rsidRPr="00866140">
        <w:rPr>
          <w:rFonts w:ascii="Times New Roman" w:hAnsi="Times New Roman" w:hint="eastAsia"/>
        </w:rPr>
        <w:t>XJ4810</w:t>
      </w:r>
      <w:r w:rsidRPr="00866140">
        <w:rPr>
          <w:rFonts w:ascii="Times New Roman" w:hAnsi="Times New Roman" w:hint="eastAsia"/>
        </w:rPr>
        <w:t>测试晶体管输出特性曲线时，工作原理见图</w:t>
      </w:r>
      <w:smartTag w:uri="urn:schemas-microsoft-com:office:smarttags" w:element="chsdate">
        <w:smartTagPr>
          <w:attr w:name="IsROCDate" w:val="False"/>
          <w:attr w:name="IsLunarDate" w:val="False"/>
          <w:attr w:name="Day" w:val="30"/>
          <w:attr w:name="Month" w:val="12"/>
          <w:attr w:name="Year" w:val="1899"/>
        </w:smartTagPr>
        <w:r w:rsidRPr="00866140">
          <w:rPr>
            <w:rFonts w:ascii="Times New Roman" w:hAnsi="Times New Roman" w:hint="eastAsia"/>
          </w:rPr>
          <w:t>3.7.1</w:t>
        </w:r>
      </w:smartTag>
      <w:r w:rsidRPr="00866140">
        <w:rPr>
          <w:rFonts w:ascii="Times New Roman" w:hAnsi="Times New Roman" w:hint="eastAsia"/>
        </w:rPr>
        <w:t xml:space="preserve"> </w:t>
      </w:r>
      <w:r w:rsidRPr="00866140">
        <w:rPr>
          <w:rFonts w:ascii="Times New Roman" w:hAnsi="Times New Roman" w:hint="eastAsia"/>
        </w:rPr>
        <w:t>。</w:t>
      </w:r>
    </w:p>
    <w:p w:rsidR="009E32B1" w:rsidRPr="00866140" w:rsidRDefault="009E32B1" w:rsidP="009E32B1">
      <w:pPr>
        <w:pStyle w:val="ac"/>
        <w:spacing w:line="288" w:lineRule="auto"/>
        <w:ind w:firstLineChars="200" w:firstLine="420"/>
        <w:rPr>
          <w:rFonts w:ascii="Times New Roman" w:hAnsi="Times New Roman" w:hint="eastAsia"/>
        </w:rPr>
      </w:pPr>
      <w:r w:rsidRPr="00866140">
        <w:rPr>
          <w:rFonts w:ascii="Times New Roman" w:hAnsi="Times New Roman" w:hint="eastAsia"/>
        </w:rPr>
        <w:lastRenderedPageBreak/>
        <w:t>（</w:t>
      </w:r>
      <w:r w:rsidRPr="00866140">
        <w:rPr>
          <w:rFonts w:ascii="Times New Roman" w:hAnsi="Times New Roman" w:hint="eastAsia"/>
        </w:rPr>
        <w:t>1</w:t>
      </w:r>
      <w:r w:rsidRPr="00866140">
        <w:rPr>
          <w:rFonts w:ascii="Times New Roman" w:hAnsi="Times New Roman" w:hint="eastAsia"/>
        </w:rPr>
        <w:t>）“测试选择”按钮全部凸出，位于“关”，平时将被测三极管插入测试台左边插座，三极管的管脚要插正确，如果要比较两个管子的特性曲线，可在左右插座各插入一个管子。</w:t>
      </w:r>
    </w:p>
    <w:p w:rsidR="009E32B1" w:rsidRPr="00866140" w:rsidRDefault="009E32B1" w:rsidP="009E32B1">
      <w:pPr>
        <w:pStyle w:val="ac"/>
        <w:spacing w:line="288" w:lineRule="auto"/>
        <w:ind w:firstLineChars="200" w:firstLine="420"/>
        <w:rPr>
          <w:rFonts w:ascii="Times New Roman" w:hAnsi="Times New Roman" w:hint="eastAsia"/>
        </w:rPr>
      </w:pPr>
      <w:r w:rsidRPr="00866140">
        <w:rPr>
          <w:rFonts w:ascii="Times New Roman" w:hAnsi="Times New Roman" w:hint="eastAsia"/>
        </w:rPr>
        <w:t>以下为设置测试条件，根据测试要求设置。</w:t>
      </w:r>
    </w:p>
    <w:p w:rsidR="009E32B1" w:rsidRPr="00866140" w:rsidRDefault="009E32B1" w:rsidP="009E32B1">
      <w:pPr>
        <w:pStyle w:val="ac"/>
        <w:spacing w:line="288" w:lineRule="auto"/>
        <w:ind w:firstLineChars="200" w:firstLine="420"/>
        <w:rPr>
          <w:rFonts w:ascii="Times New Roman" w:hAnsi="Times New Roman" w:hint="eastAsia"/>
        </w:rPr>
      </w:pPr>
      <w:r w:rsidRPr="00866140">
        <w:rPr>
          <w:rFonts w:ascii="Times New Roman" w:hAnsi="Times New Roman" w:hint="eastAsia"/>
        </w:rPr>
        <w:t>（</w:t>
      </w:r>
      <w:r w:rsidRPr="00866140">
        <w:rPr>
          <w:rFonts w:ascii="Times New Roman" w:hAnsi="Times New Roman" w:hint="eastAsia"/>
        </w:rPr>
        <w:t>2</w:t>
      </w:r>
      <w:r w:rsidRPr="00866140">
        <w:rPr>
          <w:rFonts w:ascii="Times New Roman" w:hAnsi="Times New Roman" w:hint="eastAsia"/>
        </w:rPr>
        <w:t>）“集电极扫描信号”：</w:t>
      </w:r>
    </w:p>
    <w:p w:rsidR="009E32B1" w:rsidRPr="00866140" w:rsidRDefault="009E32B1" w:rsidP="009E32B1">
      <w:pPr>
        <w:pStyle w:val="ac"/>
        <w:spacing w:line="288" w:lineRule="auto"/>
        <w:ind w:firstLineChars="200" w:firstLine="420"/>
        <w:rPr>
          <w:rFonts w:ascii="Times New Roman" w:hAnsi="Times New Roman" w:hint="eastAsia"/>
        </w:rPr>
      </w:pPr>
      <w:r w:rsidRPr="00866140">
        <w:rPr>
          <w:rFonts w:ascii="Times New Roman" w:hAnsi="Times New Roman" w:hint="eastAsia"/>
        </w:rPr>
        <w:t>“峰值电压范围”选“</w:t>
      </w:r>
      <w:r w:rsidRPr="00866140">
        <w:rPr>
          <w:rFonts w:ascii="Times New Roman" w:hAnsi="Times New Roman" w:hint="eastAsia"/>
        </w:rPr>
        <w:t>0</w:t>
      </w:r>
      <w:r w:rsidRPr="00866140">
        <w:rPr>
          <w:rFonts w:ascii="Times New Roman" w:hAnsi="Times New Roman" w:hint="eastAsia"/>
        </w:rPr>
        <w:t>～</w:t>
      </w:r>
      <w:r w:rsidRPr="00866140">
        <w:rPr>
          <w:rFonts w:ascii="Times New Roman" w:hAnsi="Times New Roman" w:hint="eastAsia"/>
        </w:rPr>
        <w:t>10V</w:t>
      </w:r>
      <w:r w:rsidRPr="00866140">
        <w:rPr>
          <w:rFonts w:ascii="Times New Roman" w:hAnsi="Times New Roman" w:hint="eastAsia"/>
        </w:rPr>
        <w:t>”；</w:t>
      </w:r>
    </w:p>
    <w:p w:rsidR="009E32B1" w:rsidRPr="00866140" w:rsidRDefault="009E32B1" w:rsidP="009E32B1">
      <w:pPr>
        <w:pStyle w:val="ac"/>
        <w:spacing w:line="288" w:lineRule="auto"/>
        <w:ind w:firstLineChars="200" w:firstLine="420"/>
        <w:rPr>
          <w:rFonts w:ascii="Times New Roman" w:hAnsi="Times New Roman" w:hint="eastAsia"/>
        </w:rPr>
      </w:pPr>
      <w:r w:rsidRPr="00866140">
        <w:rPr>
          <w:rFonts w:ascii="Times New Roman" w:hAnsi="Times New Roman" w:hint="eastAsia"/>
        </w:rPr>
        <w:t>“极性”选“＋”；</w:t>
      </w:r>
    </w:p>
    <w:p w:rsidR="009E32B1" w:rsidRPr="00866140" w:rsidRDefault="009E32B1" w:rsidP="009E32B1">
      <w:pPr>
        <w:pStyle w:val="ac"/>
        <w:spacing w:line="288" w:lineRule="auto"/>
        <w:ind w:firstLineChars="200" w:firstLine="420"/>
        <w:rPr>
          <w:rFonts w:ascii="Times New Roman" w:hAnsi="Times New Roman" w:hint="eastAsia"/>
        </w:rPr>
      </w:pPr>
      <w:r w:rsidRPr="00866140">
        <w:rPr>
          <w:rFonts w:ascii="Times New Roman" w:hAnsi="Times New Roman" w:hint="eastAsia"/>
        </w:rPr>
        <w:t>“功耗限制电阻”位于“</w:t>
      </w:r>
      <w:r w:rsidRPr="00866140">
        <w:rPr>
          <w:rFonts w:ascii="Times New Roman" w:hAnsi="Times New Roman" w:hint="eastAsia"/>
        </w:rPr>
        <w:t>500</w:t>
      </w:r>
      <w:r w:rsidRPr="00866140">
        <w:rPr>
          <w:rFonts w:ascii="Times New Roman" w:hAnsi="Times New Roman" w:hint="eastAsia"/>
        </w:rPr>
        <w:t>”；</w:t>
      </w:r>
    </w:p>
    <w:p w:rsidR="009E32B1" w:rsidRPr="00866140" w:rsidRDefault="009E32B1" w:rsidP="009E32B1">
      <w:pPr>
        <w:pStyle w:val="ac"/>
        <w:spacing w:line="288" w:lineRule="auto"/>
        <w:ind w:firstLineChars="200" w:firstLine="420"/>
        <w:rPr>
          <w:rFonts w:ascii="Times New Roman" w:hAnsi="Times New Roman"/>
        </w:rPr>
      </w:pPr>
      <w:r w:rsidRPr="00866140">
        <w:rPr>
          <w:rFonts w:ascii="Times New Roman" w:hAnsi="Times New Roman" w:hint="eastAsia"/>
        </w:rPr>
        <w:t>“峰值电压”位于</w:t>
      </w:r>
      <w:r w:rsidRPr="00866140">
        <w:rPr>
          <w:rFonts w:ascii="Times New Roman" w:hAnsi="Times New Roman" w:hint="eastAsia"/>
        </w:rPr>
        <w:t>0</w:t>
      </w:r>
      <w:r w:rsidRPr="00866140">
        <w:rPr>
          <w:rFonts w:ascii="Times New Roman" w:hAnsi="Times New Roman" w:hint="eastAsia"/>
        </w:rPr>
        <w:t>，测试时，再逐渐加大至所需值。</w:t>
      </w:r>
    </w:p>
    <w:p w:rsidR="009E32B1" w:rsidRPr="00866140" w:rsidRDefault="009E32B1" w:rsidP="009E32B1">
      <w:pPr>
        <w:pStyle w:val="ac"/>
        <w:spacing w:line="288" w:lineRule="auto"/>
        <w:ind w:firstLineChars="200" w:firstLine="420"/>
        <w:rPr>
          <w:rFonts w:ascii="Times New Roman" w:hAnsi="Times New Roman" w:hint="eastAsia"/>
        </w:rPr>
      </w:pPr>
      <w:r w:rsidRPr="00866140">
        <w:rPr>
          <w:rFonts w:ascii="Times New Roman" w:hAnsi="Times New Roman" w:hint="eastAsia"/>
        </w:rPr>
        <w:t>（</w:t>
      </w:r>
      <w:r w:rsidRPr="00866140">
        <w:rPr>
          <w:rFonts w:ascii="Times New Roman" w:hAnsi="Times New Roman" w:hint="eastAsia"/>
        </w:rPr>
        <w:t>3</w:t>
      </w:r>
      <w:r w:rsidRPr="00866140">
        <w:rPr>
          <w:rFonts w:ascii="Times New Roman" w:hAnsi="Times New Roman" w:hint="eastAsia"/>
        </w:rPr>
        <w:t>）“基极阶梯信号”：</w:t>
      </w:r>
    </w:p>
    <w:p w:rsidR="009E32B1" w:rsidRPr="00866140" w:rsidRDefault="009E32B1" w:rsidP="009E32B1">
      <w:pPr>
        <w:pStyle w:val="ac"/>
        <w:spacing w:line="288" w:lineRule="auto"/>
        <w:ind w:firstLineChars="200" w:firstLine="420"/>
        <w:rPr>
          <w:rFonts w:ascii="Times New Roman" w:hAnsi="Times New Roman" w:hint="eastAsia"/>
        </w:rPr>
      </w:pPr>
      <w:r w:rsidRPr="00866140">
        <w:rPr>
          <w:rFonts w:ascii="Times New Roman" w:hAnsi="Times New Roman" w:hint="eastAsia"/>
        </w:rPr>
        <w:t>“极性”选“＋”；</w:t>
      </w:r>
    </w:p>
    <w:p w:rsidR="009E32B1" w:rsidRPr="00866140" w:rsidRDefault="009E32B1" w:rsidP="009E32B1">
      <w:pPr>
        <w:pStyle w:val="ac"/>
        <w:spacing w:line="288" w:lineRule="auto"/>
        <w:ind w:firstLineChars="200" w:firstLine="420"/>
        <w:rPr>
          <w:rFonts w:ascii="Times New Roman" w:hAnsi="Times New Roman" w:hint="eastAsia"/>
        </w:rPr>
      </w:pPr>
      <w:r w:rsidRPr="00866140">
        <w:rPr>
          <w:rFonts w:ascii="Times New Roman" w:hAnsi="Times New Roman" w:hint="eastAsia"/>
        </w:rPr>
        <w:t>“阶梯作用”选“重复”；</w:t>
      </w:r>
    </w:p>
    <w:p w:rsidR="009E32B1" w:rsidRPr="00866140" w:rsidRDefault="009E32B1" w:rsidP="009E32B1">
      <w:pPr>
        <w:pStyle w:val="ac"/>
        <w:spacing w:line="288" w:lineRule="auto"/>
        <w:ind w:firstLineChars="200" w:firstLine="420"/>
        <w:rPr>
          <w:rFonts w:ascii="Times New Roman" w:hAnsi="Times New Roman" w:hint="eastAsia"/>
        </w:rPr>
      </w:pPr>
      <w:r w:rsidRPr="00866140">
        <w:rPr>
          <w:rFonts w:ascii="Times New Roman" w:hAnsi="Times New Roman" w:hint="eastAsia"/>
        </w:rPr>
        <w:t>“级∕秒”选“</w:t>
      </w:r>
      <w:r w:rsidRPr="00866140">
        <w:rPr>
          <w:rFonts w:ascii="Times New Roman" w:hAnsi="Times New Roman" w:hint="eastAsia"/>
        </w:rPr>
        <w:t>200</w:t>
      </w:r>
      <w:r w:rsidRPr="00866140">
        <w:rPr>
          <w:rFonts w:ascii="Times New Roman" w:hAnsi="Times New Roman" w:hint="eastAsia"/>
        </w:rPr>
        <w:t>”；</w:t>
      </w:r>
    </w:p>
    <w:p w:rsidR="009E32B1" w:rsidRPr="00866140" w:rsidRDefault="009E32B1" w:rsidP="009E32B1">
      <w:pPr>
        <w:pStyle w:val="ac"/>
        <w:spacing w:line="288" w:lineRule="auto"/>
        <w:ind w:firstLineChars="200" w:firstLine="420"/>
        <w:rPr>
          <w:rFonts w:ascii="Times New Roman" w:hAnsi="Times New Roman" w:hint="eastAsia"/>
        </w:rPr>
      </w:pPr>
      <w:r w:rsidRPr="00866140">
        <w:rPr>
          <w:rFonts w:ascii="Times New Roman" w:hAnsi="Times New Roman" w:hint="eastAsia"/>
        </w:rPr>
        <w:t>“阶梯选择”的“</w:t>
      </w:r>
      <w:r w:rsidRPr="00866140">
        <w:rPr>
          <w:rFonts w:ascii="Times New Roman" w:hAnsi="Times New Roman" w:hint="eastAsia"/>
        </w:rPr>
        <w:t>mA</w:t>
      </w:r>
      <w:r w:rsidRPr="00866140">
        <w:rPr>
          <w:rFonts w:ascii="Times New Roman" w:hAnsi="Times New Roman" w:hint="eastAsia"/>
        </w:rPr>
        <w:t>∕级”选</w:t>
      </w:r>
      <w:r w:rsidRPr="00866140">
        <w:rPr>
          <w:rFonts w:ascii="Times New Roman" w:hAnsi="Times New Roman" w:hint="eastAsia"/>
        </w:rPr>
        <w:t>0.01</w:t>
      </w:r>
      <w:r w:rsidRPr="00866140">
        <w:rPr>
          <w:rFonts w:ascii="Times New Roman" w:hAnsi="Times New Roman" w:hint="eastAsia"/>
        </w:rPr>
        <w:t>（即输出为阶梯电流，每级阶梯为</w:t>
      </w:r>
      <w:r w:rsidRPr="00866140">
        <w:rPr>
          <w:rFonts w:ascii="Times New Roman" w:hAnsi="Times New Roman" w:hint="eastAsia"/>
        </w:rPr>
        <w:t>10</w:t>
      </w:r>
      <w:r w:rsidRPr="00866140">
        <w:rPr>
          <w:rFonts w:ascii="Times New Roman" w:hAnsi="Times New Roman" w:hint="eastAsia"/>
        </w:rPr>
        <w:t>μ</w:t>
      </w:r>
      <w:r w:rsidRPr="00866140">
        <w:rPr>
          <w:rFonts w:ascii="Times New Roman" w:hAnsi="Times New Roman" w:hint="eastAsia"/>
        </w:rPr>
        <w:t>A</w:t>
      </w:r>
      <w:r w:rsidRPr="00866140">
        <w:rPr>
          <w:rFonts w:ascii="Times New Roman" w:hAnsi="Times New Roman" w:hint="eastAsia"/>
        </w:rPr>
        <w:t>）；</w:t>
      </w:r>
    </w:p>
    <w:p w:rsidR="009E32B1" w:rsidRPr="00866140" w:rsidRDefault="009E32B1" w:rsidP="009E32B1">
      <w:pPr>
        <w:pStyle w:val="ac"/>
        <w:spacing w:line="288" w:lineRule="auto"/>
        <w:ind w:firstLineChars="200" w:firstLine="420"/>
        <w:rPr>
          <w:rFonts w:ascii="Times New Roman" w:hAnsi="Times New Roman" w:hint="eastAsia"/>
        </w:rPr>
      </w:pPr>
      <w:r w:rsidRPr="00866140">
        <w:rPr>
          <w:rFonts w:ascii="Times New Roman" w:hAnsi="Times New Roman" w:hint="eastAsia"/>
        </w:rPr>
        <w:t>“级∕族”用来设置一族曲线的条数，即阶梯电流的级数，一般可根据显示的稳定情况，选</w:t>
      </w:r>
      <w:r w:rsidRPr="00866140">
        <w:rPr>
          <w:rFonts w:ascii="Times New Roman" w:hAnsi="Times New Roman" w:hint="eastAsia"/>
        </w:rPr>
        <w:t>4</w:t>
      </w:r>
      <w:r w:rsidRPr="00866140">
        <w:rPr>
          <w:rFonts w:ascii="Times New Roman" w:hAnsi="Times New Roman" w:hint="eastAsia"/>
        </w:rPr>
        <w:t>～</w:t>
      </w:r>
      <w:r w:rsidRPr="00866140">
        <w:rPr>
          <w:rFonts w:ascii="Times New Roman" w:hAnsi="Times New Roman" w:hint="eastAsia"/>
        </w:rPr>
        <w:t>10</w:t>
      </w:r>
      <w:r w:rsidRPr="00866140">
        <w:rPr>
          <w:rFonts w:ascii="Times New Roman" w:hAnsi="Times New Roman" w:hint="eastAsia"/>
        </w:rPr>
        <w:t>级，级数较大会造成显示闪动，观察不方便。</w:t>
      </w:r>
    </w:p>
    <w:p w:rsidR="009E32B1" w:rsidRPr="00866140" w:rsidRDefault="009E32B1" w:rsidP="009E32B1">
      <w:pPr>
        <w:pStyle w:val="ac"/>
        <w:spacing w:line="288" w:lineRule="auto"/>
        <w:ind w:firstLineChars="200" w:firstLine="420"/>
        <w:rPr>
          <w:rFonts w:ascii="Times New Roman" w:hAnsi="Times New Roman" w:hint="eastAsia"/>
        </w:rPr>
      </w:pPr>
      <w:r w:rsidRPr="00866140">
        <w:rPr>
          <w:rFonts w:ascii="Times New Roman" w:hAnsi="Times New Roman" w:hint="eastAsia"/>
        </w:rPr>
        <w:t>以下为波形的显示设置，相当与设置示波器的“量程范围”。如果设置不当，可能造成波形显示不全或显示太小。应根据波形显示的情况设置。</w:t>
      </w:r>
    </w:p>
    <w:p w:rsidR="009E32B1" w:rsidRPr="00866140" w:rsidRDefault="009E32B1" w:rsidP="009E32B1">
      <w:pPr>
        <w:pStyle w:val="ac"/>
        <w:spacing w:line="288" w:lineRule="auto"/>
        <w:ind w:firstLineChars="200" w:firstLine="420"/>
        <w:rPr>
          <w:rFonts w:ascii="Times New Roman" w:hAnsi="Times New Roman" w:hint="eastAsia"/>
        </w:rPr>
      </w:pPr>
      <w:r w:rsidRPr="00866140">
        <w:rPr>
          <w:rFonts w:ascii="Times New Roman" w:hAnsi="Times New Roman" w:hint="eastAsia"/>
        </w:rPr>
        <w:t>（</w:t>
      </w:r>
      <w:r w:rsidRPr="00866140">
        <w:rPr>
          <w:rFonts w:ascii="Times New Roman" w:hAnsi="Times New Roman" w:hint="eastAsia"/>
        </w:rPr>
        <w:t>4</w:t>
      </w:r>
      <w:r w:rsidRPr="00866140">
        <w:rPr>
          <w:rFonts w:ascii="Times New Roman" w:hAnsi="Times New Roman" w:hint="eastAsia"/>
        </w:rPr>
        <w:t>）“</w:t>
      </w:r>
      <w:r w:rsidRPr="00866140">
        <w:rPr>
          <w:rFonts w:ascii="Times New Roman" w:hAnsi="Times New Roman" w:hint="eastAsia"/>
        </w:rPr>
        <w:t>Y</w:t>
      </w:r>
      <w:r w:rsidRPr="00866140">
        <w:rPr>
          <w:rFonts w:ascii="Times New Roman" w:hAnsi="Times New Roman" w:hint="eastAsia"/>
        </w:rPr>
        <w:t>轴作用”</w:t>
      </w:r>
    </w:p>
    <w:p w:rsidR="009E32B1" w:rsidRPr="00866140" w:rsidRDefault="009E32B1" w:rsidP="009E32B1">
      <w:pPr>
        <w:pStyle w:val="ac"/>
        <w:spacing w:line="288" w:lineRule="auto"/>
        <w:ind w:firstLineChars="200" w:firstLine="420"/>
        <w:rPr>
          <w:rFonts w:ascii="Times New Roman" w:hAnsi="Times New Roman" w:hint="eastAsia"/>
        </w:rPr>
      </w:pPr>
      <w:r w:rsidRPr="00866140">
        <w:rPr>
          <w:rFonts w:ascii="Times New Roman" w:hAnsi="Times New Roman" w:hint="eastAsia"/>
        </w:rPr>
        <w:t>“</w:t>
      </w:r>
      <w:r w:rsidRPr="00866140">
        <w:rPr>
          <w:rFonts w:ascii="Times New Roman" w:hAnsi="Times New Roman" w:hint="eastAsia"/>
        </w:rPr>
        <w:t>mA</w:t>
      </w:r>
      <w:r w:rsidRPr="00866140">
        <w:rPr>
          <w:rFonts w:ascii="Times New Roman" w:hAnsi="Times New Roman" w:hint="eastAsia"/>
        </w:rPr>
        <w:t>∕度”置于“集电极电流”，“毫安—伏∕度”为</w:t>
      </w:r>
      <w:r w:rsidRPr="00866140">
        <w:rPr>
          <w:rFonts w:ascii="Times New Roman" w:hAnsi="Times New Roman" w:hint="eastAsia"/>
        </w:rPr>
        <w:t>1</w:t>
      </w:r>
      <w:r w:rsidRPr="00866140">
        <w:rPr>
          <w:rFonts w:ascii="Times New Roman" w:hAnsi="Times New Roman" w:hint="eastAsia"/>
        </w:rPr>
        <w:t>，表示</w:t>
      </w:r>
      <w:r w:rsidRPr="00866140">
        <w:rPr>
          <w:rFonts w:ascii="Times New Roman" w:hAnsi="Times New Roman" w:hint="eastAsia"/>
        </w:rPr>
        <w:t>Y</w:t>
      </w:r>
      <w:r w:rsidRPr="00866140">
        <w:rPr>
          <w:rFonts w:ascii="Times New Roman" w:hAnsi="Times New Roman" w:hint="eastAsia"/>
        </w:rPr>
        <w:t>轴的测试对象是“集电极电流”，量程是每度（</w:t>
      </w:r>
      <w:r w:rsidRPr="00866140">
        <w:rPr>
          <w:rFonts w:ascii="Times New Roman" w:hAnsi="Times New Roman" w:hint="eastAsia"/>
        </w:rPr>
        <w:t>1div</w:t>
      </w:r>
      <w:r w:rsidRPr="00866140">
        <w:rPr>
          <w:rFonts w:ascii="Times New Roman" w:hAnsi="Times New Roman" w:hint="eastAsia"/>
        </w:rPr>
        <w:t>＝</w:t>
      </w:r>
      <w:r w:rsidRPr="00866140">
        <w:rPr>
          <w:rFonts w:ascii="Times New Roman" w:hAnsi="Times New Roman" w:hint="eastAsia"/>
        </w:rPr>
        <w:t>1</w:t>
      </w:r>
      <w:r w:rsidRPr="00866140">
        <w:rPr>
          <w:rFonts w:ascii="Times New Roman" w:hAnsi="Times New Roman" w:hint="eastAsia"/>
        </w:rPr>
        <w:t>方格）代表</w:t>
      </w:r>
      <w:r w:rsidRPr="00866140">
        <w:rPr>
          <w:rFonts w:ascii="Times New Roman" w:hAnsi="Times New Roman" w:hint="eastAsia"/>
        </w:rPr>
        <w:t>1mA</w:t>
      </w:r>
      <w:r w:rsidRPr="00866140">
        <w:rPr>
          <w:rFonts w:ascii="Times New Roman" w:hAnsi="Times New Roman" w:hint="eastAsia"/>
        </w:rPr>
        <w:t>。在测试时，如果显示的波形超出屏幕范围，应增大该值。</w:t>
      </w:r>
    </w:p>
    <w:p w:rsidR="009E32B1" w:rsidRPr="00866140" w:rsidRDefault="009E32B1" w:rsidP="009E32B1">
      <w:pPr>
        <w:pStyle w:val="ac"/>
        <w:spacing w:line="288" w:lineRule="auto"/>
        <w:ind w:firstLineChars="200" w:firstLine="420"/>
        <w:rPr>
          <w:rFonts w:ascii="Times New Roman" w:hAnsi="Times New Roman" w:hint="eastAsia"/>
        </w:rPr>
      </w:pPr>
      <w:r w:rsidRPr="00866140">
        <w:rPr>
          <w:rFonts w:ascii="Times New Roman" w:hAnsi="Times New Roman" w:hint="eastAsia"/>
        </w:rPr>
        <w:t>（</w:t>
      </w:r>
      <w:r w:rsidRPr="00866140">
        <w:rPr>
          <w:rFonts w:ascii="Times New Roman" w:hAnsi="Times New Roman" w:hint="eastAsia"/>
        </w:rPr>
        <w:t>5</w:t>
      </w:r>
      <w:r w:rsidRPr="00866140">
        <w:rPr>
          <w:rFonts w:ascii="Times New Roman" w:hAnsi="Times New Roman" w:hint="eastAsia"/>
        </w:rPr>
        <w:t>）“</w:t>
      </w:r>
      <w:r w:rsidRPr="00866140">
        <w:rPr>
          <w:rFonts w:ascii="Times New Roman" w:hAnsi="Times New Roman" w:hint="eastAsia"/>
        </w:rPr>
        <w:t>X</w:t>
      </w:r>
      <w:r w:rsidRPr="00866140">
        <w:rPr>
          <w:rFonts w:ascii="Times New Roman" w:hAnsi="Times New Roman" w:hint="eastAsia"/>
        </w:rPr>
        <w:t>轴作用”</w:t>
      </w:r>
    </w:p>
    <w:p w:rsidR="009E32B1" w:rsidRPr="00866140" w:rsidRDefault="009E32B1" w:rsidP="009E32B1">
      <w:pPr>
        <w:pStyle w:val="ac"/>
        <w:spacing w:line="288" w:lineRule="auto"/>
        <w:ind w:firstLineChars="200" w:firstLine="420"/>
        <w:rPr>
          <w:rFonts w:ascii="Times New Roman" w:hAnsi="Times New Roman" w:hint="eastAsia"/>
        </w:rPr>
      </w:pPr>
      <w:r w:rsidRPr="00866140">
        <w:rPr>
          <w:rFonts w:ascii="Times New Roman" w:hAnsi="Times New Roman" w:hint="eastAsia"/>
        </w:rPr>
        <w:t>“伏∕度”置于“集电极电压”，</w:t>
      </w:r>
      <w:r w:rsidRPr="00866140">
        <w:rPr>
          <w:rFonts w:ascii="Times New Roman" w:hAnsi="Times New Roman" w:hint="eastAsia"/>
        </w:rPr>
        <w:t>1</w:t>
      </w:r>
      <w:r w:rsidRPr="00866140">
        <w:rPr>
          <w:rFonts w:ascii="Times New Roman" w:hAnsi="Times New Roman" w:hint="eastAsia"/>
        </w:rPr>
        <w:t>。表示测试的对象是集电极电压，量程是每度</w:t>
      </w:r>
      <w:r w:rsidRPr="00866140">
        <w:rPr>
          <w:rFonts w:ascii="Times New Roman" w:hAnsi="Times New Roman" w:hint="eastAsia"/>
        </w:rPr>
        <w:t>1</w:t>
      </w:r>
      <w:r w:rsidRPr="00866140">
        <w:rPr>
          <w:rFonts w:ascii="Times New Roman" w:hAnsi="Times New Roman" w:hint="eastAsia"/>
        </w:rPr>
        <w:t>伏。在测试时，应根据显示情况调节。例如测量“饱和压降”</w:t>
      </w:r>
      <w:r w:rsidRPr="00866140">
        <w:rPr>
          <w:rFonts w:ascii="Times New Roman" w:hAnsi="Times New Roman" w:hint="eastAsia"/>
        </w:rPr>
        <w:t>U</w:t>
      </w:r>
      <w:r w:rsidRPr="00866140">
        <w:rPr>
          <w:rFonts w:ascii="Times New Roman" w:hAnsi="Times New Roman" w:hint="eastAsia"/>
          <w:vertAlign w:val="subscript"/>
        </w:rPr>
        <w:t>CES</w:t>
      </w:r>
      <w:r w:rsidRPr="00866140">
        <w:rPr>
          <w:rFonts w:ascii="Times New Roman" w:hAnsi="Times New Roman" w:hint="eastAsia"/>
        </w:rPr>
        <w:t>时，应旋至</w:t>
      </w:r>
      <w:r w:rsidRPr="00866140">
        <w:rPr>
          <w:rFonts w:ascii="Times New Roman" w:hAnsi="Times New Roman" w:hint="eastAsia"/>
        </w:rPr>
        <w:t xml:space="preserve">0.1 </w:t>
      </w:r>
      <w:r w:rsidRPr="00866140">
        <w:rPr>
          <w:rFonts w:ascii="Times New Roman" w:hAnsi="Times New Roman" w:hint="eastAsia"/>
        </w:rPr>
        <w:t>，而测试“击穿电压”</w:t>
      </w:r>
      <w:r w:rsidRPr="00866140">
        <w:rPr>
          <w:rFonts w:ascii="Times New Roman" w:hAnsi="Times New Roman" w:hint="eastAsia"/>
        </w:rPr>
        <w:t>BV</w:t>
      </w:r>
      <w:r w:rsidRPr="00866140">
        <w:rPr>
          <w:rFonts w:ascii="Times New Roman" w:hAnsi="Times New Roman" w:hint="eastAsia"/>
          <w:vertAlign w:val="subscript"/>
        </w:rPr>
        <w:t>CE0</w:t>
      </w:r>
      <w:r w:rsidRPr="00866140">
        <w:rPr>
          <w:rFonts w:ascii="Times New Roman" w:hAnsi="Times New Roman" w:hint="eastAsia"/>
        </w:rPr>
        <w:t>时，应置于</w:t>
      </w:r>
      <w:r w:rsidRPr="00866140">
        <w:rPr>
          <w:rFonts w:ascii="Times New Roman" w:hAnsi="Times New Roman" w:hint="eastAsia"/>
        </w:rPr>
        <w:t>10</w:t>
      </w:r>
      <w:r w:rsidRPr="00866140">
        <w:rPr>
          <w:rFonts w:ascii="Times New Roman" w:hAnsi="Times New Roman" w:hint="eastAsia"/>
        </w:rPr>
        <w:t>或</w:t>
      </w:r>
      <w:r w:rsidRPr="00866140">
        <w:rPr>
          <w:rFonts w:ascii="Times New Roman" w:hAnsi="Times New Roman" w:hint="eastAsia"/>
        </w:rPr>
        <w:t xml:space="preserve">20 </w:t>
      </w:r>
      <w:r w:rsidRPr="00866140">
        <w:rPr>
          <w:rFonts w:ascii="Times New Roman" w:hAnsi="Times New Roman" w:hint="eastAsia"/>
        </w:rPr>
        <w:t>，这样才能测试准确。</w:t>
      </w:r>
    </w:p>
    <w:p w:rsidR="009E32B1" w:rsidRPr="00866140" w:rsidRDefault="009E32B1" w:rsidP="009E32B1">
      <w:pPr>
        <w:pStyle w:val="ac"/>
        <w:spacing w:line="288" w:lineRule="auto"/>
        <w:ind w:firstLineChars="200" w:firstLine="420"/>
        <w:rPr>
          <w:rFonts w:ascii="Times New Roman" w:hAnsi="Times New Roman" w:hint="eastAsia"/>
        </w:rPr>
      </w:pPr>
      <w:r w:rsidRPr="00866140">
        <w:rPr>
          <w:rFonts w:ascii="Times New Roman" w:hAnsi="Times New Roman" w:hint="eastAsia"/>
        </w:rPr>
        <w:t>图</w:t>
      </w:r>
      <w:smartTag w:uri="urn:schemas-microsoft-com:office:smarttags" w:element="chsdate">
        <w:smartTagPr>
          <w:attr w:name="IsROCDate" w:val="False"/>
          <w:attr w:name="IsLunarDate" w:val="False"/>
          <w:attr w:name="Day" w:val="30"/>
          <w:attr w:name="Month" w:val="12"/>
          <w:attr w:name="Year" w:val="1899"/>
        </w:smartTagPr>
        <w:r w:rsidRPr="00866140">
          <w:rPr>
            <w:rFonts w:ascii="Times New Roman" w:hAnsi="Times New Roman" w:hint="eastAsia"/>
          </w:rPr>
          <w:t>3.7.3</w:t>
        </w:r>
      </w:smartTag>
      <w:r w:rsidRPr="00866140">
        <w:rPr>
          <w:rFonts w:ascii="Times New Roman" w:hAnsi="Times New Roman" w:hint="eastAsia"/>
        </w:rPr>
        <w:t>（</w:t>
      </w:r>
      <w:r w:rsidRPr="00866140">
        <w:rPr>
          <w:rFonts w:ascii="Times New Roman" w:hAnsi="Times New Roman" w:hint="eastAsia"/>
        </w:rPr>
        <w:t>b</w:t>
      </w:r>
      <w:r w:rsidRPr="00866140">
        <w:rPr>
          <w:rFonts w:ascii="Times New Roman" w:hAnsi="Times New Roman" w:hint="eastAsia"/>
        </w:rPr>
        <w:t>）是测试所得的“三极管输出特性曲线”示意图。图中的虚线方格就是仪器示波管屏面的方格。为简化起见，同时表示出“饱和压降”</w:t>
      </w:r>
      <w:r w:rsidRPr="00866140">
        <w:rPr>
          <w:rFonts w:ascii="Times New Roman" w:hAnsi="Times New Roman" w:hint="eastAsia"/>
        </w:rPr>
        <w:t>U</w:t>
      </w:r>
      <w:r w:rsidRPr="00866140">
        <w:rPr>
          <w:rFonts w:ascii="Times New Roman" w:hAnsi="Times New Roman" w:hint="eastAsia"/>
          <w:vertAlign w:val="subscript"/>
        </w:rPr>
        <w:t>CES</w:t>
      </w:r>
      <w:r w:rsidRPr="00866140">
        <w:rPr>
          <w:rFonts w:ascii="Times New Roman" w:hAnsi="Times New Roman" w:hint="eastAsia"/>
        </w:rPr>
        <w:t>和“集电结反向击穿电压”</w:t>
      </w:r>
      <w:r w:rsidRPr="00866140">
        <w:rPr>
          <w:rFonts w:ascii="Times New Roman" w:hAnsi="Times New Roman" w:hint="eastAsia"/>
        </w:rPr>
        <w:t>BU</w:t>
      </w:r>
      <w:r w:rsidRPr="00866140">
        <w:rPr>
          <w:rFonts w:ascii="Times New Roman" w:hAnsi="Times New Roman" w:hint="eastAsia"/>
          <w:vertAlign w:val="subscript"/>
        </w:rPr>
        <w:t>CE0</w:t>
      </w:r>
      <w:r w:rsidRPr="00866140">
        <w:rPr>
          <w:rFonts w:ascii="Times New Roman" w:hAnsi="Times New Roman" w:hint="eastAsia"/>
        </w:rPr>
        <w:t xml:space="preserve"> </w:t>
      </w:r>
      <w:r w:rsidRPr="00866140">
        <w:rPr>
          <w:rFonts w:ascii="Times New Roman" w:hAnsi="Times New Roman" w:hint="eastAsia"/>
        </w:rPr>
        <w:t>，</w:t>
      </w:r>
      <w:r w:rsidRPr="00866140">
        <w:rPr>
          <w:rFonts w:ascii="Times New Roman" w:hAnsi="Times New Roman" w:hint="eastAsia"/>
        </w:rPr>
        <w:t xml:space="preserve"> X</w:t>
      </w:r>
      <w:r w:rsidRPr="00866140">
        <w:rPr>
          <w:rFonts w:ascii="Times New Roman" w:hAnsi="Times New Roman" w:hint="eastAsia"/>
        </w:rPr>
        <w:t>轴的量程的设置：左边为</w:t>
      </w:r>
      <w:r w:rsidRPr="00866140">
        <w:rPr>
          <w:rFonts w:ascii="Times New Roman" w:hAnsi="Times New Roman" w:hint="eastAsia"/>
        </w:rPr>
        <w:t>1</w:t>
      </w:r>
      <w:r w:rsidRPr="00866140">
        <w:rPr>
          <w:rFonts w:ascii="Times New Roman" w:hAnsi="Times New Roman" w:hint="eastAsia"/>
        </w:rPr>
        <w:t>度∕伏，右边为</w:t>
      </w:r>
      <w:r w:rsidRPr="00866140">
        <w:rPr>
          <w:rFonts w:ascii="Times New Roman" w:hAnsi="Times New Roman" w:hint="eastAsia"/>
        </w:rPr>
        <w:t>10</w:t>
      </w:r>
      <w:r w:rsidRPr="00866140">
        <w:rPr>
          <w:rFonts w:ascii="Times New Roman" w:hAnsi="Times New Roman" w:hint="eastAsia"/>
        </w:rPr>
        <w:t>度∕伏，真正测试时，不可能同时得到这种结果，请明确。而且，</w:t>
      </w:r>
      <w:r w:rsidRPr="00866140">
        <w:rPr>
          <w:rFonts w:ascii="Times New Roman" w:hAnsi="Times New Roman" w:hint="eastAsia"/>
        </w:rPr>
        <w:t>U</w:t>
      </w:r>
      <w:r w:rsidRPr="00866140">
        <w:rPr>
          <w:rFonts w:ascii="Times New Roman" w:hAnsi="Times New Roman" w:hint="eastAsia"/>
          <w:vertAlign w:val="subscript"/>
        </w:rPr>
        <w:t>CE</w:t>
      </w:r>
      <w:r w:rsidRPr="00866140">
        <w:rPr>
          <w:rFonts w:ascii="Times New Roman" w:hAnsi="Times New Roman" w:hint="eastAsia"/>
        </w:rPr>
        <w:t>和</w:t>
      </w:r>
      <w:r w:rsidRPr="00866140">
        <w:rPr>
          <w:rFonts w:ascii="Times New Roman" w:hAnsi="Times New Roman" w:hint="eastAsia"/>
        </w:rPr>
        <w:t>I</w:t>
      </w:r>
      <w:r w:rsidRPr="00866140">
        <w:rPr>
          <w:rFonts w:ascii="Times New Roman" w:hAnsi="Times New Roman" w:hint="eastAsia"/>
          <w:vertAlign w:val="subscript"/>
        </w:rPr>
        <w:t>C</w:t>
      </w:r>
      <w:r w:rsidRPr="00866140">
        <w:rPr>
          <w:rFonts w:ascii="Times New Roman" w:hAnsi="Times New Roman" w:hint="eastAsia"/>
        </w:rPr>
        <w:t>两个“座标轴”也不会显示在屏幕上，应在记录实验结果时，由测试者对应方格添画上。由图中可以得到如下的参数：</w:t>
      </w:r>
    </w:p>
    <w:p w:rsidR="009E32B1" w:rsidRPr="00866140" w:rsidRDefault="009E32B1" w:rsidP="009E32B1">
      <w:pPr>
        <w:pStyle w:val="ac"/>
        <w:spacing w:line="288" w:lineRule="auto"/>
        <w:ind w:firstLineChars="200" w:firstLine="422"/>
        <w:rPr>
          <w:rFonts w:ascii="Times New Roman" w:hAnsi="Times New Roman" w:hint="eastAsia"/>
        </w:rPr>
      </w:pPr>
      <w:r w:rsidRPr="00866140">
        <w:rPr>
          <w:rFonts w:ascii="Times New Roman" w:hAnsi="Times New Roman" w:hint="eastAsia"/>
          <w:b/>
          <w:bCs/>
        </w:rPr>
        <w:t>共射直流电流放大系数β</w:t>
      </w:r>
      <w:r w:rsidRPr="00866140">
        <w:rPr>
          <w:rFonts w:ascii="Times New Roman" w:hAnsi="Times New Roman" w:hint="eastAsia"/>
        </w:rPr>
        <w:t>：测试条件为</w:t>
      </w:r>
      <w:r w:rsidRPr="00866140">
        <w:rPr>
          <w:rFonts w:ascii="Times New Roman" w:hAnsi="Times New Roman" w:hint="eastAsia"/>
        </w:rPr>
        <w:t>I</w:t>
      </w:r>
      <w:r w:rsidRPr="00866140">
        <w:rPr>
          <w:rFonts w:ascii="Times New Roman" w:hAnsi="Times New Roman" w:hint="eastAsia"/>
          <w:vertAlign w:val="subscript"/>
        </w:rPr>
        <w:t>C</w:t>
      </w:r>
      <w:r w:rsidRPr="00866140">
        <w:rPr>
          <w:rFonts w:ascii="Times New Roman" w:hAnsi="Times New Roman" w:hint="eastAsia"/>
        </w:rPr>
        <w:t xml:space="preserve"> = 4mA</w:t>
      </w:r>
      <w:r w:rsidRPr="00866140">
        <w:rPr>
          <w:rFonts w:ascii="Times New Roman" w:hAnsi="Times New Roman" w:hint="eastAsia"/>
        </w:rPr>
        <w:t>，</w:t>
      </w:r>
      <w:r w:rsidRPr="00866140">
        <w:rPr>
          <w:rFonts w:ascii="Times New Roman" w:hAnsi="Times New Roman" w:hint="eastAsia"/>
        </w:rPr>
        <w:t>U</w:t>
      </w:r>
      <w:r w:rsidRPr="00866140">
        <w:rPr>
          <w:rFonts w:ascii="Times New Roman" w:hAnsi="Times New Roman" w:hint="eastAsia"/>
          <w:vertAlign w:val="subscript"/>
        </w:rPr>
        <w:t xml:space="preserve">CE </w:t>
      </w:r>
      <w:r w:rsidRPr="00866140">
        <w:rPr>
          <w:rFonts w:ascii="Times New Roman" w:hAnsi="Times New Roman" w:hint="eastAsia"/>
        </w:rPr>
        <w:t>= 3V</w:t>
      </w:r>
      <w:r w:rsidRPr="00866140">
        <w:rPr>
          <w:rFonts w:ascii="Times New Roman" w:hAnsi="Times New Roman" w:hint="eastAsia"/>
        </w:rPr>
        <w:t>。由曲线图上找到</w:t>
      </w:r>
      <w:r w:rsidRPr="00866140">
        <w:rPr>
          <w:rFonts w:ascii="Times New Roman" w:hAnsi="Times New Roman" w:hint="eastAsia"/>
        </w:rPr>
        <w:t>I</w:t>
      </w:r>
      <w:r w:rsidRPr="00866140">
        <w:rPr>
          <w:rFonts w:ascii="Times New Roman" w:hAnsi="Times New Roman" w:hint="eastAsia"/>
          <w:vertAlign w:val="subscript"/>
        </w:rPr>
        <w:t>C</w:t>
      </w:r>
      <w:r w:rsidRPr="00866140">
        <w:rPr>
          <w:rFonts w:ascii="Times New Roman" w:hAnsi="Times New Roman" w:hint="eastAsia"/>
        </w:rPr>
        <w:t xml:space="preserve"> = 4mA</w:t>
      </w:r>
      <w:r w:rsidRPr="00866140">
        <w:rPr>
          <w:rFonts w:ascii="Times New Roman" w:hAnsi="Times New Roman" w:hint="eastAsia"/>
        </w:rPr>
        <w:t>时，对应曲线</w:t>
      </w:r>
      <w:r w:rsidRPr="00866140">
        <w:rPr>
          <w:rFonts w:ascii="Times New Roman" w:hAnsi="Times New Roman" w:hint="eastAsia"/>
        </w:rPr>
        <w:t>I</w:t>
      </w:r>
      <w:r w:rsidRPr="00866140">
        <w:rPr>
          <w:rFonts w:ascii="Times New Roman" w:hAnsi="Times New Roman" w:hint="eastAsia"/>
          <w:vertAlign w:val="subscript"/>
        </w:rPr>
        <w:t>B</w:t>
      </w:r>
      <w:r w:rsidRPr="00866140">
        <w:rPr>
          <w:rFonts w:ascii="Times New Roman" w:hAnsi="Times New Roman" w:hint="eastAsia"/>
        </w:rPr>
        <w:t xml:space="preserve"> = 40</w:t>
      </w:r>
      <w:r w:rsidRPr="00866140">
        <w:rPr>
          <w:rFonts w:ascii="Times New Roman" w:hAnsi="Times New Roman" w:hint="eastAsia"/>
        </w:rPr>
        <w:t>μ</w:t>
      </w:r>
      <w:r w:rsidRPr="00866140">
        <w:rPr>
          <w:rFonts w:ascii="Times New Roman" w:hAnsi="Times New Roman" w:hint="eastAsia"/>
        </w:rPr>
        <w:t>A</w:t>
      </w:r>
      <w:r w:rsidRPr="00866140">
        <w:rPr>
          <w:rFonts w:ascii="Times New Roman" w:hAnsi="Times New Roman" w:hint="eastAsia"/>
        </w:rPr>
        <w:t>。所以，</w:t>
      </w:r>
      <w:r w:rsidRPr="00866140">
        <w:rPr>
          <w:rFonts w:ascii="Times New Roman" w:hAnsi="Times New Roman"/>
          <w:position w:val="-10"/>
        </w:rPr>
        <w:object w:dxaOrig="2960" w:dyaOrig="320">
          <v:shape id="_x0000_i1027" type="#_x0000_t75" style="width:147.75pt;height:15.75pt" o:ole="">
            <v:imagedata r:id="rId81" o:title=""/>
          </v:shape>
          <o:OLEObject Type="Embed" ProgID="Equation.3" ShapeID="_x0000_i1027" DrawAspect="Content" ObjectID="_1459685720" r:id="rId82"/>
        </w:object>
      </w:r>
      <w:r w:rsidRPr="00866140">
        <w:rPr>
          <w:rFonts w:ascii="Times New Roman" w:hAnsi="Times New Roman" w:hint="eastAsia"/>
        </w:rPr>
        <w:t>；</w:t>
      </w:r>
    </w:p>
    <w:p w:rsidR="009E32B1" w:rsidRPr="00866140" w:rsidRDefault="009E32B1" w:rsidP="009E32B1">
      <w:pPr>
        <w:pStyle w:val="ac"/>
        <w:spacing w:line="288" w:lineRule="auto"/>
        <w:ind w:firstLineChars="200" w:firstLine="422"/>
        <w:rPr>
          <w:rFonts w:ascii="Times New Roman" w:hAnsi="Times New Roman" w:hint="eastAsia"/>
        </w:rPr>
      </w:pPr>
      <w:r w:rsidRPr="00866140">
        <w:rPr>
          <w:rFonts w:ascii="Times New Roman" w:hAnsi="Times New Roman" w:hint="eastAsia"/>
          <w:b/>
          <w:bCs/>
        </w:rPr>
        <w:t>共射交流电流放大系数</w:t>
      </w:r>
      <w:r w:rsidRPr="00866140">
        <w:rPr>
          <w:rFonts w:ascii="Times New Roman" w:hAnsi="Times New Roman"/>
          <w:b/>
          <w:bCs/>
          <w:position w:val="-6"/>
        </w:rPr>
        <w:object w:dxaOrig="180" w:dyaOrig="400">
          <v:shape id="_x0000_i1028" type="#_x0000_t75" style="width:9pt;height:20.25pt" o:ole="">
            <v:imagedata r:id="rId83" o:title=""/>
          </v:shape>
          <o:OLEObject Type="Embed" ProgID="Equation.3" ShapeID="_x0000_i1028" DrawAspect="Content" ObjectID="_1459685721" r:id="rId84"/>
        </w:object>
      </w:r>
      <w:r w:rsidRPr="00866140">
        <w:rPr>
          <w:rFonts w:ascii="Times New Roman" w:hAnsi="Times New Roman" w:hint="eastAsia"/>
        </w:rPr>
        <w:t>：测试条件为</w:t>
      </w:r>
      <w:r w:rsidRPr="00866140">
        <w:rPr>
          <w:rFonts w:ascii="Times New Roman" w:hAnsi="Times New Roman" w:hint="eastAsia"/>
        </w:rPr>
        <w:t>I</w:t>
      </w:r>
      <w:r w:rsidRPr="00866140">
        <w:rPr>
          <w:rFonts w:ascii="Times New Roman" w:hAnsi="Times New Roman" w:hint="eastAsia"/>
          <w:vertAlign w:val="subscript"/>
        </w:rPr>
        <w:t>C</w:t>
      </w:r>
      <w:r w:rsidRPr="00866140">
        <w:rPr>
          <w:rFonts w:ascii="Times New Roman" w:hAnsi="Times New Roman" w:hint="eastAsia"/>
        </w:rPr>
        <w:t xml:space="preserve"> = 4mA</w:t>
      </w:r>
      <w:r w:rsidRPr="00866140">
        <w:rPr>
          <w:rFonts w:ascii="Times New Roman" w:hAnsi="Times New Roman" w:hint="eastAsia"/>
        </w:rPr>
        <w:t>，</w:t>
      </w:r>
      <w:r w:rsidRPr="00866140">
        <w:rPr>
          <w:rFonts w:ascii="Times New Roman" w:hAnsi="Times New Roman" w:hint="eastAsia"/>
        </w:rPr>
        <w:t>U</w:t>
      </w:r>
      <w:r w:rsidRPr="00866140">
        <w:rPr>
          <w:rFonts w:ascii="Times New Roman" w:hAnsi="Times New Roman" w:hint="eastAsia"/>
          <w:vertAlign w:val="subscript"/>
        </w:rPr>
        <w:t xml:space="preserve">CE </w:t>
      </w:r>
      <w:r w:rsidRPr="00866140">
        <w:rPr>
          <w:rFonts w:ascii="Times New Roman" w:hAnsi="Times New Roman" w:hint="eastAsia"/>
        </w:rPr>
        <w:t>= 3V</w:t>
      </w:r>
      <w:r w:rsidRPr="00866140">
        <w:rPr>
          <w:rFonts w:ascii="Times New Roman" w:hAnsi="Times New Roman" w:hint="eastAsia"/>
        </w:rPr>
        <w:t>。由曲线图上找到在</w:t>
      </w:r>
      <w:r w:rsidRPr="00866140">
        <w:rPr>
          <w:rFonts w:ascii="Times New Roman" w:hAnsi="Times New Roman" w:hint="eastAsia"/>
        </w:rPr>
        <w:t>I</w:t>
      </w:r>
      <w:r w:rsidRPr="00866140">
        <w:rPr>
          <w:rFonts w:ascii="Times New Roman" w:hAnsi="Times New Roman" w:hint="eastAsia"/>
          <w:vertAlign w:val="subscript"/>
        </w:rPr>
        <w:t>C</w:t>
      </w:r>
      <w:r w:rsidRPr="00866140">
        <w:rPr>
          <w:rFonts w:ascii="Times New Roman" w:hAnsi="Times New Roman" w:hint="eastAsia"/>
        </w:rPr>
        <w:t xml:space="preserve"> = 4mA</w:t>
      </w:r>
      <w:r w:rsidRPr="00866140">
        <w:rPr>
          <w:rFonts w:ascii="Times New Roman" w:hAnsi="Times New Roman" w:hint="eastAsia"/>
        </w:rPr>
        <w:t>附近的是</w:t>
      </w:r>
      <w:r w:rsidRPr="00866140">
        <w:rPr>
          <w:rFonts w:ascii="Times New Roman" w:hAnsi="Times New Roman" w:hint="eastAsia"/>
        </w:rPr>
        <w:t>I</w:t>
      </w:r>
      <w:r w:rsidRPr="00866140">
        <w:rPr>
          <w:rFonts w:ascii="Times New Roman" w:hAnsi="Times New Roman" w:hint="eastAsia"/>
          <w:vertAlign w:val="subscript"/>
        </w:rPr>
        <w:t>C</w:t>
      </w:r>
      <w:r w:rsidRPr="00866140">
        <w:rPr>
          <w:rFonts w:ascii="Times New Roman" w:hAnsi="Times New Roman" w:hint="eastAsia"/>
        </w:rPr>
        <w:t xml:space="preserve"> = 3mA</w:t>
      </w:r>
      <w:r w:rsidRPr="00866140">
        <w:rPr>
          <w:rFonts w:ascii="Times New Roman" w:hAnsi="Times New Roman" w:hint="eastAsia"/>
        </w:rPr>
        <w:t>，对应曲线</w:t>
      </w:r>
      <w:r w:rsidRPr="00866140">
        <w:rPr>
          <w:rFonts w:ascii="Times New Roman" w:hAnsi="Times New Roman" w:hint="eastAsia"/>
        </w:rPr>
        <w:t>I</w:t>
      </w:r>
      <w:r w:rsidRPr="00866140">
        <w:rPr>
          <w:rFonts w:ascii="Times New Roman" w:hAnsi="Times New Roman" w:hint="eastAsia"/>
          <w:vertAlign w:val="subscript"/>
        </w:rPr>
        <w:t>B</w:t>
      </w:r>
      <w:r w:rsidRPr="00866140">
        <w:rPr>
          <w:rFonts w:ascii="Times New Roman" w:hAnsi="Times New Roman" w:hint="eastAsia"/>
        </w:rPr>
        <w:t xml:space="preserve"> = 30</w:t>
      </w:r>
      <w:r w:rsidRPr="00866140">
        <w:rPr>
          <w:rFonts w:ascii="Times New Roman" w:hAnsi="Times New Roman" w:hint="eastAsia"/>
        </w:rPr>
        <w:t>μ</w:t>
      </w:r>
      <w:r w:rsidRPr="00866140">
        <w:rPr>
          <w:rFonts w:ascii="Times New Roman" w:hAnsi="Times New Roman" w:hint="eastAsia"/>
        </w:rPr>
        <w:t>A</w:t>
      </w:r>
      <w:r w:rsidRPr="00866140">
        <w:rPr>
          <w:rFonts w:ascii="Times New Roman" w:hAnsi="Times New Roman" w:hint="eastAsia"/>
        </w:rPr>
        <w:t>。所以：</w:t>
      </w:r>
      <w:r w:rsidRPr="00866140">
        <w:rPr>
          <w:rFonts w:ascii="Times New Roman" w:hAnsi="Times New Roman"/>
          <w:b/>
          <w:bCs/>
          <w:position w:val="-6"/>
        </w:rPr>
        <w:object w:dxaOrig="180" w:dyaOrig="400">
          <v:shape id="_x0000_i1029" type="#_x0000_t75" style="width:9pt;height:20.25pt" o:ole="">
            <v:imagedata r:id="rId83" o:title=""/>
          </v:shape>
          <o:OLEObject Type="Embed" ProgID="Equation.3" ShapeID="_x0000_i1029" DrawAspect="Content" ObjectID="_1459685722" r:id="rId85"/>
        </w:object>
      </w:r>
      <w:r w:rsidRPr="00866140">
        <w:rPr>
          <w:rFonts w:ascii="Times New Roman" w:hAnsi="Times New Roman" w:hint="eastAsia"/>
        </w:rPr>
        <w:t>＝Δ</w:t>
      </w:r>
      <w:r w:rsidRPr="00866140">
        <w:rPr>
          <w:rFonts w:ascii="Times New Roman" w:hAnsi="Times New Roman" w:hint="eastAsia"/>
        </w:rPr>
        <w:t>I</w:t>
      </w:r>
      <w:r w:rsidRPr="00866140">
        <w:rPr>
          <w:rFonts w:ascii="Times New Roman" w:hAnsi="Times New Roman" w:hint="eastAsia"/>
          <w:vertAlign w:val="subscript"/>
        </w:rPr>
        <w:t>C</w:t>
      </w:r>
      <w:r w:rsidRPr="00866140">
        <w:rPr>
          <w:rFonts w:ascii="Times New Roman" w:hAnsi="Times New Roman" w:hint="eastAsia"/>
        </w:rPr>
        <w:t>∕Δ</w:t>
      </w:r>
      <w:r w:rsidRPr="00866140">
        <w:rPr>
          <w:rFonts w:ascii="Times New Roman" w:hAnsi="Times New Roman" w:hint="eastAsia"/>
        </w:rPr>
        <w:t>I</w:t>
      </w:r>
      <w:r w:rsidRPr="00866140">
        <w:rPr>
          <w:rFonts w:ascii="Times New Roman" w:hAnsi="Times New Roman" w:hint="eastAsia"/>
          <w:vertAlign w:val="subscript"/>
        </w:rPr>
        <w:t>B</w:t>
      </w:r>
      <w:r w:rsidRPr="00866140">
        <w:rPr>
          <w:rFonts w:ascii="Times New Roman" w:hAnsi="Times New Roman" w:hint="eastAsia"/>
        </w:rPr>
        <w:t>＝（</w:t>
      </w:r>
      <w:r w:rsidRPr="00866140">
        <w:rPr>
          <w:rFonts w:ascii="Times New Roman" w:hAnsi="Times New Roman" w:hint="eastAsia"/>
        </w:rPr>
        <w:t>4</w:t>
      </w:r>
      <w:r w:rsidRPr="00866140">
        <w:rPr>
          <w:rFonts w:ascii="Times New Roman" w:hAnsi="Times New Roman" w:hint="eastAsia"/>
        </w:rPr>
        <w:t>－</w:t>
      </w:r>
      <w:r w:rsidRPr="00866140">
        <w:rPr>
          <w:rFonts w:ascii="Times New Roman" w:hAnsi="Times New Roman" w:hint="eastAsia"/>
        </w:rPr>
        <w:t>3</w:t>
      </w:r>
      <w:r w:rsidRPr="00866140">
        <w:rPr>
          <w:rFonts w:ascii="Times New Roman" w:hAnsi="Times New Roman" w:hint="eastAsia"/>
        </w:rPr>
        <w:t>）</w:t>
      </w:r>
      <w:r w:rsidRPr="00866140">
        <w:rPr>
          <w:rFonts w:ascii="Times New Roman" w:hAnsi="Times New Roman" w:hint="eastAsia"/>
        </w:rPr>
        <w:t>mA</w:t>
      </w:r>
      <w:r w:rsidRPr="00866140">
        <w:rPr>
          <w:rFonts w:ascii="Times New Roman" w:hAnsi="Times New Roman" w:hint="eastAsia"/>
        </w:rPr>
        <w:t>∕（</w:t>
      </w:r>
      <w:r w:rsidRPr="00866140">
        <w:rPr>
          <w:rFonts w:ascii="Times New Roman" w:hAnsi="Times New Roman" w:hint="eastAsia"/>
        </w:rPr>
        <w:t>40</w:t>
      </w:r>
      <w:r w:rsidRPr="00866140">
        <w:rPr>
          <w:rFonts w:ascii="Times New Roman" w:hAnsi="Times New Roman" w:hint="eastAsia"/>
        </w:rPr>
        <w:t>－</w:t>
      </w:r>
      <w:r w:rsidRPr="00866140">
        <w:rPr>
          <w:rFonts w:ascii="Times New Roman" w:hAnsi="Times New Roman" w:hint="eastAsia"/>
        </w:rPr>
        <w:t>30</w:t>
      </w:r>
      <w:r w:rsidRPr="00866140">
        <w:rPr>
          <w:rFonts w:ascii="Times New Roman" w:hAnsi="Times New Roman" w:hint="eastAsia"/>
        </w:rPr>
        <w:t>）μ</w:t>
      </w:r>
      <w:r w:rsidRPr="00866140">
        <w:rPr>
          <w:rFonts w:ascii="Times New Roman" w:hAnsi="Times New Roman" w:hint="eastAsia"/>
        </w:rPr>
        <w:t>A</w:t>
      </w:r>
      <w:r w:rsidRPr="00866140">
        <w:rPr>
          <w:rFonts w:ascii="Times New Roman" w:hAnsi="Times New Roman" w:hint="eastAsia"/>
        </w:rPr>
        <w:t>＝</w:t>
      </w:r>
      <w:r w:rsidRPr="00866140">
        <w:rPr>
          <w:rFonts w:ascii="Times New Roman" w:hAnsi="Times New Roman" w:hint="eastAsia"/>
        </w:rPr>
        <w:t>100</w:t>
      </w:r>
      <w:r w:rsidRPr="00866140">
        <w:rPr>
          <w:rFonts w:ascii="Times New Roman" w:hAnsi="Times New Roman" w:hint="eastAsia"/>
        </w:rPr>
        <w:t>；</w:t>
      </w:r>
    </w:p>
    <w:p w:rsidR="009E32B1" w:rsidRPr="00866140" w:rsidRDefault="009E32B1" w:rsidP="009E32B1">
      <w:pPr>
        <w:pStyle w:val="ac"/>
        <w:spacing w:line="288" w:lineRule="auto"/>
        <w:ind w:firstLineChars="200" w:firstLine="422"/>
        <w:rPr>
          <w:rFonts w:ascii="Times New Roman" w:hAnsi="Times New Roman" w:hint="eastAsia"/>
        </w:rPr>
      </w:pPr>
      <w:r w:rsidRPr="00866140">
        <w:rPr>
          <w:rFonts w:ascii="Times New Roman" w:hAnsi="Times New Roman" w:hint="eastAsia"/>
          <w:b/>
          <w:bCs/>
        </w:rPr>
        <w:lastRenderedPageBreak/>
        <w:t>饱和压降</w:t>
      </w:r>
      <w:r w:rsidRPr="00866140">
        <w:rPr>
          <w:rFonts w:ascii="Times New Roman" w:hAnsi="Times New Roman" w:hint="eastAsia"/>
          <w:b/>
          <w:bCs/>
        </w:rPr>
        <w:t>U</w:t>
      </w:r>
      <w:r w:rsidRPr="00866140">
        <w:rPr>
          <w:rFonts w:ascii="Times New Roman" w:hAnsi="Times New Roman" w:hint="eastAsia"/>
          <w:b/>
          <w:bCs/>
          <w:vertAlign w:val="subscript"/>
        </w:rPr>
        <w:t xml:space="preserve">CES </w:t>
      </w:r>
      <w:r w:rsidRPr="00866140">
        <w:rPr>
          <w:rFonts w:ascii="Times New Roman" w:hAnsi="Times New Roman" w:hint="eastAsia"/>
        </w:rPr>
        <w:t>：</w:t>
      </w:r>
      <w:r w:rsidRPr="00866140">
        <w:rPr>
          <w:rFonts w:ascii="Times New Roman" w:hAnsi="Times New Roman" w:hint="eastAsia"/>
        </w:rPr>
        <w:t>U</w:t>
      </w:r>
      <w:r w:rsidRPr="00866140">
        <w:rPr>
          <w:rFonts w:ascii="Times New Roman" w:hAnsi="Times New Roman" w:hint="eastAsia"/>
          <w:vertAlign w:val="subscript"/>
        </w:rPr>
        <w:t>CES</w:t>
      </w:r>
      <w:r w:rsidRPr="00866140">
        <w:rPr>
          <w:rFonts w:ascii="Times New Roman" w:hAnsi="Times New Roman" w:hint="eastAsia"/>
        </w:rPr>
        <w:t>≈</w:t>
      </w:r>
      <w:r w:rsidRPr="00866140">
        <w:rPr>
          <w:rFonts w:ascii="Times New Roman" w:hAnsi="Times New Roman" w:hint="eastAsia"/>
        </w:rPr>
        <w:t xml:space="preserve">1V </w:t>
      </w:r>
      <w:r w:rsidRPr="00866140">
        <w:rPr>
          <w:rFonts w:ascii="Times New Roman" w:hAnsi="Times New Roman" w:hint="eastAsia"/>
        </w:rPr>
        <w:t>；</w:t>
      </w:r>
    </w:p>
    <w:p w:rsidR="009E32B1" w:rsidRPr="00866140" w:rsidRDefault="009E32B1" w:rsidP="009E32B1">
      <w:pPr>
        <w:pStyle w:val="ac"/>
        <w:spacing w:line="288" w:lineRule="auto"/>
        <w:ind w:firstLineChars="200" w:firstLine="422"/>
        <w:rPr>
          <w:rFonts w:ascii="Times New Roman" w:hAnsi="Times New Roman" w:hint="eastAsia"/>
        </w:rPr>
      </w:pPr>
      <w:r w:rsidRPr="00866140">
        <w:rPr>
          <w:rFonts w:ascii="Times New Roman" w:hAnsi="Times New Roman" w:hint="eastAsia"/>
          <w:b/>
          <w:bCs/>
        </w:rPr>
        <w:t>基极开路时，集电极、发射极间的击穿电压</w:t>
      </w:r>
      <w:r w:rsidRPr="00866140">
        <w:rPr>
          <w:rFonts w:ascii="Times New Roman" w:hAnsi="Times New Roman" w:hint="eastAsia"/>
          <w:b/>
          <w:bCs/>
        </w:rPr>
        <w:t>BU</w:t>
      </w:r>
      <w:r w:rsidRPr="00866140">
        <w:rPr>
          <w:rFonts w:ascii="Times New Roman" w:hAnsi="Times New Roman" w:hint="eastAsia"/>
          <w:b/>
          <w:bCs/>
          <w:vertAlign w:val="subscript"/>
        </w:rPr>
        <w:t xml:space="preserve">CE0 </w:t>
      </w:r>
      <w:r w:rsidRPr="00866140">
        <w:rPr>
          <w:rFonts w:ascii="Times New Roman" w:hAnsi="Times New Roman" w:hint="eastAsia"/>
        </w:rPr>
        <w:t>：</w:t>
      </w:r>
      <w:r w:rsidRPr="00866140">
        <w:rPr>
          <w:rFonts w:ascii="Times New Roman" w:hAnsi="Times New Roman" w:hint="eastAsia"/>
        </w:rPr>
        <w:t>BU</w:t>
      </w:r>
      <w:r w:rsidRPr="00866140">
        <w:rPr>
          <w:rFonts w:ascii="Times New Roman" w:hAnsi="Times New Roman" w:hint="eastAsia"/>
          <w:vertAlign w:val="subscript"/>
        </w:rPr>
        <w:t>CE0</w:t>
      </w:r>
      <w:r w:rsidRPr="00866140">
        <w:rPr>
          <w:rFonts w:ascii="Times New Roman" w:hAnsi="Times New Roman" w:hint="eastAsia"/>
        </w:rPr>
        <w:t xml:space="preserve"> </w:t>
      </w:r>
      <w:r w:rsidRPr="00866140">
        <w:rPr>
          <w:rFonts w:ascii="Times New Roman" w:hAnsi="Times New Roman" w:hint="eastAsia"/>
        </w:rPr>
        <w:t>≈</w:t>
      </w:r>
      <w:r w:rsidRPr="00866140">
        <w:rPr>
          <w:rFonts w:ascii="Times New Roman" w:hAnsi="Times New Roman" w:hint="eastAsia"/>
        </w:rPr>
        <w:t xml:space="preserve"> 63V</w:t>
      </w:r>
    </w:p>
    <w:p w:rsidR="009E32B1" w:rsidRPr="00866140" w:rsidRDefault="009E32B1" w:rsidP="009E32B1">
      <w:pPr>
        <w:pStyle w:val="ac"/>
        <w:spacing w:line="288" w:lineRule="auto"/>
        <w:ind w:firstLineChars="200" w:firstLine="422"/>
        <w:rPr>
          <w:rFonts w:ascii="Times New Roman" w:hAnsi="Times New Roman" w:hint="eastAsia"/>
          <w:b/>
          <w:bCs/>
        </w:rPr>
      </w:pPr>
      <w:r w:rsidRPr="00866140">
        <w:rPr>
          <w:rFonts w:ascii="Times New Roman" w:hAnsi="Times New Roman" w:hint="eastAsia"/>
          <w:b/>
          <w:bCs/>
        </w:rPr>
        <w:t>三、面板介绍及操作说明</w:t>
      </w:r>
    </w:p>
    <w:p w:rsidR="009E32B1" w:rsidRPr="00866140" w:rsidRDefault="009E32B1" w:rsidP="009E32B1">
      <w:pPr>
        <w:pStyle w:val="ac"/>
        <w:spacing w:line="288" w:lineRule="auto"/>
        <w:ind w:firstLineChars="200" w:firstLine="420"/>
        <w:rPr>
          <w:rFonts w:ascii="Times New Roman" w:hAnsi="Times New Roman" w:hint="eastAsia"/>
          <w:b/>
          <w:bCs/>
        </w:rPr>
      </w:pPr>
      <w:r w:rsidRPr="00866140">
        <w:rPr>
          <w:noProof/>
        </w:rPr>
        <w:object w:dxaOrig="1440" w:dyaOrig="1440">
          <v:group id="_x0000_s1067" style="position:absolute;left:0;text-align:left;margin-left:52.5pt;margin-top:17.5pt;width:307.75pt;height:256.3pt;z-index:251638784" coordorigin="1271,856" coordsize="6155,5126">
            <v:shape id="_x0000_s1068" type="#_x0000_t75" style="position:absolute;left:1276;top:856;width:6150;height:4395">
              <v:imagedata r:id="rId86" o:title=""/>
            </v:shape>
            <v:shape id="_x0000_s1069" type="#_x0000_t202" style="position:absolute;left:1271;top:5410;width:6090;height:572" filled="f" stroked="f">
              <v:textbox>
                <w:txbxContent>
                  <w:p w:rsidR="009E32B1" w:rsidRDefault="009E32B1" w:rsidP="009E32B1">
                    <w:pPr>
                      <w:jc w:val="center"/>
                      <w:rPr>
                        <w:rFonts w:hint="eastAsia"/>
                        <w:sz w:val="18"/>
                      </w:rPr>
                    </w:pPr>
                    <w:r>
                      <w:rPr>
                        <w:rFonts w:hint="eastAsia"/>
                        <w:sz w:val="18"/>
                      </w:rPr>
                      <w:t>图</w:t>
                    </w:r>
                    <w:smartTag w:uri="urn:schemas-microsoft-com:office:smarttags" w:element="chsdate">
                      <w:smartTagPr>
                        <w:attr w:name="Year" w:val="1899"/>
                        <w:attr w:name="Month" w:val="12"/>
                        <w:attr w:name="Day" w:val="30"/>
                        <w:attr w:name="IsLunarDate" w:val="False"/>
                        <w:attr w:name="IsROCDate" w:val="False"/>
                      </w:smartTagPr>
                      <w:r>
                        <w:rPr>
                          <w:rFonts w:hint="eastAsia"/>
                          <w:sz w:val="18"/>
                        </w:rPr>
                        <w:t>3.7.4</w:t>
                      </w:r>
                    </w:smartTag>
                    <w:r>
                      <w:rPr>
                        <w:rFonts w:hint="eastAsia"/>
                        <w:sz w:val="18"/>
                      </w:rPr>
                      <w:t xml:space="preserve">  </w:t>
                    </w:r>
                    <w:r>
                      <w:rPr>
                        <w:rFonts w:hint="eastAsia"/>
                        <w:sz w:val="18"/>
                      </w:rPr>
                      <w:t>前面板单元划分图</w:t>
                    </w:r>
                  </w:p>
                </w:txbxContent>
              </v:textbox>
            </v:shape>
            <w10:wrap type="topAndBottom"/>
          </v:group>
          <o:OLEObject Type="Embed" ProgID="Photoshop.Image.5" ShapeID="_x0000_s1068" DrawAspect="Content" ObjectID="_1459685725" r:id="rId87">
            <o:FieldCodes>\s</o:FieldCodes>
          </o:OLEObject>
        </w:object>
      </w:r>
      <w:r w:rsidRPr="00866140">
        <w:rPr>
          <w:rFonts w:ascii="Times New Roman" w:hAnsi="Times New Roman" w:hint="eastAsia"/>
          <w:b/>
          <w:bCs/>
        </w:rPr>
        <w:t>（一）面板介绍</w:t>
      </w:r>
    </w:p>
    <w:p w:rsidR="009E32B1" w:rsidRPr="00866140" w:rsidRDefault="009E32B1" w:rsidP="009E32B1">
      <w:pPr>
        <w:pStyle w:val="ac"/>
        <w:spacing w:line="288" w:lineRule="auto"/>
        <w:ind w:firstLineChars="200" w:firstLine="420"/>
        <w:rPr>
          <w:rFonts w:ascii="Times New Roman" w:hAnsi="Times New Roman" w:hint="eastAsia"/>
        </w:rPr>
      </w:pPr>
      <w:r w:rsidRPr="00866140">
        <w:rPr>
          <w:rFonts w:ascii="Times New Roman" w:hAnsi="Times New Roman" w:hint="eastAsia"/>
        </w:rPr>
        <w:t>XJ4810</w:t>
      </w:r>
      <w:r w:rsidRPr="00866140">
        <w:rPr>
          <w:rFonts w:ascii="Times New Roman" w:hAnsi="Times New Roman" w:hint="eastAsia"/>
        </w:rPr>
        <w:t>型晶体管图示仪面板图见图</w:t>
      </w:r>
      <w:smartTag w:uri="urn:schemas-microsoft-com:office:smarttags" w:element="chsdate">
        <w:smartTagPr>
          <w:attr w:name="IsROCDate" w:val="False"/>
          <w:attr w:name="IsLunarDate" w:val="False"/>
          <w:attr w:name="Day" w:val="30"/>
          <w:attr w:name="Month" w:val="12"/>
          <w:attr w:name="Year" w:val="1899"/>
        </w:smartTagPr>
        <w:r w:rsidRPr="00866140">
          <w:rPr>
            <w:rFonts w:ascii="Times New Roman" w:hAnsi="Times New Roman" w:hint="eastAsia"/>
          </w:rPr>
          <w:t>3.7.4</w:t>
        </w:r>
      </w:smartTag>
      <w:r w:rsidRPr="00866140">
        <w:rPr>
          <w:rFonts w:ascii="Times New Roman" w:hAnsi="Times New Roman" w:hint="eastAsia"/>
        </w:rPr>
        <w:t>。</w:t>
      </w:r>
    </w:p>
    <w:p w:rsidR="009E32B1" w:rsidRPr="00866140" w:rsidRDefault="009E32B1" w:rsidP="009E32B1">
      <w:pPr>
        <w:pStyle w:val="ac"/>
        <w:spacing w:line="288" w:lineRule="auto"/>
        <w:ind w:firstLineChars="200" w:firstLine="420"/>
        <w:rPr>
          <w:rFonts w:ascii="Times New Roman" w:hAnsi="Times New Roman" w:hint="eastAsia"/>
        </w:rPr>
      </w:pPr>
      <w:r w:rsidRPr="00866140">
        <w:rPr>
          <w:rFonts w:ascii="Times New Roman" w:hAnsi="Times New Roman" w:hint="eastAsia"/>
        </w:rPr>
        <w:t>现将面板上各旋钮和开关的名称和功能按单元分别介绍如下：</w:t>
      </w:r>
    </w:p>
    <w:p w:rsidR="009E32B1" w:rsidRPr="00866140" w:rsidRDefault="009E32B1" w:rsidP="009E32B1">
      <w:pPr>
        <w:pStyle w:val="ac"/>
        <w:spacing w:line="288" w:lineRule="auto"/>
        <w:ind w:firstLineChars="200" w:firstLine="422"/>
        <w:rPr>
          <w:rFonts w:ascii="Times New Roman" w:hAnsi="Times New Roman" w:hint="eastAsia"/>
          <w:b/>
          <w:bCs/>
        </w:rPr>
      </w:pPr>
      <w:r w:rsidRPr="00866140">
        <w:rPr>
          <w:rFonts w:ascii="Times New Roman" w:hAnsi="Times New Roman" w:hint="eastAsia"/>
          <w:b/>
          <w:bCs/>
        </w:rPr>
        <w:t>1</w:t>
      </w:r>
      <w:r w:rsidRPr="00866140">
        <w:rPr>
          <w:rFonts w:ascii="Times New Roman" w:hAnsi="Times New Roman" w:hint="eastAsia"/>
          <w:b/>
          <w:bCs/>
        </w:rPr>
        <w:t>．显示控制单元</w:t>
      </w:r>
    </w:p>
    <w:p w:rsidR="009E32B1" w:rsidRPr="00866140" w:rsidRDefault="009E32B1" w:rsidP="009E32B1">
      <w:pPr>
        <w:pStyle w:val="ac"/>
        <w:spacing w:line="288" w:lineRule="auto"/>
        <w:ind w:firstLineChars="200" w:firstLine="420"/>
        <w:rPr>
          <w:rFonts w:ascii="Times New Roman" w:hAnsi="Times New Roman" w:hint="eastAsia"/>
        </w:rPr>
      </w:pPr>
      <w:r w:rsidRPr="00866140">
        <w:rPr>
          <w:rFonts w:ascii="Times New Roman" w:hAnsi="Times New Roman" w:hint="eastAsia"/>
        </w:rPr>
        <w:t>该包括用于显示被测管特性曲线的</w:t>
      </w:r>
      <w:r w:rsidRPr="00866140">
        <w:rPr>
          <w:rFonts w:ascii="Times New Roman" w:hAnsi="Times New Roman" w:hint="eastAsia"/>
          <w:b/>
          <w:bCs/>
        </w:rPr>
        <w:t>示波管</w:t>
      </w:r>
      <w:r w:rsidRPr="00866140">
        <w:rPr>
          <w:rFonts w:ascii="Times New Roman" w:hAnsi="Times New Roman" w:hint="eastAsia"/>
        </w:rPr>
        <w:t>及</w:t>
      </w:r>
      <w:r w:rsidRPr="00866140">
        <w:rPr>
          <w:rFonts w:ascii="Times New Roman" w:hAnsi="Times New Roman" w:hint="eastAsia"/>
          <w:b/>
          <w:bCs/>
        </w:rPr>
        <w:t>显示控制旋钮</w:t>
      </w:r>
      <w:r w:rsidRPr="00866140">
        <w:rPr>
          <w:rFonts w:ascii="Times New Roman" w:hAnsi="Times New Roman" w:hint="eastAsia"/>
        </w:rPr>
        <w:t>。</w:t>
      </w:r>
    </w:p>
    <w:p w:rsidR="009E32B1" w:rsidRPr="00866140" w:rsidRDefault="009E32B1" w:rsidP="009E32B1">
      <w:pPr>
        <w:pStyle w:val="ac"/>
        <w:spacing w:line="288" w:lineRule="auto"/>
        <w:ind w:firstLineChars="200" w:firstLine="420"/>
        <w:rPr>
          <w:rFonts w:ascii="Times New Roman" w:hAnsi="Times New Roman" w:hint="eastAsia"/>
        </w:rPr>
      </w:pPr>
      <w:r w:rsidRPr="00866140">
        <w:rPr>
          <w:rFonts w:ascii="Times New Roman" w:hAnsi="Times New Roman" w:hint="eastAsia"/>
        </w:rPr>
        <w:t>“</w:t>
      </w:r>
      <w:r w:rsidRPr="00866140">
        <w:rPr>
          <w:rFonts w:ascii="Times New Roman" w:hAnsi="Times New Roman" w:hint="eastAsia"/>
          <w:b/>
          <w:bCs/>
        </w:rPr>
        <w:t>标尺亮度</w:t>
      </w:r>
      <w:r w:rsidRPr="00866140">
        <w:rPr>
          <w:rFonts w:ascii="Times New Roman" w:hAnsi="Times New Roman" w:hint="eastAsia"/>
        </w:rPr>
        <w:t>”：当旋钮顺时针或逆时针旋转到两端时，分别呈黄、红两色，红色供平时观察用，黄色供摄影时用。</w:t>
      </w:r>
    </w:p>
    <w:p w:rsidR="009E32B1" w:rsidRPr="00866140" w:rsidRDefault="009E32B1" w:rsidP="009E32B1">
      <w:pPr>
        <w:pStyle w:val="ac"/>
        <w:spacing w:line="288" w:lineRule="auto"/>
        <w:ind w:firstLineChars="200" w:firstLine="420"/>
        <w:rPr>
          <w:rFonts w:ascii="Times New Roman" w:hAnsi="Times New Roman" w:hint="eastAsia"/>
        </w:rPr>
      </w:pPr>
      <w:r w:rsidRPr="00866140">
        <w:rPr>
          <w:rFonts w:ascii="Times New Roman" w:hAnsi="Times New Roman" w:hint="eastAsia"/>
        </w:rPr>
        <w:t>“</w:t>
      </w:r>
      <w:r w:rsidRPr="00866140">
        <w:rPr>
          <w:rFonts w:ascii="Times New Roman" w:hAnsi="Times New Roman" w:hint="eastAsia"/>
          <w:b/>
          <w:bCs/>
        </w:rPr>
        <w:t>辉度</w:t>
      </w:r>
      <w:r w:rsidRPr="00866140">
        <w:rPr>
          <w:rFonts w:ascii="Times New Roman" w:hAnsi="Times New Roman" w:hint="eastAsia"/>
        </w:rPr>
        <w:t>”：调节图线亮度。</w:t>
      </w:r>
    </w:p>
    <w:p w:rsidR="009E32B1" w:rsidRPr="00866140" w:rsidRDefault="009E32B1" w:rsidP="009E32B1">
      <w:pPr>
        <w:pStyle w:val="ac"/>
        <w:spacing w:line="288" w:lineRule="auto"/>
        <w:ind w:firstLineChars="200" w:firstLine="420"/>
        <w:rPr>
          <w:rFonts w:ascii="Times New Roman" w:hAnsi="Times New Roman" w:hint="eastAsia"/>
        </w:rPr>
      </w:pPr>
      <w:r w:rsidRPr="00866140">
        <w:rPr>
          <w:rFonts w:ascii="Times New Roman" w:hAnsi="Times New Roman"/>
          <w:noProof/>
        </w:rPr>
        <w:lastRenderedPageBreak/>
        <w:object w:dxaOrig="1440" w:dyaOrig="1440">
          <v:group id="_x0000_s1070" style="position:absolute;left:0;text-align:left;margin-left:63pt;margin-top:16.35pt;width:325.5pt;height:228.8pt;z-index:251639808" coordorigin="2111,3139" coordsize="6510,4576">
            <v:shape id="_x0000_s1071" type="#_x0000_t75" style="position:absolute;left:2111;top:3139;width:6508;height:4097">
              <v:imagedata r:id="rId88" o:title=""/>
            </v:shape>
            <v:shape id="_x0000_s1072" type="#_x0000_t202" style="position:absolute;left:2111;top:7286;width:6510;height:429" filled="f" stroked="f">
              <v:textbox>
                <w:txbxContent>
                  <w:p w:rsidR="009E32B1" w:rsidRDefault="009E32B1" w:rsidP="009E32B1">
                    <w:pPr>
                      <w:jc w:val="center"/>
                      <w:rPr>
                        <w:rFonts w:hint="eastAsia"/>
                        <w:sz w:val="18"/>
                      </w:rPr>
                    </w:pPr>
                    <w:r>
                      <w:rPr>
                        <w:rFonts w:hint="eastAsia"/>
                        <w:sz w:val="18"/>
                      </w:rPr>
                      <w:t>图</w:t>
                    </w:r>
                    <w:smartTag w:uri="urn:schemas-microsoft-com:office:smarttags" w:element="chsdate">
                      <w:smartTagPr>
                        <w:attr w:name="Year" w:val="1899"/>
                        <w:attr w:name="Month" w:val="12"/>
                        <w:attr w:name="Day" w:val="30"/>
                        <w:attr w:name="IsLunarDate" w:val="False"/>
                        <w:attr w:name="IsROCDate" w:val="False"/>
                      </w:smartTagPr>
                      <w:r>
                        <w:rPr>
                          <w:rFonts w:hint="eastAsia"/>
                          <w:sz w:val="18"/>
                        </w:rPr>
                        <w:t>3.7.5</w:t>
                      </w:r>
                    </w:smartTag>
                    <w:r>
                      <w:rPr>
                        <w:rFonts w:hint="eastAsia"/>
                        <w:sz w:val="18"/>
                      </w:rPr>
                      <w:t xml:space="preserve">  </w:t>
                    </w:r>
                    <w:r>
                      <w:rPr>
                        <w:rFonts w:hint="eastAsia"/>
                        <w:sz w:val="18"/>
                      </w:rPr>
                      <w:t>示波管及其控制电路</w:t>
                    </w:r>
                  </w:p>
                </w:txbxContent>
              </v:textbox>
            </v:shape>
            <w10:wrap type="topAndBottom"/>
          </v:group>
          <o:OLEObject Type="Embed" ProgID="Photoshop.Image.5" ShapeID="_x0000_s1071" DrawAspect="Content" ObjectID="_1459685726" r:id="rId89">
            <o:FieldCodes>\s</o:FieldCodes>
          </o:OLEObject>
        </w:object>
      </w:r>
      <w:r w:rsidRPr="00866140">
        <w:rPr>
          <w:rFonts w:ascii="Times New Roman" w:hAnsi="Times New Roman" w:hint="eastAsia"/>
        </w:rPr>
        <w:t>“</w:t>
      </w:r>
      <w:r w:rsidRPr="00866140">
        <w:rPr>
          <w:rFonts w:ascii="Times New Roman" w:hAnsi="Times New Roman" w:hint="eastAsia"/>
          <w:b/>
          <w:bCs/>
        </w:rPr>
        <w:t>聚焦</w:t>
      </w:r>
      <w:r w:rsidRPr="00866140">
        <w:rPr>
          <w:rFonts w:ascii="Times New Roman" w:hAnsi="Times New Roman" w:hint="eastAsia"/>
        </w:rPr>
        <w:t>”、“</w:t>
      </w:r>
      <w:r w:rsidRPr="00866140">
        <w:rPr>
          <w:rFonts w:ascii="Times New Roman" w:hAnsi="Times New Roman" w:hint="eastAsia"/>
          <w:b/>
          <w:bCs/>
        </w:rPr>
        <w:t>辅助聚焦</w:t>
      </w:r>
      <w:r w:rsidRPr="00866140">
        <w:rPr>
          <w:rFonts w:ascii="Times New Roman" w:hAnsi="Times New Roman" w:hint="eastAsia"/>
        </w:rPr>
        <w:t>”：调节扫描线的清晰度。</w:t>
      </w:r>
    </w:p>
    <w:p w:rsidR="009E32B1" w:rsidRPr="00866140" w:rsidRDefault="009E32B1" w:rsidP="009E32B1">
      <w:pPr>
        <w:pStyle w:val="ac"/>
        <w:spacing w:line="288" w:lineRule="auto"/>
        <w:ind w:firstLineChars="200" w:firstLine="420"/>
        <w:rPr>
          <w:rFonts w:ascii="Times New Roman" w:hAnsi="Times New Roman" w:hint="eastAsia"/>
        </w:rPr>
      </w:pPr>
    </w:p>
    <w:p w:rsidR="009E32B1" w:rsidRPr="00866140" w:rsidRDefault="009E32B1" w:rsidP="009E32B1">
      <w:pPr>
        <w:pStyle w:val="ac"/>
        <w:spacing w:line="288" w:lineRule="auto"/>
        <w:ind w:firstLineChars="200" w:firstLine="422"/>
        <w:rPr>
          <w:rFonts w:ascii="Times New Roman" w:hAnsi="Times New Roman" w:hint="eastAsia"/>
          <w:b/>
          <w:bCs/>
        </w:rPr>
      </w:pPr>
      <w:r w:rsidRPr="00866140">
        <w:rPr>
          <w:rFonts w:ascii="Times New Roman" w:hAnsi="Times New Roman" w:hint="eastAsia"/>
          <w:b/>
          <w:bCs/>
        </w:rPr>
        <w:t>2</w:t>
      </w:r>
      <w:r w:rsidRPr="00866140">
        <w:rPr>
          <w:rFonts w:ascii="Times New Roman" w:hAnsi="Times New Roman" w:hint="eastAsia"/>
          <w:b/>
          <w:bCs/>
        </w:rPr>
        <w:t>．集电极扫描单元</w:t>
      </w:r>
    </w:p>
    <w:p w:rsidR="009E32B1" w:rsidRPr="00866140" w:rsidRDefault="009E32B1" w:rsidP="009E32B1">
      <w:pPr>
        <w:pStyle w:val="ac"/>
        <w:spacing w:line="288" w:lineRule="auto"/>
        <w:ind w:firstLineChars="200" w:firstLine="420"/>
        <w:rPr>
          <w:rFonts w:ascii="Times New Roman" w:hAnsi="Times New Roman" w:hint="eastAsia"/>
        </w:rPr>
      </w:pPr>
      <w:r w:rsidRPr="00866140">
        <w:rPr>
          <w:rFonts w:ascii="Times New Roman" w:hAnsi="Times New Roman" w:hint="eastAsia"/>
        </w:rPr>
        <w:t>当测试晶体三极管时，“集电极扫描信号”相当于加在被测晶体管的集电极电源（</w:t>
      </w:r>
      <w:r w:rsidRPr="00866140">
        <w:rPr>
          <w:rFonts w:ascii="Times New Roman" w:hAnsi="Times New Roman" w:hint="eastAsia"/>
        </w:rPr>
        <w:t>V</w:t>
      </w:r>
      <w:r w:rsidRPr="00866140">
        <w:rPr>
          <w:rFonts w:ascii="Times New Roman" w:hAnsi="Times New Roman" w:hint="eastAsia"/>
          <w:vertAlign w:val="subscript"/>
        </w:rPr>
        <w:t>CC</w:t>
      </w:r>
      <w:r w:rsidRPr="00866140">
        <w:rPr>
          <w:rFonts w:ascii="Times New Roman" w:hAnsi="Times New Roman" w:hint="eastAsia"/>
        </w:rPr>
        <w:t>或</w:t>
      </w:r>
      <w:r w:rsidRPr="00866140">
        <w:rPr>
          <w:rFonts w:ascii="Times New Roman" w:hAnsi="Times New Roman" w:hint="eastAsia"/>
        </w:rPr>
        <w:t>E</w:t>
      </w:r>
      <w:r w:rsidRPr="00866140">
        <w:rPr>
          <w:rFonts w:ascii="Times New Roman" w:hAnsi="Times New Roman" w:hint="eastAsia"/>
          <w:vertAlign w:val="subscript"/>
        </w:rPr>
        <w:t>C</w:t>
      </w:r>
      <w:r w:rsidRPr="00866140">
        <w:rPr>
          <w:rFonts w:ascii="Times New Roman" w:hAnsi="Times New Roman" w:hint="eastAsia"/>
        </w:rPr>
        <w:t>）。是将</w:t>
      </w:r>
      <w:r w:rsidRPr="00866140">
        <w:rPr>
          <w:rFonts w:ascii="Times New Roman" w:hAnsi="Times New Roman" w:hint="eastAsia"/>
        </w:rPr>
        <w:t>220V</w:t>
      </w:r>
      <w:r w:rsidRPr="00866140">
        <w:rPr>
          <w:rFonts w:ascii="Times New Roman" w:hAnsi="Times New Roman" w:hint="eastAsia"/>
        </w:rPr>
        <w:t>电网电压经“调压变压器”加到“集电极扫描发生器”中，整流后形成全波整流的扫描电压，因此，其幅度可调。脉动频率为</w:t>
      </w:r>
      <w:r w:rsidRPr="00866140">
        <w:rPr>
          <w:rFonts w:ascii="Times New Roman" w:hAnsi="Times New Roman" w:hint="eastAsia"/>
        </w:rPr>
        <w:t>100Hz</w:t>
      </w:r>
      <w:r w:rsidRPr="00866140">
        <w:rPr>
          <w:rFonts w:ascii="Times New Roman" w:hAnsi="Times New Roman" w:hint="eastAsia"/>
        </w:rPr>
        <w:t>，通过“功耗电阻”加到被测管上。</w:t>
      </w:r>
    </w:p>
    <w:p w:rsidR="009E32B1" w:rsidRPr="00866140" w:rsidRDefault="009E32B1" w:rsidP="009E32B1">
      <w:pPr>
        <w:pStyle w:val="ac"/>
        <w:spacing w:line="288" w:lineRule="auto"/>
        <w:ind w:firstLineChars="200" w:firstLine="420"/>
        <w:rPr>
          <w:rFonts w:ascii="Times New Roman" w:hAnsi="Times New Roman" w:hint="eastAsia"/>
        </w:rPr>
      </w:pPr>
      <w:r w:rsidRPr="00866140">
        <w:rPr>
          <w:rFonts w:ascii="Times New Roman" w:hAnsi="Times New Roman" w:hint="eastAsia"/>
        </w:rPr>
        <w:t>①“</w:t>
      </w:r>
      <w:r w:rsidRPr="00866140">
        <w:rPr>
          <w:rFonts w:ascii="Times New Roman" w:hAnsi="Times New Roman" w:hint="eastAsia"/>
          <w:b/>
          <w:bCs/>
        </w:rPr>
        <w:t>峰值电压范围</w:t>
      </w:r>
      <w:r w:rsidRPr="00866140">
        <w:rPr>
          <w:rFonts w:ascii="Times New Roman" w:hAnsi="Times New Roman" w:hint="eastAsia"/>
        </w:rPr>
        <w:t>”</w:t>
      </w:r>
      <w:r w:rsidRPr="00866140">
        <w:rPr>
          <w:rFonts w:ascii="Times New Roman" w:hAnsi="Times New Roman" w:hint="eastAsia"/>
          <w:b/>
          <w:bCs/>
        </w:rPr>
        <w:t>开关</w:t>
      </w:r>
      <w:r w:rsidRPr="00866140">
        <w:rPr>
          <w:rFonts w:ascii="Times New Roman" w:hAnsi="Times New Roman" w:hint="eastAsia"/>
        </w:rPr>
        <w:t>：分“</w:t>
      </w:r>
      <w:r w:rsidRPr="00866140">
        <w:rPr>
          <w:rFonts w:ascii="Times New Roman" w:hAnsi="Times New Roman" w:hint="eastAsia"/>
        </w:rPr>
        <w:t>0</w:t>
      </w:r>
      <w:r w:rsidRPr="00866140">
        <w:rPr>
          <w:rFonts w:ascii="Times New Roman" w:hAnsi="Times New Roman" w:hint="eastAsia"/>
        </w:rPr>
        <w:t>～</w:t>
      </w:r>
      <w:r w:rsidRPr="00866140">
        <w:rPr>
          <w:rFonts w:ascii="Times New Roman" w:hAnsi="Times New Roman" w:hint="eastAsia"/>
        </w:rPr>
        <w:t>10V</w:t>
      </w:r>
      <w:r w:rsidRPr="00866140">
        <w:rPr>
          <w:rFonts w:ascii="Times New Roman" w:hAnsi="Times New Roman" w:hint="eastAsia"/>
        </w:rPr>
        <w:t>”（</w:t>
      </w:r>
      <w:smartTag w:uri="urn:schemas-microsoft-com:office:smarttags" w:element="chmetcnv">
        <w:smartTagPr>
          <w:attr w:name="TCSC" w:val="0"/>
          <w:attr w:name="NumberType" w:val="1"/>
          <w:attr w:name="Negative" w:val="False"/>
          <w:attr w:name="HasSpace" w:val="False"/>
          <w:attr w:name="SourceValue" w:val="5"/>
          <w:attr w:name="UnitName" w:val="a"/>
        </w:smartTagPr>
        <w:r w:rsidRPr="00866140">
          <w:rPr>
            <w:rFonts w:ascii="Times New Roman" w:hAnsi="Times New Roman" w:hint="eastAsia"/>
          </w:rPr>
          <w:t>5A</w:t>
        </w:r>
      </w:smartTag>
      <w:r w:rsidRPr="00866140">
        <w:rPr>
          <w:rFonts w:ascii="Times New Roman" w:hAnsi="Times New Roman" w:hint="eastAsia"/>
        </w:rPr>
        <w:t>），“</w:t>
      </w:r>
      <w:r w:rsidRPr="00866140">
        <w:rPr>
          <w:rFonts w:ascii="Times New Roman" w:hAnsi="Times New Roman" w:hint="eastAsia"/>
        </w:rPr>
        <w:t>0</w:t>
      </w:r>
      <w:r w:rsidRPr="00866140">
        <w:rPr>
          <w:rFonts w:ascii="Times New Roman" w:hAnsi="Times New Roman" w:hint="eastAsia"/>
        </w:rPr>
        <w:t>～</w:t>
      </w:r>
      <w:r w:rsidRPr="00866140">
        <w:rPr>
          <w:rFonts w:ascii="Times New Roman" w:hAnsi="Times New Roman" w:hint="eastAsia"/>
        </w:rPr>
        <w:t>50V</w:t>
      </w:r>
      <w:r w:rsidRPr="00866140">
        <w:rPr>
          <w:rFonts w:ascii="Times New Roman" w:hAnsi="Times New Roman" w:hint="eastAsia"/>
        </w:rPr>
        <w:t>”（</w:t>
      </w:r>
      <w:smartTag w:uri="urn:schemas-microsoft-com:office:smarttags" w:element="chmetcnv">
        <w:smartTagPr>
          <w:attr w:name="TCSC" w:val="0"/>
          <w:attr w:name="NumberType" w:val="1"/>
          <w:attr w:name="Negative" w:val="False"/>
          <w:attr w:name="HasSpace" w:val="False"/>
          <w:attr w:name="SourceValue" w:val="1"/>
          <w:attr w:name="UnitName" w:val="a"/>
        </w:smartTagPr>
        <w:r w:rsidRPr="00866140">
          <w:rPr>
            <w:rFonts w:ascii="Times New Roman" w:hAnsi="Times New Roman" w:hint="eastAsia"/>
          </w:rPr>
          <w:t>1A</w:t>
        </w:r>
      </w:smartTag>
      <w:r w:rsidRPr="00866140">
        <w:rPr>
          <w:rFonts w:ascii="Times New Roman" w:hAnsi="Times New Roman" w:hint="eastAsia"/>
        </w:rPr>
        <w:t>）</w:t>
      </w:r>
      <w:r w:rsidRPr="00866140">
        <w:rPr>
          <w:rFonts w:ascii="Times New Roman" w:hAnsi="Times New Roman" w:hint="eastAsia"/>
        </w:rPr>
        <w:t>,</w:t>
      </w:r>
      <w:r w:rsidRPr="00866140">
        <w:rPr>
          <w:rFonts w:ascii="Times New Roman" w:hAnsi="Times New Roman" w:hint="eastAsia"/>
        </w:rPr>
        <w:t>“</w:t>
      </w:r>
      <w:r w:rsidRPr="00866140">
        <w:rPr>
          <w:rFonts w:ascii="Times New Roman" w:hAnsi="Times New Roman" w:hint="eastAsia"/>
        </w:rPr>
        <w:t>0</w:t>
      </w:r>
      <w:r w:rsidRPr="00866140">
        <w:rPr>
          <w:rFonts w:ascii="Times New Roman" w:hAnsi="Times New Roman" w:hint="eastAsia"/>
        </w:rPr>
        <w:t>～</w:t>
      </w:r>
      <w:r w:rsidRPr="00866140">
        <w:rPr>
          <w:rFonts w:ascii="Times New Roman" w:hAnsi="Times New Roman" w:hint="eastAsia"/>
        </w:rPr>
        <w:t>100V</w:t>
      </w:r>
      <w:r w:rsidRPr="00866140">
        <w:rPr>
          <w:rFonts w:ascii="Times New Roman" w:hAnsi="Times New Roman" w:hint="eastAsia"/>
        </w:rPr>
        <w:t>”（</w:t>
      </w:r>
      <w:smartTag w:uri="urn:schemas-microsoft-com:office:smarttags" w:element="chmetcnv">
        <w:smartTagPr>
          <w:attr w:name="TCSC" w:val="0"/>
          <w:attr w:name="NumberType" w:val="1"/>
          <w:attr w:name="Negative" w:val="False"/>
          <w:attr w:name="HasSpace" w:val="False"/>
          <w:attr w:name="SourceValue" w:val=".5"/>
          <w:attr w:name="UnitName" w:val="a"/>
        </w:smartTagPr>
        <w:r w:rsidRPr="00866140">
          <w:rPr>
            <w:rFonts w:ascii="Times New Roman" w:hAnsi="Times New Roman" w:hint="eastAsia"/>
          </w:rPr>
          <w:t>0.5A</w:t>
        </w:r>
      </w:smartTag>
      <w:r w:rsidRPr="00866140">
        <w:rPr>
          <w:rFonts w:ascii="Times New Roman" w:hAnsi="Times New Roman" w:hint="eastAsia"/>
        </w:rPr>
        <w:t>），“</w:t>
      </w:r>
      <w:r w:rsidRPr="00866140">
        <w:rPr>
          <w:rFonts w:ascii="Times New Roman" w:hAnsi="Times New Roman" w:hint="eastAsia"/>
        </w:rPr>
        <w:t>0</w:t>
      </w:r>
      <w:r w:rsidRPr="00866140">
        <w:rPr>
          <w:rFonts w:ascii="Times New Roman" w:hAnsi="Times New Roman" w:hint="eastAsia"/>
        </w:rPr>
        <w:t>～</w:t>
      </w:r>
      <w:r w:rsidRPr="00866140">
        <w:rPr>
          <w:rFonts w:ascii="Times New Roman" w:hAnsi="Times New Roman" w:hint="eastAsia"/>
        </w:rPr>
        <w:t>500V</w:t>
      </w:r>
      <w:r w:rsidRPr="00866140">
        <w:rPr>
          <w:rFonts w:ascii="Times New Roman" w:hAnsi="Times New Roman" w:hint="eastAsia"/>
        </w:rPr>
        <w:t>”（</w:t>
      </w:r>
      <w:smartTag w:uri="urn:schemas-microsoft-com:office:smarttags" w:element="chmetcnv">
        <w:smartTagPr>
          <w:attr w:name="TCSC" w:val="0"/>
          <w:attr w:name="NumberType" w:val="1"/>
          <w:attr w:name="Negative" w:val="False"/>
          <w:attr w:name="HasSpace" w:val="False"/>
          <w:attr w:name="SourceValue" w:val=".1"/>
          <w:attr w:name="UnitName" w:val="a"/>
        </w:smartTagPr>
        <w:r w:rsidRPr="00866140">
          <w:rPr>
            <w:rFonts w:ascii="Times New Roman" w:hAnsi="Times New Roman" w:hint="eastAsia"/>
          </w:rPr>
          <w:t>0.1A</w:t>
        </w:r>
      </w:smartTag>
      <w:r w:rsidRPr="00866140">
        <w:rPr>
          <w:rFonts w:ascii="Times New Roman" w:hAnsi="Times New Roman" w:hint="eastAsia"/>
        </w:rPr>
        <w:t>）</w:t>
      </w:r>
      <w:r w:rsidRPr="00866140">
        <w:rPr>
          <w:rFonts w:ascii="Times New Roman" w:hAnsi="Times New Roman" w:hint="eastAsia"/>
        </w:rPr>
        <w:t>4</w:t>
      </w:r>
      <w:r w:rsidRPr="00866140">
        <w:rPr>
          <w:rFonts w:ascii="Times New Roman" w:hAnsi="Times New Roman" w:hint="eastAsia"/>
        </w:rPr>
        <w:t>档，用于调节峰值电压的输出范围。在改变峰值电压范围时，必须先将“峰值电压”旋钮调至</w:t>
      </w:r>
      <w:r w:rsidRPr="00866140">
        <w:rPr>
          <w:rFonts w:ascii="Times New Roman" w:hAnsi="Times New Roman" w:hint="eastAsia"/>
        </w:rPr>
        <w:t>0</w:t>
      </w:r>
      <w:r w:rsidRPr="00866140">
        <w:rPr>
          <w:rFonts w:ascii="Times New Roman" w:hAnsi="Times New Roman" w:hint="eastAsia"/>
        </w:rPr>
        <w:t>，再换档。然后根据需要将峰值电压逐渐增大，避免击穿半导体管。</w:t>
      </w:r>
    </w:p>
    <w:p w:rsidR="009E32B1" w:rsidRPr="00866140" w:rsidRDefault="009E32B1" w:rsidP="009E32B1">
      <w:pPr>
        <w:pStyle w:val="ac"/>
        <w:spacing w:line="288" w:lineRule="auto"/>
        <w:ind w:firstLineChars="200" w:firstLine="420"/>
        <w:rPr>
          <w:rFonts w:ascii="Times New Roman" w:hAnsi="Times New Roman" w:hint="eastAsia"/>
        </w:rPr>
      </w:pPr>
      <w:r w:rsidRPr="00866140">
        <w:rPr>
          <w:rFonts w:ascii="Times New Roman" w:hAnsi="Times New Roman" w:hint="eastAsia"/>
        </w:rPr>
        <w:t>②“</w:t>
      </w:r>
      <w:r w:rsidRPr="00866140">
        <w:rPr>
          <w:rFonts w:ascii="Times New Roman" w:hAnsi="Times New Roman" w:hint="eastAsia"/>
          <w:b/>
          <w:bCs/>
        </w:rPr>
        <w:t>峰值电压</w:t>
      </w:r>
      <w:r w:rsidRPr="00866140">
        <w:rPr>
          <w:rFonts w:ascii="Times New Roman" w:hAnsi="Times New Roman" w:hint="eastAsia"/>
        </w:rPr>
        <w:t>”</w:t>
      </w:r>
      <w:r w:rsidRPr="00866140">
        <w:rPr>
          <w:rFonts w:ascii="Times New Roman" w:hAnsi="Times New Roman" w:hint="eastAsia"/>
          <w:b/>
          <w:bCs/>
        </w:rPr>
        <w:t>调节旋钮</w:t>
      </w:r>
      <w:r w:rsidRPr="00866140">
        <w:rPr>
          <w:rFonts w:ascii="Times New Roman" w:hAnsi="Times New Roman" w:hint="eastAsia"/>
        </w:rPr>
        <w:t>用来调节集电极扫描电压的峰值，使之在上述两档范围内连续可调（改变）。切换“峰值电压范围”档时应先把本旋钮调到零值，确定“峰值电压范围”后，再按需要电压逐渐增加，以免击穿被测晶体管。</w:t>
      </w:r>
    </w:p>
    <w:p w:rsidR="009E32B1" w:rsidRPr="00866140" w:rsidRDefault="009E32B1" w:rsidP="009E32B1">
      <w:pPr>
        <w:pStyle w:val="ac"/>
        <w:spacing w:line="288" w:lineRule="auto"/>
        <w:ind w:firstLineChars="200" w:firstLine="420"/>
        <w:rPr>
          <w:rFonts w:ascii="Times New Roman" w:hAnsi="Times New Roman" w:hint="eastAsia"/>
        </w:rPr>
      </w:pPr>
      <w:r w:rsidRPr="00866140">
        <w:rPr>
          <w:rFonts w:ascii="Times New Roman" w:hAnsi="Times New Roman" w:hint="eastAsia"/>
        </w:rPr>
        <w:t>③“</w:t>
      </w:r>
      <w:r w:rsidRPr="00866140">
        <w:rPr>
          <w:rFonts w:ascii="Times New Roman" w:hAnsi="Times New Roman" w:hint="eastAsia"/>
          <w:b/>
          <w:bCs/>
        </w:rPr>
        <w:t>极性</w:t>
      </w:r>
      <w:r w:rsidRPr="00866140">
        <w:rPr>
          <w:rFonts w:ascii="Times New Roman" w:hAnsi="Times New Roman" w:hint="eastAsia"/>
        </w:rPr>
        <w:t>”</w:t>
      </w:r>
      <w:r w:rsidRPr="00866140">
        <w:rPr>
          <w:rFonts w:ascii="Times New Roman" w:hAnsi="Times New Roman" w:hint="eastAsia"/>
          <w:b/>
          <w:bCs/>
        </w:rPr>
        <w:t>选择开关</w:t>
      </w:r>
      <w:r w:rsidRPr="00866140">
        <w:rPr>
          <w:rFonts w:ascii="Times New Roman" w:hAnsi="Times New Roman" w:hint="eastAsia"/>
        </w:rPr>
        <w:t>用来转换集电极扫描电压的极性，以适应测量不同类型的三极管。对</w:t>
      </w:r>
      <w:r w:rsidRPr="00866140">
        <w:rPr>
          <w:rFonts w:ascii="Times New Roman" w:hAnsi="Times New Roman" w:hint="eastAsia"/>
        </w:rPr>
        <w:t>NPN</w:t>
      </w:r>
      <w:r w:rsidRPr="00866140">
        <w:rPr>
          <w:rFonts w:ascii="Times New Roman" w:hAnsi="Times New Roman" w:hint="eastAsia"/>
        </w:rPr>
        <w:t>型晶体管应提供正向集电极扫描电压，故选择“极性”为“＋”，对</w:t>
      </w:r>
      <w:r w:rsidRPr="00866140">
        <w:rPr>
          <w:rFonts w:ascii="Times New Roman" w:hAnsi="Times New Roman" w:hint="eastAsia"/>
        </w:rPr>
        <w:t>PNP</w:t>
      </w:r>
      <w:r w:rsidRPr="00866140">
        <w:rPr>
          <w:rFonts w:ascii="Times New Roman" w:hAnsi="Times New Roman" w:hint="eastAsia"/>
        </w:rPr>
        <w:t>型晶体管应选择“极性”为“－”。</w:t>
      </w:r>
    </w:p>
    <w:p w:rsidR="009E32B1" w:rsidRPr="00866140" w:rsidRDefault="009E32B1" w:rsidP="009E32B1">
      <w:pPr>
        <w:pStyle w:val="ac"/>
        <w:spacing w:line="288" w:lineRule="auto"/>
        <w:ind w:firstLineChars="200" w:firstLine="420"/>
        <w:rPr>
          <w:rFonts w:ascii="Times New Roman" w:hAnsi="Times New Roman" w:hint="eastAsia"/>
        </w:rPr>
      </w:pPr>
      <w:r w:rsidRPr="00866140">
        <w:rPr>
          <w:rFonts w:ascii="Times New Roman" w:hAnsi="Times New Roman" w:hint="eastAsia"/>
        </w:rPr>
        <w:t>④“</w:t>
      </w:r>
      <w:r w:rsidRPr="00866140">
        <w:rPr>
          <w:rFonts w:ascii="Times New Roman" w:hAnsi="Times New Roman" w:hint="eastAsia"/>
          <w:b/>
          <w:bCs/>
        </w:rPr>
        <w:t>功耗限制电阻</w:t>
      </w:r>
      <w:r w:rsidRPr="00866140">
        <w:rPr>
          <w:rFonts w:ascii="Times New Roman" w:hAnsi="Times New Roman" w:hint="eastAsia"/>
        </w:rPr>
        <w:t>”</w:t>
      </w:r>
      <w:r w:rsidRPr="00866140">
        <w:rPr>
          <w:rFonts w:ascii="Times New Roman" w:hAnsi="Times New Roman" w:hint="eastAsia"/>
          <w:b/>
          <w:bCs/>
        </w:rPr>
        <w:t>选择开关</w:t>
      </w:r>
      <w:r w:rsidRPr="00866140">
        <w:rPr>
          <w:rFonts w:ascii="Times New Roman" w:hAnsi="Times New Roman" w:hint="eastAsia"/>
        </w:rPr>
        <w:t>，共分</w:t>
      </w:r>
      <w:r w:rsidRPr="00866140">
        <w:rPr>
          <w:rFonts w:ascii="Times New Roman" w:hAnsi="Times New Roman" w:hint="eastAsia"/>
        </w:rPr>
        <w:t>11</w:t>
      </w:r>
      <w:r w:rsidRPr="00866140">
        <w:rPr>
          <w:rFonts w:ascii="Times New Roman" w:hAnsi="Times New Roman" w:hint="eastAsia"/>
        </w:rPr>
        <w:t>档，电阻范围</w:t>
      </w:r>
      <w:r w:rsidRPr="00866140">
        <w:rPr>
          <w:rFonts w:ascii="Times New Roman" w:hAnsi="Times New Roman" w:hint="eastAsia"/>
        </w:rPr>
        <w:t>0</w:t>
      </w:r>
      <w:r w:rsidRPr="00866140">
        <w:rPr>
          <w:rFonts w:ascii="Times New Roman" w:hAnsi="Times New Roman" w:hint="eastAsia"/>
        </w:rPr>
        <w:t>～</w:t>
      </w:r>
      <w:r w:rsidRPr="00866140">
        <w:rPr>
          <w:rFonts w:ascii="Times New Roman" w:hAnsi="Times New Roman" w:hint="eastAsia"/>
        </w:rPr>
        <w:t>500K</w:t>
      </w:r>
      <w:r w:rsidRPr="00866140">
        <w:rPr>
          <w:rFonts w:ascii="Times New Roman" w:hAnsi="Times New Roman" w:hint="eastAsia"/>
        </w:rPr>
        <w:t>Ω串接在被测三级管的集电极回路中，限制集电极功耗，保护被测三极管，应根据被测管的额定功耗和所加峰值电压的大小选择其电阻值。</w:t>
      </w:r>
    </w:p>
    <w:p w:rsidR="009E32B1" w:rsidRPr="00866140" w:rsidRDefault="009E32B1" w:rsidP="009E32B1">
      <w:pPr>
        <w:pStyle w:val="ac"/>
        <w:spacing w:line="288" w:lineRule="auto"/>
        <w:ind w:firstLineChars="200" w:firstLine="420"/>
        <w:rPr>
          <w:rFonts w:ascii="Times New Roman" w:hAnsi="Times New Roman" w:hint="eastAsia"/>
        </w:rPr>
      </w:pPr>
      <w:r w:rsidRPr="00866140">
        <w:rPr>
          <w:noProof/>
        </w:rPr>
        <w:lastRenderedPageBreak/>
        <w:object w:dxaOrig="1440" w:dyaOrig="1440">
          <v:group id="_x0000_s1073" style="position:absolute;left:0;text-align:left;margin-left:42pt;margin-top:-59.25pt;width:331.35pt;height:228.55pt;z-index:251640832" coordorigin="1259,5432" coordsize="6627,4571">
            <v:shape id="_x0000_s1074" type="#_x0000_t202" style="position:absolute;left:1481;top:9431;width:6405;height:572" filled="f" stroked="f">
              <v:textbox>
                <w:txbxContent>
                  <w:p w:rsidR="009E32B1" w:rsidRDefault="009E32B1" w:rsidP="009E32B1">
                    <w:pPr>
                      <w:jc w:val="center"/>
                      <w:rPr>
                        <w:rFonts w:hint="eastAsia"/>
                        <w:sz w:val="18"/>
                      </w:rPr>
                    </w:pPr>
                    <w:r>
                      <w:rPr>
                        <w:rFonts w:hint="eastAsia"/>
                        <w:sz w:val="18"/>
                      </w:rPr>
                      <w:t>图</w:t>
                    </w:r>
                    <w:smartTag w:uri="urn:schemas-microsoft-com:office:smarttags" w:element="chsdate">
                      <w:smartTagPr>
                        <w:attr w:name="Year" w:val="1899"/>
                        <w:attr w:name="Month" w:val="12"/>
                        <w:attr w:name="Day" w:val="30"/>
                        <w:attr w:name="IsLunarDate" w:val="False"/>
                        <w:attr w:name="IsROCDate" w:val="False"/>
                      </w:smartTagPr>
                      <w:r>
                        <w:rPr>
                          <w:rFonts w:hint="eastAsia"/>
                          <w:sz w:val="18"/>
                        </w:rPr>
                        <w:t>3.7.6</w:t>
                      </w:r>
                    </w:smartTag>
                    <w:r>
                      <w:rPr>
                        <w:rFonts w:hint="eastAsia"/>
                        <w:sz w:val="18"/>
                      </w:rPr>
                      <w:t xml:space="preserve">  </w:t>
                    </w:r>
                    <w:r>
                      <w:rPr>
                        <w:rFonts w:hint="eastAsia"/>
                        <w:sz w:val="18"/>
                      </w:rPr>
                      <w:t>集电极电源</w:t>
                    </w:r>
                  </w:p>
                </w:txbxContent>
              </v:textbox>
            </v:shape>
            <v:shape id="_x0000_s1075" type="#_x0000_t75" style="position:absolute;left:1259;top:5432;width:6390;height:4050">
              <v:imagedata r:id="rId90" o:title=""/>
            </v:shape>
            <w10:wrap type="topAndBottom"/>
          </v:group>
          <o:OLEObject Type="Embed" ProgID="Photoshop.Image.5" ShapeID="_x0000_s1075" DrawAspect="Content" ObjectID="_1459685727" r:id="rId91">
            <o:FieldCodes>\s</o:FieldCodes>
          </o:OLEObject>
        </w:object>
      </w:r>
      <w:r w:rsidRPr="00866140">
        <w:rPr>
          <w:rFonts w:ascii="Times New Roman" w:hAnsi="Times New Roman" w:hint="eastAsia"/>
        </w:rPr>
        <w:t>⑤</w:t>
      </w:r>
      <w:r w:rsidRPr="00866140">
        <w:rPr>
          <w:rFonts w:ascii="Times New Roman" w:hAnsi="Times New Roman" w:hint="eastAsia"/>
        </w:rPr>
        <w:t xml:space="preserve"> </w:t>
      </w:r>
      <w:r w:rsidRPr="00866140">
        <w:rPr>
          <w:rFonts w:ascii="Times New Roman" w:hAnsi="Times New Roman" w:hint="eastAsia"/>
        </w:rPr>
        <w:t>电容平衡和辅助电容平衡：为避免杂散电容造成测量上的误差，测试前需要调节电容平衡，使容性电流减至最小值。</w:t>
      </w:r>
    </w:p>
    <w:p w:rsidR="009E32B1" w:rsidRPr="00866140" w:rsidRDefault="009E32B1" w:rsidP="009E32B1">
      <w:pPr>
        <w:pStyle w:val="ac"/>
        <w:spacing w:line="288" w:lineRule="auto"/>
        <w:ind w:firstLineChars="200" w:firstLine="422"/>
        <w:rPr>
          <w:rFonts w:ascii="Times New Roman" w:hAnsi="Times New Roman" w:hint="eastAsia"/>
          <w:b/>
          <w:bCs/>
        </w:rPr>
      </w:pPr>
      <w:r w:rsidRPr="00866140">
        <w:rPr>
          <w:rFonts w:ascii="Times New Roman" w:hAnsi="Times New Roman" w:hint="eastAsia"/>
          <w:b/>
          <w:bCs/>
        </w:rPr>
        <w:t>3</w:t>
      </w:r>
      <w:r w:rsidRPr="00866140">
        <w:rPr>
          <w:rFonts w:ascii="Times New Roman" w:hAnsi="Times New Roman" w:hint="eastAsia"/>
          <w:b/>
          <w:bCs/>
        </w:rPr>
        <w:t>．基阶梯信号单元</w:t>
      </w:r>
    </w:p>
    <w:p w:rsidR="009E32B1" w:rsidRPr="00866140" w:rsidRDefault="009E32B1" w:rsidP="009E32B1">
      <w:pPr>
        <w:pStyle w:val="ac"/>
        <w:spacing w:line="288" w:lineRule="auto"/>
        <w:ind w:firstLineChars="200" w:firstLine="420"/>
        <w:rPr>
          <w:rFonts w:ascii="Times New Roman" w:hAnsi="Times New Roman" w:hint="eastAsia"/>
        </w:rPr>
      </w:pPr>
      <w:r w:rsidRPr="00866140">
        <w:rPr>
          <w:rFonts w:ascii="Times New Roman" w:hAnsi="Times New Roman" w:hint="eastAsia"/>
        </w:rPr>
        <w:t>产生被测晶体管所需的基极信号。由“阶梯波发生器”（包括“阶梯形成电路”和“阶梯放大器”）输出阶梯波电流。</w:t>
      </w:r>
    </w:p>
    <w:p w:rsidR="009E32B1" w:rsidRPr="00866140" w:rsidRDefault="003C3A8C" w:rsidP="009E32B1">
      <w:pPr>
        <w:pStyle w:val="ac"/>
        <w:spacing w:line="288" w:lineRule="auto"/>
        <w:ind w:firstLineChars="200" w:firstLine="420"/>
        <w:rPr>
          <w:rFonts w:ascii="Times New Roman" w:hAnsi="Times New Roman" w:hint="eastAsia"/>
        </w:rPr>
      </w:pPr>
      <w:r w:rsidRPr="00866140">
        <w:rPr>
          <w:rFonts w:ascii="Times New Roman" w:hAnsi="Times New Roman"/>
          <w:noProof/>
        </w:rPr>
        <mc:AlternateContent>
          <mc:Choice Requires="wps">
            <w:drawing>
              <wp:anchor distT="0" distB="0" distL="114300" distR="114300" simplePos="0" relativeHeight="251628544" behindDoc="0" locked="0" layoutInCell="1" allowOverlap="1">
                <wp:simplePos x="0" y="0"/>
                <wp:positionH relativeFrom="column">
                  <wp:posOffset>3267075</wp:posOffset>
                </wp:positionH>
                <wp:positionV relativeFrom="paragraph">
                  <wp:posOffset>882650</wp:posOffset>
                </wp:positionV>
                <wp:extent cx="2066925" cy="998855"/>
                <wp:effectExtent l="0" t="4445" r="0" b="0"/>
                <wp:wrapSquare wrapText="largest"/>
                <wp:docPr id="7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998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32B1" w:rsidRDefault="009E32B1" w:rsidP="009E32B1">
                            <w:pPr>
                              <w:rPr>
                                <w:rFonts w:hint="eastAsia"/>
                                <w:sz w:val="18"/>
                              </w:rPr>
                            </w:pPr>
                            <w:r>
                              <w:rPr>
                                <w:rFonts w:hint="eastAsia"/>
                                <w:sz w:val="18"/>
                              </w:rPr>
                              <w:t>表</w:t>
                            </w:r>
                            <w:smartTag w:uri="urn:schemas-microsoft-com:office:smarttags" w:element="chsdate">
                              <w:smartTagPr>
                                <w:attr w:name="Year" w:val="1899"/>
                                <w:attr w:name="Month" w:val="12"/>
                                <w:attr w:name="Day" w:val="30"/>
                                <w:attr w:name="IsLunarDate" w:val="False"/>
                                <w:attr w:name="IsROCDate" w:val="False"/>
                              </w:smartTagPr>
                              <w:r>
                                <w:rPr>
                                  <w:rFonts w:hint="eastAsia"/>
                                  <w:sz w:val="18"/>
                                </w:rPr>
                                <w:t>3.7.2</w:t>
                              </w:r>
                            </w:smartTag>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8"/>
                              <w:gridCol w:w="840"/>
                              <w:gridCol w:w="840"/>
                            </w:tblGrid>
                            <w:tr w:rsidR="009E32B1">
                              <w:tblPrEx>
                                <w:tblCellMar>
                                  <w:top w:w="0" w:type="dxa"/>
                                  <w:bottom w:w="0" w:type="dxa"/>
                                </w:tblCellMar>
                              </w:tblPrEx>
                              <w:trPr>
                                <w:trHeight w:val="405"/>
                              </w:trPr>
                              <w:tc>
                                <w:tcPr>
                                  <w:tcW w:w="1368" w:type="dxa"/>
                                  <w:vAlign w:val="center"/>
                                </w:tcPr>
                                <w:p w:rsidR="009E32B1" w:rsidRDefault="009E32B1">
                                  <w:pPr>
                                    <w:pStyle w:val="ac"/>
                                    <w:spacing w:line="360" w:lineRule="auto"/>
                                    <w:jc w:val="center"/>
                                    <w:rPr>
                                      <w:rFonts w:hint="eastAsia"/>
                                      <w:sz w:val="18"/>
                                    </w:rPr>
                                  </w:pPr>
                                  <w:r>
                                    <w:rPr>
                                      <w:rFonts w:hint="eastAsia"/>
                                      <w:sz w:val="18"/>
                                    </w:rPr>
                                    <w:t>接法</w:t>
                                  </w:r>
                                </w:p>
                              </w:tc>
                              <w:tc>
                                <w:tcPr>
                                  <w:tcW w:w="840" w:type="dxa"/>
                                  <w:vAlign w:val="center"/>
                                </w:tcPr>
                                <w:p w:rsidR="009E32B1" w:rsidRDefault="009E32B1">
                                  <w:pPr>
                                    <w:pStyle w:val="ac"/>
                                    <w:spacing w:line="360" w:lineRule="auto"/>
                                    <w:jc w:val="center"/>
                                    <w:rPr>
                                      <w:rFonts w:hint="eastAsia"/>
                                      <w:sz w:val="18"/>
                                    </w:rPr>
                                  </w:pPr>
                                  <w:r>
                                    <w:rPr>
                                      <w:rFonts w:hint="eastAsia"/>
                                      <w:sz w:val="18"/>
                                    </w:rPr>
                                    <w:t>NPN管</w:t>
                                  </w:r>
                                </w:p>
                              </w:tc>
                              <w:tc>
                                <w:tcPr>
                                  <w:tcW w:w="840" w:type="dxa"/>
                                  <w:vAlign w:val="center"/>
                                </w:tcPr>
                                <w:p w:rsidR="009E32B1" w:rsidRDefault="009E32B1">
                                  <w:pPr>
                                    <w:pStyle w:val="ac"/>
                                    <w:spacing w:line="360" w:lineRule="auto"/>
                                    <w:jc w:val="center"/>
                                    <w:rPr>
                                      <w:rFonts w:hint="eastAsia"/>
                                      <w:sz w:val="18"/>
                                    </w:rPr>
                                  </w:pPr>
                                  <w:r>
                                    <w:rPr>
                                      <w:rFonts w:hint="eastAsia"/>
                                      <w:sz w:val="18"/>
                                    </w:rPr>
                                    <w:t>PNP管</w:t>
                                  </w:r>
                                </w:p>
                              </w:tc>
                            </w:tr>
                            <w:tr w:rsidR="009E32B1">
                              <w:tblPrEx>
                                <w:tblCellMar>
                                  <w:top w:w="0" w:type="dxa"/>
                                  <w:bottom w:w="0" w:type="dxa"/>
                                </w:tblCellMar>
                              </w:tblPrEx>
                              <w:trPr>
                                <w:trHeight w:val="405"/>
                              </w:trPr>
                              <w:tc>
                                <w:tcPr>
                                  <w:tcW w:w="1368" w:type="dxa"/>
                                  <w:vAlign w:val="center"/>
                                </w:tcPr>
                                <w:p w:rsidR="009E32B1" w:rsidRDefault="009E32B1">
                                  <w:pPr>
                                    <w:pStyle w:val="ac"/>
                                    <w:spacing w:line="360" w:lineRule="auto"/>
                                    <w:jc w:val="center"/>
                                    <w:rPr>
                                      <w:rFonts w:hint="eastAsia"/>
                                      <w:sz w:val="18"/>
                                    </w:rPr>
                                  </w:pPr>
                                  <w:r>
                                    <w:rPr>
                                      <w:rFonts w:hint="eastAsia"/>
                                      <w:sz w:val="18"/>
                                    </w:rPr>
                                    <w:t>发射极接地</w:t>
                                  </w:r>
                                </w:p>
                              </w:tc>
                              <w:tc>
                                <w:tcPr>
                                  <w:tcW w:w="840" w:type="dxa"/>
                                  <w:vAlign w:val="center"/>
                                </w:tcPr>
                                <w:p w:rsidR="009E32B1" w:rsidRDefault="009E32B1">
                                  <w:pPr>
                                    <w:pStyle w:val="ac"/>
                                    <w:spacing w:line="360" w:lineRule="auto"/>
                                    <w:jc w:val="center"/>
                                    <w:rPr>
                                      <w:rFonts w:hint="eastAsia"/>
                                      <w:sz w:val="18"/>
                                    </w:rPr>
                                  </w:pPr>
                                  <w:r>
                                    <w:rPr>
                                      <w:rFonts w:hint="eastAsia"/>
                                      <w:sz w:val="18"/>
                                    </w:rPr>
                                    <w:t>＋</w:t>
                                  </w:r>
                                </w:p>
                              </w:tc>
                              <w:tc>
                                <w:tcPr>
                                  <w:tcW w:w="840" w:type="dxa"/>
                                  <w:vAlign w:val="center"/>
                                </w:tcPr>
                                <w:p w:rsidR="009E32B1" w:rsidRDefault="009E32B1">
                                  <w:pPr>
                                    <w:pStyle w:val="ac"/>
                                    <w:spacing w:line="360" w:lineRule="auto"/>
                                    <w:jc w:val="center"/>
                                    <w:rPr>
                                      <w:rFonts w:hint="eastAsia"/>
                                      <w:sz w:val="18"/>
                                    </w:rPr>
                                  </w:pPr>
                                  <w:r>
                                    <w:rPr>
                                      <w:rFonts w:hint="eastAsia"/>
                                      <w:sz w:val="18"/>
                                    </w:rPr>
                                    <w:t>－</w:t>
                                  </w:r>
                                </w:p>
                              </w:tc>
                            </w:tr>
                            <w:tr w:rsidR="009E32B1">
                              <w:tblPrEx>
                                <w:tblCellMar>
                                  <w:top w:w="0" w:type="dxa"/>
                                  <w:bottom w:w="0" w:type="dxa"/>
                                </w:tblCellMar>
                              </w:tblPrEx>
                              <w:trPr>
                                <w:trHeight w:val="405"/>
                              </w:trPr>
                              <w:tc>
                                <w:tcPr>
                                  <w:tcW w:w="1368" w:type="dxa"/>
                                  <w:vAlign w:val="center"/>
                                </w:tcPr>
                                <w:p w:rsidR="009E32B1" w:rsidRDefault="009E32B1">
                                  <w:pPr>
                                    <w:pStyle w:val="ac"/>
                                    <w:spacing w:line="360" w:lineRule="auto"/>
                                    <w:jc w:val="center"/>
                                    <w:rPr>
                                      <w:rFonts w:hint="eastAsia"/>
                                      <w:sz w:val="18"/>
                                    </w:rPr>
                                  </w:pPr>
                                  <w:r>
                                    <w:rPr>
                                      <w:rFonts w:hint="eastAsia"/>
                                      <w:sz w:val="18"/>
                                    </w:rPr>
                                    <w:t>基极接地</w:t>
                                  </w:r>
                                </w:p>
                              </w:tc>
                              <w:tc>
                                <w:tcPr>
                                  <w:tcW w:w="840" w:type="dxa"/>
                                  <w:vAlign w:val="center"/>
                                </w:tcPr>
                                <w:p w:rsidR="009E32B1" w:rsidRDefault="009E32B1">
                                  <w:pPr>
                                    <w:pStyle w:val="ac"/>
                                    <w:spacing w:line="360" w:lineRule="auto"/>
                                    <w:jc w:val="center"/>
                                    <w:rPr>
                                      <w:rFonts w:hint="eastAsia"/>
                                      <w:sz w:val="18"/>
                                    </w:rPr>
                                  </w:pPr>
                                  <w:r>
                                    <w:rPr>
                                      <w:rFonts w:hint="eastAsia"/>
                                      <w:sz w:val="18"/>
                                    </w:rPr>
                                    <w:t>－</w:t>
                                  </w:r>
                                </w:p>
                              </w:tc>
                              <w:tc>
                                <w:tcPr>
                                  <w:tcW w:w="840" w:type="dxa"/>
                                  <w:vAlign w:val="center"/>
                                </w:tcPr>
                                <w:p w:rsidR="009E32B1" w:rsidRDefault="009E32B1">
                                  <w:pPr>
                                    <w:pStyle w:val="ac"/>
                                    <w:spacing w:line="360" w:lineRule="auto"/>
                                    <w:jc w:val="center"/>
                                    <w:rPr>
                                      <w:rFonts w:hint="eastAsia"/>
                                      <w:sz w:val="18"/>
                                    </w:rPr>
                                  </w:pPr>
                                  <w:r>
                                    <w:rPr>
                                      <w:rFonts w:hint="eastAsia"/>
                                      <w:sz w:val="18"/>
                                    </w:rPr>
                                    <w:t>＋</w:t>
                                  </w:r>
                                </w:p>
                              </w:tc>
                            </w:tr>
                          </w:tbl>
                          <w:p w:rsidR="009E32B1" w:rsidRDefault="009E32B1" w:rsidP="009E32B1">
                            <w:pPr>
                              <w:rPr>
                                <w:rFonts w:hint="eastAsi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0" type="#_x0000_t202" style="position:absolute;left:0;text-align:left;margin-left:257.25pt;margin-top:69.5pt;width:162.75pt;height:78.6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" stroked="f">
                <v:textbox>
                  <w:txbxContent>
                    <w:p w:rsidR="009E32B1" w:rsidRDefault="009E32B1" w:rsidP="009E32B1">
                      <w:pPr>
                        <w:rPr>
                          <w:rFonts w:hint="eastAsia"/>
                          <w:sz w:val="18"/>
                        </w:rPr>
                      </w:pPr>
                      <w:r>
                        <w:rPr>
                          <w:rFonts w:hint="eastAsia"/>
                          <w:sz w:val="18"/>
                        </w:rPr>
                        <w:t>表</w:t>
                      </w:r>
                      <w:smartTag w:uri="urn:schemas-microsoft-com:office:smarttags" w:element="chsdate">
                        <w:smartTagPr>
                          <w:attr w:name="Year" w:val="1899"/>
                          <w:attr w:name="Month" w:val="12"/>
                          <w:attr w:name="Day" w:val="30"/>
                          <w:attr w:name="IsLunarDate" w:val="False"/>
                          <w:attr w:name="IsROCDate" w:val="False"/>
                        </w:smartTagPr>
                        <w:r>
                          <w:rPr>
                            <w:rFonts w:hint="eastAsia"/>
                            <w:sz w:val="18"/>
                          </w:rPr>
                          <w:t>3.7.2</w:t>
                        </w:r>
                      </w:smartTag>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8"/>
                        <w:gridCol w:w="840"/>
                        <w:gridCol w:w="840"/>
                      </w:tblGrid>
                      <w:tr w:rsidR="009E32B1">
                        <w:tblPrEx>
                          <w:tblCellMar>
                            <w:top w:w="0" w:type="dxa"/>
                            <w:bottom w:w="0" w:type="dxa"/>
                          </w:tblCellMar>
                        </w:tblPrEx>
                        <w:trPr>
                          <w:trHeight w:val="405"/>
                        </w:trPr>
                        <w:tc>
                          <w:tcPr>
                            <w:tcW w:w="1368" w:type="dxa"/>
                            <w:vAlign w:val="center"/>
                          </w:tcPr>
                          <w:p w:rsidR="009E32B1" w:rsidRDefault="009E32B1">
                            <w:pPr>
                              <w:pStyle w:val="ac"/>
                              <w:spacing w:line="360" w:lineRule="auto"/>
                              <w:jc w:val="center"/>
                              <w:rPr>
                                <w:rFonts w:hint="eastAsia"/>
                                <w:sz w:val="18"/>
                              </w:rPr>
                            </w:pPr>
                            <w:r>
                              <w:rPr>
                                <w:rFonts w:hint="eastAsia"/>
                                <w:sz w:val="18"/>
                              </w:rPr>
                              <w:t>接法</w:t>
                            </w:r>
                          </w:p>
                        </w:tc>
                        <w:tc>
                          <w:tcPr>
                            <w:tcW w:w="840" w:type="dxa"/>
                            <w:vAlign w:val="center"/>
                          </w:tcPr>
                          <w:p w:rsidR="009E32B1" w:rsidRDefault="009E32B1">
                            <w:pPr>
                              <w:pStyle w:val="ac"/>
                              <w:spacing w:line="360" w:lineRule="auto"/>
                              <w:jc w:val="center"/>
                              <w:rPr>
                                <w:rFonts w:hint="eastAsia"/>
                                <w:sz w:val="18"/>
                              </w:rPr>
                            </w:pPr>
                            <w:r>
                              <w:rPr>
                                <w:rFonts w:hint="eastAsia"/>
                                <w:sz w:val="18"/>
                              </w:rPr>
                              <w:t>NPN管</w:t>
                            </w:r>
                          </w:p>
                        </w:tc>
                        <w:tc>
                          <w:tcPr>
                            <w:tcW w:w="840" w:type="dxa"/>
                            <w:vAlign w:val="center"/>
                          </w:tcPr>
                          <w:p w:rsidR="009E32B1" w:rsidRDefault="009E32B1">
                            <w:pPr>
                              <w:pStyle w:val="ac"/>
                              <w:spacing w:line="360" w:lineRule="auto"/>
                              <w:jc w:val="center"/>
                              <w:rPr>
                                <w:rFonts w:hint="eastAsia"/>
                                <w:sz w:val="18"/>
                              </w:rPr>
                            </w:pPr>
                            <w:r>
                              <w:rPr>
                                <w:rFonts w:hint="eastAsia"/>
                                <w:sz w:val="18"/>
                              </w:rPr>
                              <w:t>PNP管</w:t>
                            </w:r>
                          </w:p>
                        </w:tc>
                      </w:tr>
                      <w:tr w:rsidR="009E32B1">
                        <w:tblPrEx>
                          <w:tblCellMar>
                            <w:top w:w="0" w:type="dxa"/>
                            <w:bottom w:w="0" w:type="dxa"/>
                          </w:tblCellMar>
                        </w:tblPrEx>
                        <w:trPr>
                          <w:trHeight w:val="405"/>
                        </w:trPr>
                        <w:tc>
                          <w:tcPr>
                            <w:tcW w:w="1368" w:type="dxa"/>
                            <w:vAlign w:val="center"/>
                          </w:tcPr>
                          <w:p w:rsidR="009E32B1" w:rsidRDefault="009E32B1">
                            <w:pPr>
                              <w:pStyle w:val="ac"/>
                              <w:spacing w:line="360" w:lineRule="auto"/>
                              <w:jc w:val="center"/>
                              <w:rPr>
                                <w:rFonts w:hint="eastAsia"/>
                                <w:sz w:val="18"/>
                              </w:rPr>
                            </w:pPr>
                            <w:r>
                              <w:rPr>
                                <w:rFonts w:hint="eastAsia"/>
                                <w:sz w:val="18"/>
                              </w:rPr>
                              <w:t>发射极接地</w:t>
                            </w:r>
                          </w:p>
                        </w:tc>
                        <w:tc>
                          <w:tcPr>
                            <w:tcW w:w="840" w:type="dxa"/>
                            <w:vAlign w:val="center"/>
                          </w:tcPr>
                          <w:p w:rsidR="009E32B1" w:rsidRDefault="009E32B1">
                            <w:pPr>
                              <w:pStyle w:val="ac"/>
                              <w:spacing w:line="360" w:lineRule="auto"/>
                              <w:jc w:val="center"/>
                              <w:rPr>
                                <w:rFonts w:hint="eastAsia"/>
                                <w:sz w:val="18"/>
                              </w:rPr>
                            </w:pPr>
                            <w:r>
                              <w:rPr>
                                <w:rFonts w:hint="eastAsia"/>
                                <w:sz w:val="18"/>
                              </w:rPr>
                              <w:t>＋</w:t>
                            </w:r>
                          </w:p>
                        </w:tc>
                        <w:tc>
                          <w:tcPr>
                            <w:tcW w:w="840" w:type="dxa"/>
                            <w:vAlign w:val="center"/>
                          </w:tcPr>
                          <w:p w:rsidR="009E32B1" w:rsidRDefault="009E32B1">
                            <w:pPr>
                              <w:pStyle w:val="ac"/>
                              <w:spacing w:line="360" w:lineRule="auto"/>
                              <w:jc w:val="center"/>
                              <w:rPr>
                                <w:rFonts w:hint="eastAsia"/>
                                <w:sz w:val="18"/>
                              </w:rPr>
                            </w:pPr>
                            <w:r>
                              <w:rPr>
                                <w:rFonts w:hint="eastAsia"/>
                                <w:sz w:val="18"/>
                              </w:rPr>
                              <w:t>－</w:t>
                            </w:r>
                          </w:p>
                        </w:tc>
                      </w:tr>
                      <w:tr w:rsidR="009E32B1">
                        <w:tblPrEx>
                          <w:tblCellMar>
                            <w:top w:w="0" w:type="dxa"/>
                            <w:bottom w:w="0" w:type="dxa"/>
                          </w:tblCellMar>
                        </w:tblPrEx>
                        <w:trPr>
                          <w:trHeight w:val="405"/>
                        </w:trPr>
                        <w:tc>
                          <w:tcPr>
                            <w:tcW w:w="1368" w:type="dxa"/>
                            <w:vAlign w:val="center"/>
                          </w:tcPr>
                          <w:p w:rsidR="009E32B1" w:rsidRDefault="009E32B1">
                            <w:pPr>
                              <w:pStyle w:val="ac"/>
                              <w:spacing w:line="360" w:lineRule="auto"/>
                              <w:jc w:val="center"/>
                              <w:rPr>
                                <w:rFonts w:hint="eastAsia"/>
                                <w:sz w:val="18"/>
                              </w:rPr>
                            </w:pPr>
                            <w:r>
                              <w:rPr>
                                <w:rFonts w:hint="eastAsia"/>
                                <w:sz w:val="18"/>
                              </w:rPr>
                              <w:t>基极接地</w:t>
                            </w:r>
                          </w:p>
                        </w:tc>
                        <w:tc>
                          <w:tcPr>
                            <w:tcW w:w="840" w:type="dxa"/>
                            <w:vAlign w:val="center"/>
                          </w:tcPr>
                          <w:p w:rsidR="009E32B1" w:rsidRDefault="009E32B1">
                            <w:pPr>
                              <w:pStyle w:val="ac"/>
                              <w:spacing w:line="360" w:lineRule="auto"/>
                              <w:jc w:val="center"/>
                              <w:rPr>
                                <w:rFonts w:hint="eastAsia"/>
                                <w:sz w:val="18"/>
                              </w:rPr>
                            </w:pPr>
                            <w:r>
                              <w:rPr>
                                <w:rFonts w:hint="eastAsia"/>
                                <w:sz w:val="18"/>
                              </w:rPr>
                              <w:t>－</w:t>
                            </w:r>
                          </w:p>
                        </w:tc>
                        <w:tc>
                          <w:tcPr>
                            <w:tcW w:w="840" w:type="dxa"/>
                            <w:vAlign w:val="center"/>
                          </w:tcPr>
                          <w:p w:rsidR="009E32B1" w:rsidRDefault="009E32B1">
                            <w:pPr>
                              <w:pStyle w:val="ac"/>
                              <w:spacing w:line="360" w:lineRule="auto"/>
                              <w:jc w:val="center"/>
                              <w:rPr>
                                <w:rFonts w:hint="eastAsia"/>
                                <w:sz w:val="18"/>
                              </w:rPr>
                            </w:pPr>
                            <w:r>
                              <w:rPr>
                                <w:rFonts w:hint="eastAsia"/>
                                <w:sz w:val="18"/>
                              </w:rPr>
                              <w:t>＋</w:t>
                            </w:r>
                          </w:p>
                        </w:tc>
                      </w:tr>
                    </w:tbl>
                    <w:p w:rsidR="009E32B1" w:rsidRDefault="009E32B1" w:rsidP="009E32B1">
                      <w:pPr>
                        <w:rPr>
                          <w:rFonts w:hint="eastAsia"/>
                        </w:rPr>
                      </w:pPr>
                    </w:p>
                  </w:txbxContent>
                </v:textbox>
                <w10:wrap type="square" side="largest"/>
              </v:shape>
            </w:pict>
          </mc:Fallback>
        </mc:AlternateContent>
      </w:r>
      <w:r w:rsidR="009E32B1" w:rsidRPr="00866140">
        <w:rPr>
          <w:rFonts w:ascii="Times New Roman" w:hAnsi="Times New Roman" w:hint="eastAsia"/>
        </w:rPr>
        <w:t>①“</w:t>
      </w:r>
      <w:r w:rsidR="009E32B1" w:rsidRPr="00866140">
        <w:rPr>
          <w:rFonts w:ascii="Times New Roman" w:hAnsi="Times New Roman" w:hint="eastAsia"/>
          <w:b/>
          <w:bCs/>
        </w:rPr>
        <w:t>阶梯选择</w:t>
      </w:r>
      <w:r w:rsidR="009E32B1" w:rsidRPr="00866140">
        <w:rPr>
          <w:rFonts w:ascii="Times New Roman" w:hAnsi="Times New Roman" w:hint="eastAsia"/>
        </w:rPr>
        <w:t>”</w:t>
      </w:r>
      <w:r w:rsidR="009E32B1" w:rsidRPr="00866140">
        <w:rPr>
          <w:rFonts w:ascii="Times New Roman" w:hAnsi="Times New Roman" w:hint="eastAsia"/>
          <w:b/>
          <w:bCs/>
        </w:rPr>
        <w:t>开关</w:t>
      </w:r>
      <w:r w:rsidR="009E32B1" w:rsidRPr="00866140">
        <w:rPr>
          <w:rFonts w:ascii="Times New Roman" w:hAnsi="Times New Roman" w:hint="eastAsia"/>
        </w:rPr>
        <w:t>用于选择基极输入信号的类型和大小。其基极电流共</w:t>
      </w:r>
      <w:r w:rsidR="009E32B1" w:rsidRPr="00866140">
        <w:rPr>
          <w:rFonts w:ascii="Times New Roman" w:hAnsi="Times New Roman" w:hint="eastAsia"/>
        </w:rPr>
        <w:t>17</w:t>
      </w:r>
      <w:r w:rsidR="009E32B1" w:rsidRPr="00866140">
        <w:rPr>
          <w:rFonts w:ascii="Times New Roman" w:hAnsi="Times New Roman" w:hint="eastAsia"/>
        </w:rPr>
        <w:t>档，可在</w:t>
      </w:r>
      <w:r w:rsidR="009E32B1" w:rsidRPr="00866140">
        <w:rPr>
          <w:rFonts w:ascii="Times New Roman" w:hAnsi="Times New Roman" w:hint="eastAsia"/>
        </w:rPr>
        <w:t>0.2</w:t>
      </w:r>
      <w:r w:rsidR="009E32B1" w:rsidRPr="00866140">
        <w:rPr>
          <w:rFonts w:ascii="Times New Roman" w:hAnsi="Times New Roman" w:hint="eastAsia"/>
        </w:rPr>
        <w:t>μ</w:t>
      </w:r>
      <w:r w:rsidR="009E32B1" w:rsidRPr="00866140">
        <w:rPr>
          <w:rFonts w:ascii="Times New Roman" w:hAnsi="Times New Roman" w:hint="eastAsia"/>
        </w:rPr>
        <w:t>A</w:t>
      </w:r>
      <w:r w:rsidR="009E32B1" w:rsidRPr="00866140">
        <w:rPr>
          <w:rFonts w:ascii="Times New Roman" w:hAnsi="Times New Roman" w:hint="eastAsia"/>
        </w:rPr>
        <w:t>～</w:t>
      </w:r>
      <w:r w:rsidR="009E32B1" w:rsidRPr="00866140">
        <w:rPr>
          <w:rFonts w:ascii="Times New Roman" w:hAnsi="Times New Roman" w:hint="eastAsia"/>
        </w:rPr>
        <w:t>50mA</w:t>
      </w:r>
      <w:r w:rsidR="009E32B1" w:rsidRPr="00866140">
        <w:rPr>
          <w:rFonts w:ascii="Times New Roman" w:hAnsi="Times New Roman" w:hint="eastAsia"/>
        </w:rPr>
        <w:t>／级范围内来选择基极电流，以适应测试不同功率的晶体管的需要。置于“电压”位置时，通过分压，可供给被测管基极以阶梯波电压，分</w:t>
      </w:r>
      <w:r w:rsidR="009E32B1" w:rsidRPr="00866140">
        <w:rPr>
          <w:rFonts w:ascii="Times New Roman" w:hAnsi="Times New Roman" w:hint="eastAsia"/>
        </w:rPr>
        <w:t>5</w:t>
      </w:r>
      <w:r w:rsidR="009E32B1" w:rsidRPr="00866140">
        <w:rPr>
          <w:rFonts w:ascii="Times New Roman" w:hAnsi="Times New Roman" w:hint="eastAsia"/>
        </w:rPr>
        <w:t>档，可在</w:t>
      </w:r>
      <w:r w:rsidR="009E32B1" w:rsidRPr="00866140">
        <w:rPr>
          <w:rFonts w:ascii="Times New Roman" w:hAnsi="Times New Roman" w:hint="eastAsia"/>
        </w:rPr>
        <w:t>0.05</w:t>
      </w:r>
      <w:r w:rsidR="009E32B1" w:rsidRPr="00866140">
        <w:rPr>
          <w:rFonts w:ascii="Times New Roman" w:hAnsi="Times New Roman" w:hint="eastAsia"/>
        </w:rPr>
        <w:t>～</w:t>
      </w:r>
      <w:r w:rsidR="009E32B1" w:rsidRPr="00866140">
        <w:rPr>
          <w:rFonts w:ascii="Times New Roman" w:hAnsi="Times New Roman" w:hint="eastAsia"/>
        </w:rPr>
        <w:t>1V</w:t>
      </w:r>
      <w:r w:rsidR="009E32B1" w:rsidRPr="00866140">
        <w:rPr>
          <w:rFonts w:ascii="Times New Roman" w:hAnsi="Times New Roman" w:hint="eastAsia"/>
        </w:rPr>
        <w:t>／级之间选择基极电压。这时，“串联电阻”串接在被测管的输人回路中，配合被测管的输入特性可确定被测管的最佳转换特性，将输入的电压变化转化为线性的电流变化。</w:t>
      </w:r>
    </w:p>
    <w:p w:rsidR="009E32B1" w:rsidRPr="00866140" w:rsidRDefault="009E32B1" w:rsidP="009E32B1">
      <w:pPr>
        <w:pStyle w:val="ac"/>
        <w:spacing w:line="288" w:lineRule="auto"/>
        <w:ind w:firstLineChars="200" w:firstLine="420"/>
        <w:rPr>
          <w:rFonts w:ascii="Times New Roman" w:hAnsi="Times New Roman" w:hint="eastAsia"/>
        </w:rPr>
      </w:pPr>
      <w:r w:rsidRPr="00866140">
        <w:rPr>
          <w:rFonts w:ascii="Times New Roman" w:hAnsi="Times New Roman" w:hint="eastAsia"/>
        </w:rPr>
        <w:t>②“</w:t>
      </w:r>
      <w:r w:rsidRPr="00866140">
        <w:rPr>
          <w:rFonts w:ascii="Times New Roman" w:hAnsi="Times New Roman" w:hint="eastAsia"/>
          <w:b/>
          <w:bCs/>
        </w:rPr>
        <w:t>极性</w:t>
      </w:r>
      <w:r w:rsidRPr="00866140">
        <w:rPr>
          <w:rFonts w:ascii="Times New Roman" w:hAnsi="Times New Roman" w:hint="eastAsia"/>
        </w:rPr>
        <w:t>”</w:t>
      </w:r>
      <w:r w:rsidRPr="00866140">
        <w:rPr>
          <w:rFonts w:ascii="Times New Roman" w:hAnsi="Times New Roman" w:hint="eastAsia"/>
          <w:b/>
          <w:bCs/>
        </w:rPr>
        <w:t>开关</w:t>
      </w:r>
      <w:r w:rsidRPr="00866140">
        <w:rPr>
          <w:rFonts w:ascii="Times New Roman" w:hAnsi="Times New Roman" w:hint="eastAsia"/>
        </w:rPr>
        <w:t>：可改变阶梯信号的正负极性。对三极管不同类型接法按表</w:t>
      </w:r>
      <w:smartTag w:uri="urn:schemas-microsoft-com:office:smarttags" w:element="chsdate">
        <w:smartTagPr>
          <w:attr w:name="IsROCDate" w:val="False"/>
          <w:attr w:name="IsLunarDate" w:val="False"/>
          <w:attr w:name="Day" w:val="30"/>
          <w:attr w:name="Month" w:val="12"/>
          <w:attr w:name="Year" w:val="1899"/>
        </w:smartTagPr>
        <w:r w:rsidRPr="00866140">
          <w:rPr>
            <w:rFonts w:ascii="Times New Roman" w:hAnsi="Times New Roman" w:hint="eastAsia"/>
          </w:rPr>
          <w:t>3.7.2</w:t>
        </w:r>
      </w:smartTag>
      <w:r w:rsidRPr="00866140">
        <w:rPr>
          <w:rFonts w:ascii="Times New Roman" w:hAnsi="Times New Roman" w:hint="eastAsia"/>
        </w:rPr>
        <w:t xml:space="preserve"> </w:t>
      </w:r>
      <w:r w:rsidRPr="00866140">
        <w:rPr>
          <w:rFonts w:ascii="Times New Roman" w:hAnsi="Times New Roman" w:hint="eastAsia"/>
        </w:rPr>
        <w:t>。</w:t>
      </w:r>
    </w:p>
    <w:p w:rsidR="009E32B1" w:rsidRPr="00866140" w:rsidRDefault="009E32B1" w:rsidP="009E32B1">
      <w:pPr>
        <w:pStyle w:val="ac"/>
        <w:spacing w:line="288" w:lineRule="auto"/>
        <w:ind w:firstLineChars="200" w:firstLine="420"/>
        <w:rPr>
          <w:rFonts w:ascii="Times New Roman" w:hAnsi="Times New Roman" w:hint="eastAsia"/>
        </w:rPr>
      </w:pPr>
      <w:r w:rsidRPr="00866140">
        <w:rPr>
          <w:rFonts w:ascii="Times New Roman" w:hAnsi="Times New Roman" w:hint="eastAsia"/>
        </w:rPr>
        <w:t>③“</w:t>
      </w:r>
      <w:r w:rsidRPr="00866140">
        <w:rPr>
          <w:rFonts w:ascii="Times New Roman" w:hAnsi="Times New Roman" w:hint="eastAsia"/>
          <w:b/>
          <w:bCs/>
        </w:rPr>
        <w:t>级／族</w:t>
      </w:r>
      <w:r w:rsidRPr="00866140">
        <w:rPr>
          <w:rFonts w:ascii="Times New Roman" w:hAnsi="Times New Roman" w:hint="eastAsia"/>
        </w:rPr>
        <w:t>”</w:t>
      </w:r>
      <w:r w:rsidRPr="00866140">
        <w:rPr>
          <w:rFonts w:ascii="Times New Roman" w:hAnsi="Times New Roman" w:hint="eastAsia"/>
          <w:b/>
          <w:bCs/>
        </w:rPr>
        <w:t>旋钮</w:t>
      </w:r>
      <w:r w:rsidRPr="00866140">
        <w:rPr>
          <w:rFonts w:ascii="Times New Roman" w:hAnsi="Times New Roman" w:hint="eastAsia"/>
        </w:rPr>
        <w:t>，调节阶梯信号的级数，从</w:t>
      </w:r>
      <w:r w:rsidRPr="00866140">
        <w:rPr>
          <w:rFonts w:ascii="Times New Roman" w:hAnsi="Times New Roman" w:hint="eastAsia"/>
        </w:rPr>
        <w:t>4</w:t>
      </w:r>
      <w:r w:rsidRPr="00866140">
        <w:rPr>
          <w:rFonts w:ascii="Times New Roman" w:hAnsi="Times New Roman" w:hint="eastAsia"/>
        </w:rPr>
        <w:t>到</w:t>
      </w:r>
      <w:r w:rsidRPr="00866140">
        <w:rPr>
          <w:rFonts w:ascii="Times New Roman" w:hAnsi="Times New Roman" w:hint="eastAsia"/>
        </w:rPr>
        <w:t>12</w:t>
      </w:r>
      <w:r w:rsidRPr="00866140">
        <w:rPr>
          <w:rFonts w:ascii="Times New Roman" w:hAnsi="Times New Roman" w:hint="eastAsia"/>
        </w:rPr>
        <w:t>连续可调。</w:t>
      </w:r>
    </w:p>
    <w:p w:rsidR="009E32B1" w:rsidRPr="00866140" w:rsidRDefault="009E32B1" w:rsidP="009E32B1">
      <w:pPr>
        <w:pStyle w:val="ac"/>
        <w:spacing w:line="288" w:lineRule="auto"/>
        <w:ind w:firstLineChars="200" w:firstLine="420"/>
        <w:rPr>
          <w:rFonts w:ascii="Times New Roman" w:hAnsi="Times New Roman" w:hint="eastAsia"/>
        </w:rPr>
      </w:pPr>
      <w:r w:rsidRPr="00866140">
        <w:rPr>
          <w:rFonts w:ascii="Times New Roman" w:hAnsi="Times New Roman" w:hint="eastAsia"/>
        </w:rPr>
        <w:t>④“</w:t>
      </w:r>
      <w:r w:rsidRPr="00866140">
        <w:rPr>
          <w:rFonts w:ascii="Times New Roman" w:hAnsi="Times New Roman" w:hint="eastAsia"/>
          <w:b/>
          <w:bCs/>
        </w:rPr>
        <w:t>阶梯作用</w:t>
      </w:r>
      <w:r w:rsidRPr="00866140">
        <w:rPr>
          <w:rFonts w:ascii="Times New Roman" w:hAnsi="Times New Roman" w:hint="eastAsia"/>
        </w:rPr>
        <w:t>”扳键分</w:t>
      </w:r>
      <w:r w:rsidRPr="00866140">
        <w:rPr>
          <w:rFonts w:ascii="Times New Roman" w:hAnsi="Times New Roman" w:hint="eastAsia"/>
          <w:b/>
          <w:bCs/>
        </w:rPr>
        <w:t>重复</w:t>
      </w:r>
      <w:r w:rsidRPr="00866140">
        <w:rPr>
          <w:rFonts w:ascii="Times New Roman" w:hAnsi="Times New Roman" w:hint="eastAsia"/>
        </w:rPr>
        <w:t>、</w:t>
      </w:r>
      <w:r w:rsidRPr="00866140">
        <w:rPr>
          <w:rFonts w:ascii="Times New Roman" w:hAnsi="Times New Roman" w:hint="eastAsia"/>
          <w:b/>
          <w:bCs/>
        </w:rPr>
        <w:t>关</w:t>
      </w:r>
      <w:r w:rsidRPr="00866140">
        <w:rPr>
          <w:rFonts w:ascii="Times New Roman" w:hAnsi="Times New Roman" w:hint="eastAsia"/>
        </w:rPr>
        <w:t>2</w:t>
      </w:r>
      <w:r w:rsidRPr="00866140">
        <w:rPr>
          <w:rFonts w:ascii="Times New Roman" w:hAnsi="Times New Roman" w:hint="eastAsia"/>
        </w:rPr>
        <w:t>档。</w:t>
      </w:r>
    </w:p>
    <w:p w:rsidR="009E32B1" w:rsidRPr="00866140" w:rsidRDefault="009E32B1" w:rsidP="009E32B1">
      <w:pPr>
        <w:pStyle w:val="ac"/>
        <w:spacing w:line="288" w:lineRule="auto"/>
        <w:ind w:firstLineChars="200" w:firstLine="420"/>
        <w:rPr>
          <w:rFonts w:ascii="Times New Roman" w:hAnsi="Times New Roman" w:hint="eastAsia"/>
        </w:rPr>
      </w:pPr>
      <w:r w:rsidRPr="00866140">
        <w:rPr>
          <w:rFonts w:ascii="Times New Roman" w:hAnsi="Times New Roman" w:hint="eastAsia"/>
        </w:rPr>
        <w:t>a</w:t>
      </w:r>
      <w:r w:rsidRPr="00866140">
        <w:rPr>
          <w:rFonts w:ascii="Times New Roman" w:hAnsi="Times New Roman" w:hint="eastAsia"/>
        </w:rPr>
        <w:t>．“</w:t>
      </w:r>
      <w:r w:rsidRPr="00866140">
        <w:rPr>
          <w:rFonts w:ascii="Times New Roman" w:hAnsi="Times New Roman" w:hint="eastAsia"/>
          <w:b/>
          <w:bCs/>
        </w:rPr>
        <w:t>重复</w:t>
      </w:r>
      <w:r w:rsidRPr="00866140">
        <w:rPr>
          <w:rFonts w:ascii="Times New Roman" w:hAnsi="Times New Roman" w:hint="eastAsia"/>
        </w:rPr>
        <w:t>”位置：这时阶梯波发生器处在连续工作状态，输出周期性的阶梯信号，一般特性曲线测试时都应置于“重复”位置。</w:t>
      </w:r>
    </w:p>
    <w:p w:rsidR="009E32B1" w:rsidRPr="00866140" w:rsidRDefault="009E32B1" w:rsidP="009E32B1">
      <w:pPr>
        <w:pStyle w:val="ac"/>
        <w:spacing w:line="288" w:lineRule="auto"/>
        <w:ind w:firstLineChars="200" w:firstLine="420"/>
        <w:rPr>
          <w:rFonts w:ascii="Times New Roman" w:hAnsi="Times New Roman" w:hint="eastAsia"/>
        </w:rPr>
      </w:pPr>
      <w:r w:rsidRPr="00866140">
        <w:rPr>
          <w:rFonts w:ascii="Times New Roman" w:hAnsi="Times New Roman" w:hint="eastAsia"/>
        </w:rPr>
        <w:t>b</w:t>
      </w:r>
      <w:r w:rsidRPr="00866140">
        <w:rPr>
          <w:rFonts w:ascii="Times New Roman" w:hAnsi="Times New Roman" w:hint="eastAsia"/>
        </w:rPr>
        <w:t>．“</w:t>
      </w:r>
      <w:r w:rsidRPr="00866140">
        <w:rPr>
          <w:rFonts w:ascii="Times New Roman" w:hAnsi="Times New Roman" w:hint="eastAsia"/>
          <w:b/>
          <w:bCs/>
        </w:rPr>
        <w:t>关</w:t>
      </w:r>
      <w:r w:rsidRPr="00866140">
        <w:rPr>
          <w:rFonts w:ascii="Times New Roman" w:hAnsi="Times New Roman" w:hint="eastAsia"/>
        </w:rPr>
        <w:t>”位置：阶梯信号停止输出。</w:t>
      </w:r>
    </w:p>
    <w:p w:rsidR="009E32B1" w:rsidRPr="00866140" w:rsidRDefault="009E32B1" w:rsidP="009E32B1">
      <w:pPr>
        <w:pStyle w:val="ac"/>
        <w:spacing w:line="288" w:lineRule="auto"/>
        <w:ind w:firstLineChars="200" w:firstLine="420"/>
        <w:rPr>
          <w:rFonts w:ascii="Times New Roman" w:hAnsi="Times New Roman" w:hint="eastAsia"/>
        </w:rPr>
      </w:pPr>
      <w:r w:rsidRPr="00866140">
        <w:rPr>
          <w:rFonts w:ascii="Times New Roman" w:hAnsi="Times New Roman" w:hint="eastAsia"/>
        </w:rPr>
        <w:t>⑤“</w:t>
      </w:r>
      <w:r w:rsidRPr="00866140">
        <w:rPr>
          <w:rFonts w:ascii="Times New Roman" w:hAnsi="Times New Roman" w:hint="eastAsia"/>
          <w:b/>
          <w:bCs/>
        </w:rPr>
        <w:t>单族</w:t>
      </w:r>
      <w:r w:rsidRPr="00866140">
        <w:rPr>
          <w:rFonts w:ascii="Times New Roman" w:hAnsi="Times New Roman" w:hint="eastAsia"/>
        </w:rPr>
        <w:t>”按钮：将该按钮每按下一次，输出一族阶梯波，屏上短时间显示一组曲线．这个工作位置适合快速的过载测量，利用它的一次瞬间作用来观测被测管的各种极限特性。</w:t>
      </w:r>
    </w:p>
    <w:p w:rsidR="009E32B1" w:rsidRPr="00866140" w:rsidRDefault="009E32B1" w:rsidP="009E32B1">
      <w:pPr>
        <w:pStyle w:val="ac"/>
        <w:spacing w:line="288" w:lineRule="auto"/>
        <w:ind w:firstLineChars="200" w:firstLine="420"/>
        <w:rPr>
          <w:rFonts w:ascii="Times New Roman" w:hAnsi="Times New Roman" w:hint="eastAsia"/>
        </w:rPr>
      </w:pPr>
      <w:r w:rsidRPr="00866140">
        <w:rPr>
          <w:rFonts w:ascii="Times New Roman" w:hAnsi="Times New Roman" w:hint="eastAsia"/>
        </w:rPr>
        <w:lastRenderedPageBreak/>
        <w:t>⑥“</w:t>
      </w:r>
      <w:r w:rsidRPr="00866140">
        <w:rPr>
          <w:rFonts w:ascii="Times New Roman" w:hAnsi="Times New Roman" w:hint="eastAsia"/>
          <w:b/>
          <w:bCs/>
        </w:rPr>
        <w:t>阶梯调零</w:t>
      </w:r>
      <w:r w:rsidRPr="00866140">
        <w:rPr>
          <w:rFonts w:ascii="Times New Roman" w:hAnsi="Times New Roman" w:hint="eastAsia"/>
        </w:rPr>
        <w:t>”旋钮：在测试晶体管前，应先把阶梯信号的起始级（图</w:t>
      </w:r>
      <w:smartTag w:uri="urn:schemas-microsoft-com:office:smarttags" w:element="chsdate">
        <w:smartTagPr>
          <w:attr w:name="IsROCDate" w:val="False"/>
          <w:attr w:name="IsLunarDate" w:val="False"/>
          <w:attr w:name="Day" w:val="30"/>
          <w:attr w:name="Month" w:val="12"/>
          <w:attr w:name="Year" w:val="1899"/>
        </w:smartTagPr>
        <w:r w:rsidRPr="00866140">
          <w:rPr>
            <w:rFonts w:ascii="Times New Roman" w:hAnsi="Times New Roman" w:hint="eastAsia"/>
          </w:rPr>
          <w:t>3.7.3</w:t>
        </w:r>
      </w:smartTag>
      <w:r w:rsidRPr="00866140">
        <w:rPr>
          <w:rFonts w:ascii="Times New Roman" w:hAnsi="Times New Roman" w:hint="eastAsia"/>
        </w:rPr>
        <w:t>中的</w:t>
      </w:r>
      <w:r w:rsidRPr="00866140">
        <w:rPr>
          <w:rFonts w:ascii="Times New Roman" w:hAnsi="Times New Roman" w:hint="eastAsia"/>
        </w:rPr>
        <w:t>I</w:t>
      </w:r>
      <w:r w:rsidRPr="00866140">
        <w:rPr>
          <w:rFonts w:ascii="Times New Roman" w:hAnsi="Times New Roman" w:hint="eastAsia"/>
          <w:vertAlign w:val="subscript"/>
        </w:rPr>
        <w:t>B0</w:t>
      </w:r>
      <w:r w:rsidRPr="00866140">
        <w:rPr>
          <w:rFonts w:ascii="Times New Roman" w:hAnsi="Times New Roman" w:hint="eastAsia"/>
        </w:rPr>
        <w:t>）调到零电位。在荧光屏上看到基极阶梯信号后，按下测试台上的“零电压”按钮，观察“零</w:t>
      </w:r>
      <w:r w:rsidRPr="00866140">
        <w:rPr>
          <w:rFonts w:ascii="Times New Roman" w:hAnsi="Times New Roman"/>
          <w:noProof/>
        </w:rPr>
        <w:object w:dxaOrig="1440" w:dyaOrig="1440">
          <v:group id="_x0000_s1076" style="position:absolute;left:0;text-align:left;margin-left:21.25pt;margin-top:39.75pt;width:385.5pt;height:253.4pt;z-index:251641856;mso-position-horizontal-relative:text;mso-position-vertical-relative:text" coordorigin="1276,1503" coordsize="7710,5068">
            <v:shape id="_x0000_s1077" type="#_x0000_t75" style="position:absolute;left:1276;top:1503;width:7710;height:4395">
              <v:imagedata r:id="rId92" o:title=""/>
            </v:shape>
            <v:shape id="_x0000_s1078" type="#_x0000_t202" style="position:absolute;left:2006;top:5856;width:6090;height:715" filled="f" stroked="f">
              <v:textbox>
                <w:txbxContent>
                  <w:p w:rsidR="009E32B1" w:rsidRDefault="009E32B1" w:rsidP="009E32B1">
                    <w:pPr>
                      <w:jc w:val="center"/>
                      <w:rPr>
                        <w:rFonts w:hint="eastAsia"/>
                        <w:sz w:val="18"/>
                      </w:rPr>
                    </w:pPr>
                    <w:r>
                      <w:rPr>
                        <w:rFonts w:hint="eastAsia"/>
                        <w:sz w:val="18"/>
                      </w:rPr>
                      <w:t>图</w:t>
                    </w:r>
                    <w:smartTag w:uri="urn:schemas-microsoft-com:office:smarttags" w:element="chsdate">
                      <w:smartTagPr>
                        <w:attr w:name="Year" w:val="1899"/>
                        <w:attr w:name="Month" w:val="12"/>
                        <w:attr w:name="Day" w:val="30"/>
                        <w:attr w:name="IsLunarDate" w:val="False"/>
                        <w:attr w:name="IsROCDate" w:val="False"/>
                      </w:smartTagPr>
                      <w:r>
                        <w:rPr>
                          <w:rFonts w:hint="eastAsia"/>
                          <w:sz w:val="18"/>
                        </w:rPr>
                        <w:t>3.7.7</w:t>
                      </w:r>
                    </w:smartTag>
                    <w:r>
                      <w:rPr>
                        <w:rFonts w:hint="eastAsia"/>
                        <w:sz w:val="18"/>
                      </w:rPr>
                      <w:t xml:space="preserve">  </w:t>
                    </w:r>
                    <w:r>
                      <w:rPr>
                        <w:rFonts w:hint="eastAsia"/>
                        <w:sz w:val="18"/>
                      </w:rPr>
                      <w:t>基极阶梯信号</w:t>
                    </w:r>
                  </w:p>
                </w:txbxContent>
              </v:textbox>
            </v:shape>
            <w10:wrap type="topAndBottom"/>
          </v:group>
          <o:OLEObject Type="Embed" ProgID="Photoshop.Image.5" ShapeID="_x0000_s1077" DrawAspect="Content" ObjectID="_1459685728" r:id="rId93">
            <o:FieldCodes>\s</o:FieldCodes>
          </o:OLEObject>
        </w:object>
      </w:r>
      <w:r w:rsidRPr="00866140">
        <w:rPr>
          <w:rFonts w:ascii="Times New Roman" w:hAnsi="Times New Roman" w:hint="eastAsia"/>
        </w:rPr>
        <w:t>电压”位置时光点的位置，复位后调节“阶梯调零”旋钮，使阶梯信号的起始级光点（</w:t>
      </w:r>
      <w:r w:rsidRPr="00866140">
        <w:rPr>
          <w:rFonts w:ascii="Times New Roman" w:hAnsi="Times New Roman" w:hint="eastAsia"/>
        </w:rPr>
        <w:t>a</w:t>
      </w:r>
      <w:r w:rsidRPr="00866140">
        <w:rPr>
          <w:rFonts w:ascii="Times New Roman" w:hAnsi="Times New Roman" w:hint="eastAsia"/>
        </w:rPr>
        <w:t>点）也位于该处。</w:t>
      </w:r>
    </w:p>
    <w:p w:rsidR="009E32B1" w:rsidRPr="00866140" w:rsidRDefault="009E32B1" w:rsidP="009E32B1">
      <w:pPr>
        <w:pStyle w:val="ac"/>
        <w:spacing w:line="288" w:lineRule="auto"/>
        <w:ind w:firstLineChars="200" w:firstLine="420"/>
        <w:rPr>
          <w:rFonts w:ascii="Times New Roman" w:hAnsi="Times New Roman" w:hint="eastAsia"/>
        </w:rPr>
      </w:pPr>
      <w:r w:rsidRPr="00866140">
        <w:rPr>
          <w:rFonts w:ascii="Times New Roman" w:hAnsi="Times New Roman"/>
          <w:noProof/>
        </w:rPr>
        <w:object w:dxaOrig="1440" w:dyaOrig="1440">
          <v:group id="_x0000_s1079" style="position:absolute;left:0;text-align:left;margin-left:42pt;margin-top:246.15pt;width:322pt;height:229.5pt;z-index:251642880" coordorigin="1271,6271" coordsize="6440,4590">
            <v:shape id="_x0000_s1080" type="#_x0000_t75" style="position:absolute;left:1276;top:6271;width:6435;height:4125">
              <v:imagedata r:id="rId94" o:title=""/>
            </v:shape>
            <v:shape id="_x0000_s1081" type="#_x0000_t202" style="position:absolute;left:1271;top:10432;width:6405;height:429" filled="f" stroked="f">
              <v:textbox>
                <w:txbxContent>
                  <w:p w:rsidR="009E32B1" w:rsidRDefault="009E32B1" w:rsidP="009E32B1">
                    <w:pPr>
                      <w:jc w:val="center"/>
                      <w:rPr>
                        <w:rFonts w:hint="eastAsia"/>
                        <w:sz w:val="18"/>
                      </w:rPr>
                    </w:pPr>
                    <w:r>
                      <w:rPr>
                        <w:rFonts w:hint="eastAsia"/>
                        <w:sz w:val="18"/>
                      </w:rPr>
                      <w:t>图</w:t>
                    </w:r>
                    <w:smartTag w:uri="urn:schemas-microsoft-com:office:smarttags" w:element="chsdate">
                      <w:smartTagPr>
                        <w:attr w:name="Year" w:val="1899"/>
                        <w:attr w:name="Month" w:val="12"/>
                        <w:attr w:name="Day" w:val="30"/>
                        <w:attr w:name="IsLunarDate" w:val="False"/>
                        <w:attr w:name="IsROCDate" w:val="False"/>
                      </w:smartTagPr>
                      <w:r>
                        <w:rPr>
                          <w:rFonts w:hint="eastAsia"/>
                          <w:sz w:val="18"/>
                        </w:rPr>
                        <w:t>3.7.8</w:t>
                      </w:r>
                    </w:smartTag>
                    <w:r>
                      <w:rPr>
                        <w:rFonts w:hint="eastAsia"/>
                        <w:sz w:val="18"/>
                      </w:rPr>
                      <w:t xml:space="preserve">    X</w:t>
                    </w:r>
                    <w:r>
                      <w:rPr>
                        <w:rFonts w:hint="eastAsia"/>
                        <w:sz w:val="18"/>
                      </w:rPr>
                      <w:t>轴、</w:t>
                    </w:r>
                    <w:r>
                      <w:rPr>
                        <w:rFonts w:hint="eastAsia"/>
                        <w:sz w:val="18"/>
                      </w:rPr>
                      <w:t>Y</w:t>
                    </w:r>
                    <w:r>
                      <w:rPr>
                        <w:rFonts w:hint="eastAsia"/>
                        <w:sz w:val="18"/>
                      </w:rPr>
                      <w:t>轴控制单元</w:t>
                    </w:r>
                  </w:p>
                </w:txbxContent>
              </v:textbox>
            </v:shape>
            <w10:wrap type="topAndBottom"/>
          </v:group>
          <o:OLEObject Type="Embed" ProgID="Photoshop.Image.5" ShapeID="_x0000_s1080" DrawAspect="Content" ObjectID="_1459685729" r:id="rId95">
            <o:FieldCodes>\s</o:FieldCodes>
          </o:OLEObject>
        </w:object>
      </w:r>
    </w:p>
    <w:p w:rsidR="009E32B1" w:rsidRPr="00866140" w:rsidRDefault="009E32B1" w:rsidP="009E32B1">
      <w:pPr>
        <w:pStyle w:val="ac"/>
        <w:spacing w:line="288" w:lineRule="auto"/>
        <w:ind w:firstLineChars="200" w:firstLine="422"/>
        <w:rPr>
          <w:rFonts w:ascii="Times New Roman" w:hAnsi="Times New Roman" w:hint="eastAsia"/>
        </w:rPr>
      </w:pPr>
      <w:r w:rsidRPr="00866140">
        <w:rPr>
          <w:rFonts w:ascii="Times New Roman" w:hAnsi="Times New Roman" w:hint="eastAsia"/>
          <w:b/>
          <w:bCs/>
        </w:rPr>
        <w:t>4</w:t>
      </w:r>
      <w:r w:rsidRPr="00866140">
        <w:rPr>
          <w:rFonts w:ascii="Times New Roman" w:hAnsi="Times New Roman" w:hint="eastAsia"/>
          <w:b/>
          <w:bCs/>
        </w:rPr>
        <w:t>．</w:t>
      </w:r>
      <w:r w:rsidRPr="00866140">
        <w:rPr>
          <w:rFonts w:ascii="Times New Roman" w:hAnsi="Times New Roman" w:hint="eastAsia"/>
        </w:rPr>
        <w:t>“</w:t>
      </w:r>
      <w:r w:rsidRPr="00866140">
        <w:rPr>
          <w:rFonts w:ascii="Times New Roman" w:hAnsi="Times New Roman" w:hint="eastAsia"/>
          <w:b/>
          <w:bCs/>
        </w:rPr>
        <w:t>X</w:t>
      </w:r>
      <w:r w:rsidRPr="00866140">
        <w:rPr>
          <w:rFonts w:ascii="Times New Roman" w:hAnsi="Times New Roman" w:hint="eastAsia"/>
          <w:b/>
          <w:bCs/>
        </w:rPr>
        <w:t>轴作用</w:t>
      </w:r>
      <w:r w:rsidRPr="00866140">
        <w:rPr>
          <w:rFonts w:ascii="Times New Roman" w:hAnsi="Times New Roman" w:hint="eastAsia"/>
        </w:rPr>
        <w:t>”控制单元</w:t>
      </w:r>
    </w:p>
    <w:p w:rsidR="009E32B1" w:rsidRPr="00866140" w:rsidRDefault="009E32B1" w:rsidP="009E32B1">
      <w:pPr>
        <w:pStyle w:val="ac"/>
        <w:spacing w:line="288" w:lineRule="auto"/>
        <w:ind w:firstLineChars="200" w:firstLine="420"/>
        <w:rPr>
          <w:rFonts w:ascii="Times New Roman" w:hAnsi="Times New Roman" w:hint="eastAsia"/>
        </w:rPr>
      </w:pPr>
      <w:r w:rsidRPr="00866140">
        <w:rPr>
          <w:rFonts w:ascii="Times New Roman" w:hAnsi="Times New Roman" w:hint="eastAsia"/>
        </w:rPr>
        <w:t>用于选择</w:t>
      </w:r>
      <w:r w:rsidRPr="00866140">
        <w:rPr>
          <w:rFonts w:ascii="Times New Roman" w:hAnsi="Times New Roman" w:hint="eastAsia"/>
        </w:rPr>
        <w:t>X</w:t>
      </w:r>
      <w:r w:rsidRPr="00866140">
        <w:rPr>
          <w:rFonts w:ascii="Times New Roman" w:hAnsi="Times New Roman" w:hint="eastAsia"/>
        </w:rPr>
        <w:t>轴的显示对象和控制显示量程。</w:t>
      </w:r>
    </w:p>
    <w:p w:rsidR="009E32B1" w:rsidRPr="00866140" w:rsidRDefault="009E32B1" w:rsidP="009E32B1">
      <w:pPr>
        <w:pStyle w:val="ac"/>
        <w:spacing w:line="288" w:lineRule="auto"/>
        <w:ind w:firstLineChars="200" w:firstLine="420"/>
        <w:rPr>
          <w:rFonts w:ascii="Times New Roman" w:hAnsi="Times New Roman" w:hint="eastAsia"/>
        </w:rPr>
      </w:pPr>
      <w:r w:rsidRPr="00866140">
        <w:rPr>
          <w:rFonts w:ascii="Times New Roman" w:hAnsi="Times New Roman" w:hint="eastAsia"/>
        </w:rPr>
        <w:t>“</w:t>
      </w:r>
      <w:r w:rsidRPr="00866140">
        <w:rPr>
          <w:rFonts w:ascii="Times New Roman" w:hAnsi="Times New Roman" w:hint="eastAsia"/>
          <w:b/>
          <w:bCs/>
        </w:rPr>
        <w:t>X</w:t>
      </w:r>
      <w:r w:rsidRPr="00866140">
        <w:rPr>
          <w:rFonts w:ascii="Times New Roman" w:hAnsi="Times New Roman" w:hint="eastAsia"/>
          <w:b/>
          <w:bCs/>
        </w:rPr>
        <w:t>轴作用伏∕</w:t>
      </w:r>
      <w:r w:rsidRPr="00866140">
        <w:rPr>
          <w:rFonts w:ascii="Times New Roman" w:hAnsi="Times New Roman" w:hint="eastAsia"/>
          <w:b/>
          <w:bCs/>
        </w:rPr>
        <w:t>div</w:t>
      </w:r>
      <w:r w:rsidRPr="00866140">
        <w:rPr>
          <w:rFonts w:ascii="Times New Roman" w:hAnsi="Times New Roman" w:hint="eastAsia"/>
        </w:rPr>
        <w:t>”</w:t>
      </w:r>
      <w:r w:rsidRPr="00866140">
        <w:rPr>
          <w:rFonts w:ascii="Times New Roman" w:hAnsi="Times New Roman" w:hint="eastAsia"/>
          <w:b/>
          <w:bCs/>
        </w:rPr>
        <w:t>开关</w:t>
      </w:r>
      <w:r w:rsidRPr="00866140">
        <w:rPr>
          <w:rFonts w:ascii="Times New Roman" w:hAnsi="Times New Roman" w:hint="eastAsia"/>
        </w:rPr>
        <w:t>：共分</w:t>
      </w:r>
      <w:r w:rsidRPr="00866140">
        <w:rPr>
          <w:rFonts w:ascii="Times New Roman" w:hAnsi="Times New Roman" w:hint="eastAsia"/>
        </w:rPr>
        <w:t>19</w:t>
      </w:r>
      <w:r w:rsidRPr="00866140">
        <w:rPr>
          <w:rFonts w:ascii="Times New Roman" w:hAnsi="Times New Roman" w:hint="eastAsia"/>
        </w:rPr>
        <w:t>档，四种显示对象。（荧光屏上一大格为</w:t>
      </w:r>
      <w:r w:rsidRPr="00866140">
        <w:rPr>
          <w:rFonts w:ascii="Times New Roman" w:hAnsi="Times New Roman" w:hint="eastAsia"/>
        </w:rPr>
        <w:t>1</w:t>
      </w:r>
      <w:r w:rsidRPr="00866140">
        <w:rPr>
          <w:rFonts w:ascii="Times New Roman" w:hAnsi="Times New Roman" w:hint="eastAsia"/>
        </w:rPr>
        <w:t>度）其中：</w:t>
      </w:r>
    </w:p>
    <w:p w:rsidR="009E32B1" w:rsidRPr="00866140" w:rsidRDefault="009E32B1" w:rsidP="009E32B1">
      <w:pPr>
        <w:pStyle w:val="ac"/>
        <w:spacing w:line="288" w:lineRule="auto"/>
        <w:ind w:firstLineChars="200" w:firstLine="420"/>
        <w:rPr>
          <w:rFonts w:ascii="Times New Roman" w:hAnsi="Times New Roman" w:hint="eastAsia"/>
        </w:rPr>
      </w:pPr>
      <w:r w:rsidRPr="00866140">
        <w:rPr>
          <w:rFonts w:ascii="Times New Roman" w:hAnsi="Times New Roman" w:hint="eastAsia"/>
        </w:rPr>
        <w:t>①“</w:t>
      </w:r>
      <w:r w:rsidRPr="00866140">
        <w:rPr>
          <w:rFonts w:ascii="Times New Roman" w:hAnsi="Times New Roman" w:hint="eastAsia"/>
          <w:b/>
          <w:bCs/>
        </w:rPr>
        <w:t>集电极电压</w:t>
      </w:r>
      <w:r w:rsidRPr="00866140">
        <w:rPr>
          <w:rFonts w:ascii="Times New Roman" w:hAnsi="Times New Roman" w:hint="eastAsia"/>
        </w:rPr>
        <w:t>”占</w:t>
      </w:r>
      <w:r w:rsidRPr="00866140">
        <w:rPr>
          <w:rFonts w:ascii="Times New Roman" w:hAnsi="Times New Roman" w:hint="eastAsia"/>
        </w:rPr>
        <w:t xml:space="preserve"> 11</w:t>
      </w:r>
      <w:r w:rsidRPr="00866140">
        <w:rPr>
          <w:rFonts w:ascii="Times New Roman" w:hAnsi="Times New Roman" w:hint="eastAsia"/>
        </w:rPr>
        <w:t>档，可从</w:t>
      </w:r>
      <w:r w:rsidRPr="00866140">
        <w:rPr>
          <w:rFonts w:ascii="Times New Roman" w:hAnsi="Times New Roman" w:hint="eastAsia"/>
        </w:rPr>
        <w:t>0.1V</w:t>
      </w:r>
      <w:r w:rsidRPr="00866140">
        <w:rPr>
          <w:rFonts w:ascii="Times New Roman" w:hAnsi="Times New Roman" w:hint="eastAsia"/>
        </w:rPr>
        <w:t>∕</w:t>
      </w:r>
      <w:r w:rsidRPr="00866140">
        <w:rPr>
          <w:rFonts w:ascii="Times New Roman" w:hAnsi="Times New Roman" w:hint="eastAsia"/>
        </w:rPr>
        <w:t>div</w:t>
      </w:r>
      <w:r w:rsidRPr="00866140">
        <w:rPr>
          <w:rFonts w:ascii="Times New Roman" w:hAnsi="Times New Roman" w:hint="eastAsia"/>
        </w:rPr>
        <w:t>～</w:t>
      </w:r>
      <w:r w:rsidRPr="00866140">
        <w:rPr>
          <w:rFonts w:ascii="Times New Roman" w:hAnsi="Times New Roman" w:hint="eastAsia"/>
        </w:rPr>
        <w:t>20V</w:t>
      </w:r>
      <w:r w:rsidRPr="00866140">
        <w:rPr>
          <w:rFonts w:ascii="Times New Roman" w:hAnsi="Times New Roman" w:hint="eastAsia"/>
        </w:rPr>
        <w:t>∕</w:t>
      </w:r>
      <w:r w:rsidRPr="00866140">
        <w:rPr>
          <w:rFonts w:ascii="Times New Roman" w:hAnsi="Times New Roman" w:hint="eastAsia"/>
        </w:rPr>
        <w:t>div</w:t>
      </w:r>
      <w:r w:rsidRPr="00866140">
        <w:rPr>
          <w:rFonts w:ascii="Times New Roman" w:hAnsi="Times New Roman" w:hint="eastAsia"/>
        </w:rPr>
        <w:t>范围内变化，用于在</w:t>
      </w:r>
      <w:r w:rsidRPr="00866140">
        <w:rPr>
          <w:rFonts w:ascii="Times New Roman" w:hAnsi="Times New Roman" w:hint="eastAsia"/>
        </w:rPr>
        <w:t>X</w:t>
      </w:r>
      <w:r w:rsidRPr="00866140">
        <w:rPr>
          <w:rFonts w:ascii="Times New Roman" w:hAnsi="Times New Roman" w:hint="eastAsia"/>
        </w:rPr>
        <w:t>轴方向显示集电极电压。</w:t>
      </w:r>
    </w:p>
    <w:p w:rsidR="009E32B1" w:rsidRPr="00866140" w:rsidRDefault="009E32B1" w:rsidP="009E32B1">
      <w:pPr>
        <w:pStyle w:val="ac"/>
        <w:spacing w:line="288" w:lineRule="auto"/>
        <w:ind w:firstLineChars="200" w:firstLine="420"/>
        <w:rPr>
          <w:rFonts w:ascii="Times New Roman" w:hAnsi="Times New Roman" w:hint="eastAsia"/>
        </w:rPr>
      </w:pPr>
      <w:r w:rsidRPr="00866140">
        <w:rPr>
          <w:rFonts w:ascii="Times New Roman" w:hAnsi="Times New Roman" w:hint="eastAsia"/>
        </w:rPr>
        <w:t>②“</w:t>
      </w:r>
      <w:r w:rsidRPr="00866140">
        <w:rPr>
          <w:rFonts w:ascii="Times New Roman" w:hAnsi="Times New Roman" w:hint="eastAsia"/>
          <w:b/>
          <w:bCs/>
        </w:rPr>
        <w:t>基极电压</w:t>
      </w:r>
      <w:r w:rsidRPr="00866140">
        <w:rPr>
          <w:rFonts w:ascii="Times New Roman" w:hAnsi="Times New Roman" w:hint="eastAsia"/>
        </w:rPr>
        <w:t>”占</w:t>
      </w:r>
      <w:r w:rsidRPr="00866140">
        <w:rPr>
          <w:rFonts w:ascii="Times New Roman" w:hAnsi="Times New Roman" w:hint="eastAsia"/>
        </w:rPr>
        <w:t>6</w:t>
      </w:r>
      <w:r w:rsidRPr="00866140">
        <w:rPr>
          <w:rFonts w:ascii="Times New Roman" w:hAnsi="Times New Roman" w:hint="eastAsia"/>
        </w:rPr>
        <w:t>档，变化范围</w:t>
      </w:r>
      <w:r w:rsidRPr="00866140">
        <w:rPr>
          <w:rFonts w:ascii="Times New Roman" w:hAnsi="Times New Roman" w:hint="eastAsia"/>
        </w:rPr>
        <w:t>0.01</w:t>
      </w:r>
      <w:r w:rsidRPr="00866140">
        <w:rPr>
          <w:rFonts w:ascii="Times New Roman" w:hAnsi="Times New Roman" w:hint="eastAsia"/>
        </w:rPr>
        <w:t>～</w:t>
      </w:r>
      <w:r w:rsidRPr="00866140">
        <w:rPr>
          <w:rFonts w:ascii="Times New Roman" w:hAnsi="Times New Roman" w:hint="eastAsia"/>
        </w:rPr>
        <w:t>0.5</w:t>
      </w:r>
      <w:r w:rsidRPr="00866140">
        <w:rPr>
          <w:rFonts w:ascii="Times New Roman" w:hAnsi="Times New Roman" w:hint="eastAsia"/>
        </w:rPr>
        <w:t>伏∕</w:t>
      </w:r>
      <w:r w:rsidRPr="00866140">
        <w:rPr>
          <w:rFonts w:ascii="Times New Roman" w:hAnsi="Times New Roman" w:hint="eastAsia"/>
        </w:rPr>
        <w:t>div</w:t>
      </w:r>
      <w:r w:rsidRPr="00866140">
        <w:rPr>
          <w:rFonts w:ascii="Times New Roman" w:hAnsi="Times New Roman" w:hint="eastAsia"/>
        </w:rPr>
        <w:t>，将</w:t>
      </w:r>
      <w:r w:rsidRPr="00866140">
        <w:rPr>
          <w:rFonts w:ascii="Times New Roman" w:hAnsi="Times New Roman" w:hint="eastAsia"/>
        </w:rPr>
        <w:t>X</w:t>
      </w:r>
      <w:r w:rsidRPr="00866140">
        <w:rPr>
          <w:rFonts w:ascii="Times New Roman" w:hAnsi="Times New Roman" w:hint="eastAsia"/>
        </w:rPr>
        <w:t>轴用于显示基极电压。当被测管的基极电压为</w:t>
      </w:r>
      <w:r w:rsidRPr="00866140">
        <w:rPr>
          <w:rFonts w:ascii="Times New Roman" w:hAnsi="Times New Roman" w:hint="eastAsia"/>
        </w:rPr>
        <w:t xml:space="preserve"> X</w:t>
      </w:r>
      <w:r w:rsidRPr="00866140">
        <w:rPr>
          <w:rFonts w:ascii="Times New Roman" w:hAnsi="Times New Roman" w:hint="eastAsia"/>
        </w:rPr>
        <w:t>轴变量时，此开关应放在这些档位。伏∕</w:t>
      </w:r>
      <w:r w:rsidRPr="00866140">
        <w:rPr>
          <w:rFonts w:ascii="Times New Roman" w:hAnsi="Times New Roman" w:hint="eastAsia"/>
        </w:rPr>
        <w:t>div</w:t>
      </w:r>
      <w:r w:rsidRPr="00866140">
        <w:rPr>
          <w:rFonts w:ascii="Times New Roman" w:hAnsi="Times New Roman" w:hint="eastAsia"/>
        </w:rPr>
        <w:t>表示法同上。</w:t>
      </w:r>
    </w:p>
    <w:p w:rsidR="009E32B1" w:rsidRPr="00866140" w:rsidRDefault="009E32B1" w:rsidP="009E32B1">
      <w:pPr>
        <w:pStyle w:val="ac"/>
        <w:spacing w:line="288" w:lineRule="auto"/>
        <w:ind w:firstLineChars="200" w:firstLine="420"/>
        <w:rPr>
          <w:rFonts w:ascii="Times New Roman" w:hAnsi="Times New Roman" w:hint="eastAsia"/>
        </w:rPr>
      </w:pPr>
      <w:r w:rsidRPr="00866140">
        <w:rPr>
          <w:rFonts w:ascii="Times New Roman" w:hAnsi="Times New Roman" w:hint="eastAsia"/>
        </w:rPr>
        <w:t>③“</w:t>
      </w:r>
      <w:r w:rsidRPr="00866140">
        <w:rPr>
          <w:rFonts w:ascii="Times New Roman" w:hAnsi="Times New Roman" w:hint="eastAsia"/>
          <w:b/>
          <w:bCs/>
        </w:rPr>
        <w:t>基极电流或基极源电压</w:t>
      </w:r>
      <w:r w:rsidRPr="00866140">
        <w:rPr>
          <w:rFonts w:ascii="Times New Roman" w:hAnsi="Times New Roman" w:hint="eastAsia"/>
        </w:rPr>
        <w:t>”：当</w:t>
      </w:r>
      <w:r w:rsidRPr="00866140">
        <w:rPr>
          <w:rFonts w:ascii="Times New Roman" w:hAnsi="Times New Roman" w:hint="eastAsia"/>
        </w:rPr>
        <w:t>X</w:t>
      </w:r>
      <w:r w:rsidRPr="00866140">
        <w:rPr>
          <w:rFonts w:ascii="Times New Roman" w:hAnsi="Times New Roman" w:hint="eastAsia"/>
        </w:rPr>
        <w:t>轴用于显示被测管的基极电流或基极电压时，开关置此档位置，究竟是电流还是电压，以及每级读数大小都是“阶梯选择”开关的位置来决定。</w:t>
      </w:r>
      <w:r w:rsidRPr="00866140">
        <w:rPr>
          <w:rFonts w:ascii="Times New Roman" w:hAnsi="Times New Roman" w:hint="eastAsia"/>
        </w:rPr>
        <w:lastRenderedPageBreak/>
        <w:t>荧光屏上显示的都是每度</w:t>
      </w:r>
      <w:r w:rsidRPr="00866140">
        <w:rPr>
          <w:rFonts w:ascii="Times New Roman" w:hAnsi="Times New Roman" w:hint="eastAsia"/>
        </w:rPr>
        <w:t>1</w:t>
      </w:r>
      <w:r w:rsidRPr="00866140">
        <w:rPr>
          <w:rFonts w:ascii="Times New Roman" w:hAnsi="Times New Roman" w:hint="eastAsia"/>
        </w:rPr>
        <w:t>级。</w:t>
      </w:r>
    </w:p>
    <w:p w:rsidR="009E32B1" w:rsidRPr="00866140" w:rsidRDefault="009E32B1" w:rsidP="009E32B1">
      <w:pPr>
        <w:pStyle w:val="ac"/>
        <w:spacing w:line="288" w:lineRule="auto"/>
        <w:ind w:firstLineChars="200" w:firstLine="420"/>
        <w:rPr>
          <w:rFonts w:ascii="Times New Roman" w:hAnsi="Times New Roman" w:hint="eastAsia"/>
        </w:rPr>
      </w:pPr>
      <w:r w:rsidRPr="00866140">
        <w:rPr>
          <w:rFonts w:ascii="Times New Roman" w:hAnsi="Times New Roman" w:hint="eastAsia"/>
        </w:rPr>
        <w:t>④“</w:t>
      </w:r>
      <w:r w:rsidRPr="00866140">
        <w:rPr>
          <w:rFonts w:ascii="Times New Roman" w:hAnsi="Times New Roman" w:hint="eastAsia"/>
          <w:b/>
          <w:bCs/>
        </w:rPr>
        <w:t>外接</w:t>
      </w:r>
      <w:r w:rsidRPr="00866140">
        <w:rPr>
          <w:rFonts w:ascii="Times New Roman" w:hAnsi="Times New Roman" w:hint="eastAsia"/>
        </w:rPr>
        <w:t>”：当</w:t>
      </w:r>
      <w:r w:rsidRPr="00866140">
        <w:rPr>
          <w:rFonts w:ascii="Times New Roman" w:hAnsi="Times New Roman" w:hint="eastAsia"/>
        </w:rPr>
        <w:t>JT</w:t>
      </w:r>
      <w:r w:rsidRPr="00866140">
        <w:rPr>
          <w:rFonts w:ascii="Times New Roman" w:hAnsi="Times New Roman" w:hint="eastAsia"/>
        </w:rPr>
        <w:t>－</w:t>
      </w:r>
      <w:r w:rsidRPr="00866140">
        <w:rPr>
          <w:rFonts w:ascii="Times New Roman" w:hAnsi="Times New Roman" w:hint="eastAsia"/>
        </w:rPr>
        <w:t>l</w:t>
      </w:r>
      <w:r w:rsidRPr="00866140">
        <w:rPr>
          <w:rFonts w:ascii="Times New Roman" w:hAnsi="Times New Roman" w:hint="eastAsia"/>
        </w:rPr>
        <w:t>与其它仪器配合使用时，信号由仪器背板上的</w:t>
      </w:r>
      <w:r w:rsidRPr="00866140">
        <w:rPr>
          <w:rFonts w:ascii="Times New Roman" w:hAnsi="Times New Roman" w:hint="eastAsia"/>
        </w:rPr>
        <w:t>X</w:t>
      </w:r>
      <w:r w:rsidRPr="00866140">
        <w:rPr>
          <w:rFonts w:ascii="Times New Roman" w:hAnsi="Times New Roman" w:hint="eastAsia"/>
        </w:rPr>
        <w:t>（＋）、</w:t>
      </w:r>
      <w:r w:rsidRPr="00866140">
        <w:rPr>
          <w:rFonts w:ascii="Times New Roman" w:hAnsi="Times New Roman" w:hint="eastAsia"/>
        </w:rPr>
        <w:t xml:space="preserve"> X</w:t>
      </w:r>
      <w:r w:rsidRPr="00866140">
        <w:rPr>
          <w:rFonts w:ascii="Times New Roman" w:hAnsi="Times New Roman" w:hint="eastAsia"/>
        </w:rPr>
        <w:t>（－）端接入，其灵敏度为</w:t>
      </w:r>
      <w:r w:rsidRPr="00866140">
        <w:rPr>
          <w:rFonts w:ascii="Times New Roman" w:hAnsi="Times New Roman" w:hint="eastAsia"/>
        </w:rPr>
        <w:t xml:space="preserve"> 0.1V</w:t>
      </w:r>
      <w:r w:rsidRPr="00866140">
        <w:rPr>
          <w:rFonts w:ascii="Times New Roman" w:hAnsi="Times New Roman" w:hint="eastAsia"/>
        </w:rPr>
        <w:t>∕</w:t>
      </w:r>
      <w:r w:rsidRPr="00866140">
        <w:rPr>
          <w:rFonts w:ascii="Times New Roman" w:hAnsi="Times New Roman" w:hint="eastAsia"/>
        </w:rPr>
        <w:t>div</w:t>
      </w:r>
      <w:r w:rsidRPr="00866140">
        <w:rPr>
          <w:rFonts w:ascii="Times New Roman" w:hAnsi="Times New Roman" w:hint="eastAsia"/>
        </w:rPr>
        <w:t>。</w:t>
      </w:r>
    </w:p>
    <w:p w:rsidR="009E32B1" w:rsidRPr="00866140" w:rsidRDefault="009E32B1" w:rsidP="009E32B1">
      <w:pPr>
        <w:pStyle w:val="ac"/>
        <w:spacing w:line="288" w:lineRule="auto"/>
        <w:ind w:firstLineChars="200" w:firstLine="420"/>
        <w:rPr>
          <w:rFonts w:ascii="Times New Roman" w:hAnsi="Times New Roman" w:hint="eastAsia"/>
        </w:rPr>
      </w:pPr>
      <w:r w:rsidRPr="00866140">
        <w:rPr>
          <w:rFonts w:ascii="Times New Roman" w:hAnsi="Times New Roman" w:hint="eastAsia"/>
        </w:rPr>
        <w:t>“</w:t>
      </w:r>
      <w:r w:rsidRPr="00866140">
        <w:rPr>
          <w:rFonts w:ascii="Times New Roman" w:hAnsi="Times New Roman" w:hint="eastAsia"/>
        </w:rPr>
        <w:t xml:space="preserve"> </w:t>
      </w:r>
      <w:r w:rsidRPr="00866140">
        <w:rPr>
          <w:rFonts w:ascii="Times New Roman" w:hAnsi="Times New Roman" w:hint="eastAsia"/>
          <w:b/>
          <w:bCs/>
        </w:rPr>
        <w:t>X</w:t>
      </w:r>
      <w:r w:rsidRPr="00866140">
        <w:rPr>
          <w:rFonts w:ascii="Times New Roman" w:hAnsi="Times New Roman" w:hint="eastAsia"/>
          <w:b/>
          <w:bCs/>
        </w:rPr>
        <w:t>轴移位</w:t>
      </w:r>
      <w:r w:rsidRPr="00866140">
        <w:rPr>
          <w:rFonts w:ascii="Times New Roman" w:hAnsi="Times New Roman" w:hint="eastAsia"/>
        </w:rPr>
        <w:t>”：使被测曲线沿水平方向移动。</w:t>
      </w:r>
    </w:p>
    <w:p w:rsidR="009E32B1" w:rsidRPr="00866140" w:rsidRDefault="009E32B1" w:rsidP="009E32B1">
      <w:pPr>
        <w:pStyle w:val="ac"/>
        <w:spacing w:line="288" w:lineRule="auto"/>
        <w:ind w:firstLineChars="200" w:firstLine="422"/>
        <w:rPr>
          <w:rFonts w:ascii="Times New Roman" w:hAnsi="Times New Roman" w:hint="eastAsia"/>
        </w:rPr>
      </w:pPr>
      <w:r w:rsidRPr="00866140">
        <w:rPr>
          <w:rFonts w:ascii="Times New Roman" w:hAnsi="Times New Roman" w:hint="eastAsia"/>
          <w:b/>
          <w:bCs/>
        </w:rPr>
        <w:t>5</w:t>
      </w:r>
      <w:r w:rsidRPr="00866140">
        <w:rPr>
          <w:rFonts w:ascii="Times New Roman" w:hAnsi="Times New Roman" w:hint="eastAsia"/>
          <w:b/>
          <w:bCs/>
        </w:rPr>
        <w:t>．“</w:t>
      </w:r>
      <w:r w:rsidRPr="00866140">
        <w:rPr>
          <w:rFonts w:ascii="Times New Roman" w:hAnsi="Times New Roman" w:hint="eastAsia"/>
          <w:b/>
          <w:bCs/>
        </w:rPr>
        <w:t>Y</w:t>
      </w:r>
      <w:r w:rsidRPr="00866140">
        <w:rPr>
          <w:rFonts w:ascii="Times New Roman" w:hAnsi="Times New Roman" w:hint="eastAsia"/>
          <w:b/>
          <w:bCs/>
        </w:rPr>
        <w:t>轴作用”控制单元</w:t>
      </w:r>
    </w:p>
    <w:p w:rsidR="009E32B1" w:rsidRPr="00866140" w:rsidRDefault="009E32B1" w:rsidP="009E32B1">
      <w:pPr>
        <w:pStyle w:val="ac"/>
        <w:spacing w:line="288" w:lineRule="auto"/>
        <w:ind w:firstLineChars="200" w:firstLine="420"/>
        <w:rPr>
          <w:rFonts w:ascii="Times New Roman" w:hAnsi="Times New Roman" w:hint="eastAsia"/>
        </w:rPr>
      </w:pPr>
      <w:r w:rsidRPr="00866140">
        <w:rPr>
          <w:rFonts w:ascii="Times New Roman" w:hAnsi="Times New Roman" w:hint="eastAsia"/>
        </w:rPr>
        <w:t>用于选择</w:t>
      </w:r>
      <w:r w:rsidRPr="00866140">
        <w:rPr>
          <w:rFonts w:ascii="Times New Roman" w:hAnsi="Times New Roman" w:hint="eastAsia"/>
        </w:rPr>
        <w:t>Y</w:t>
      </w:r>
      <w:r w:rsidRPr="00866140">
        <w:rPr>
          <w:rFonts w:ascii="Times New Roman" w:hAnsi="Times New Roman" w:hint="eastAsia"/>
        </w:rPr>
        <w:t>轴的显示对象和控制显示量程。</w:t>
      </w:r>
    </w:p>
    <w:p w:rsidR="009E32B1" w:rsidRPr="00866140" w:rsidRDefault="009E32B1" w:rsidP="009E32B1">
      <w:pPr>
        <w:pStyle w:val="ac"/>
        <w:spacing w:line="288" w:lineRule="auto"/>
        <w:ind w:firstLineChars="200" w:firstLine="420"/>
        <w:rPr>
          <w:rFonts w:ascii="Times New Roman" w:hAnsi="Times New Roman" w:hint="eastAsia"/>
        </w:rPr>
      </w:pPr>
      <w:r w:rsidRPr="00866140">
        <w:rPr>
          <w:rFonts w:ascii="Times New Roman" w:hAnsi="Times New Roman" w:hint="eastAsia"/>
        </w:rPr>
        <w:t>①“</w:t>
      </w:r>
      <w:r w:rsidRPr="00866140">
        <w:rPr>
          <w:rFonts w:ascii="Times New Roman" w:hAnsi="Times New Roman" w:hint="eastAsia"/>
          <w:b/>
          <w:bCs/>
        </w:rPr>
        <w:t>Y</w:t>
      </w:r>
      <w:r w:rsidRPr="00866140">
        <w:rPr>
          <w:rFonts w:ascii="Times New Roman" w:hAnsi="Times New Roman" w:hint="eastAsia"/>
          <w:b/>
          <w:bCs/>
        </w:rPr>
        <w:t>轴作用</w:t>
      </w:r>
      <w:r w:rsidRPr="00866140">
        <w:rPr>
          <w:rFonts w:ascii="Times New Roman" w:hAnsi="Times New Roman" w:hint="eastAsia"/>
        </w:rPr>
        <w:t>”</w:t>
      </w:r>
      <w:r w:rsidRPr="00866140">
        <w:rPr>
          <w:rFonts w:ascii="Times New Roman" w:hAnsi="Times New Roman" w:hint="eastAsia"/>
          <w:b/>
          <w:bCs/>
        </w:rPr>
        <w:t>毫安—伏∕</w:t>
      </w:r>
      <w:r w:rsidRPr="00866140">
        <w:rPr>
          <w:rFonts w:ascii="Times New Roman" w:hAnsi="Times New Roman" w:hint="eastAsia"/>
          <w:b/>
          <w:bCs/>
        </w:rPr>
        <w:t>div</w:t>
      </w:r>
      <w:r w:rsidRPr="00866140">
        <w:rPr>
          <w:rFonts w:ascii="Times New Roman" w:hAnsi="Times New Roman" w:hint="eastAsia"/>
          <w:b/>
          <w:bCs/>
        </w:rPr>
        <w:t>开关</w:t>
      </w:r>
      <w:r w:rsidRPr="00866140">
        <w:rPr>
          <w:rFonts w:ascii="Times New Roman" w:hAnsi="Times New Roman" w:hint="eastAsia"/>
        </w:rPr>
        <w:t>：共分</w:t>
      </w:r>
      <w:r w:rsidRPr="00866140">
        <w:rPr>
          <w:rFonts w:ascii="Times New Roman" w:hAnsi="Times New Roman" w:hint="eastAsia"/>
        </w:rPr>
        <w:t>24</w:t>
      </w:r>
      <w:r w:rsidRPr="00866140">
        <w:rPr>
          <w:rFonts w:ascii="Times New Roman" w:hAnsi="Times New Roman" w:hint="eastAsia"/>
        </w:rPr>
        <w:t>档，</w:t>
      </w:r>
      <w:r w:rsidRPr="00866140">
        <w:rPr>
          <w:rFonts w:ascii="Times New Roman" w:hAnsi="Times New Roman" w:hint="eastAsia"/>
        </w:rPr>
        <w:t>4</w:t>
      </w:r>
      <w:r w:rsidRPr="00866140">
        <w:rPr>
          <w:rFonts w:ascii="Times New Roman" w:hAnsi="Times New Roman" w:hint="eastAsia"/>
        </w:rPr>
        <w:t>种转换作用。其中“集电极电流”占</w:t>
      </w:r>
      <w:r w:rsidRPr="00866140">
        <w:rPr>
          <w:rFonts w:ascii="Times New Roman" w:hAnsi="Times New Roman" w:hint="eastAsia"/>
        </w:rPr>
        <w:t>16</w:t>
      </w:r>
      <w:r w:rsidRPr="00866140">
        <w:rPr>
          <w:rFonts w:ascii="Times New Roman" w:hAnsi="Times New Roman" w:hint="eastAsia"/>
        </w:rPr>
        <w:t>档，变化范围</w:t>
      </w:r>
      <w:r w:rsidRPr="00866140">
        <w:rPr>
          <w:rFonts w:ascii="Times New Roman" w:hAnsi="Times New Roman" w:hint="eastAsia"/>
        </w:rPr>
        <w:t>0.01</w:t>
      </w:r>
      <w:r w:rsidRPr="00866140">
        <w:rPr>
          <w:rFonts w:ascii="Times New Roman" w:hAnsi="Times New Roman" w:hint="eastAsia"/>
        </w:rPr>
        <w:t>～</w:t>
      </w:r>
      <w:r w:rsidRPr="00866140">
        <w:rPr>
          <w:rFonts w:ascii="Times New Roman" w:hAnsi="Times New Roman" w:hint="eastAsia"/>
        </w:rPr>
        <w:t>1000</w:t>
      </w:r>
      <w:r w:rsidRPr="00866140">
        <w:rPr>
          <w:rFonts w:ascii="Times New Roman" w:hAnsi="Times New Roman" w:hint="eastAsia"/>
        </w:rPr>
        <w:t>毫安∕</w:t>
      </w:r>
      <w:r w:rsidRPr="00866140">
        <w:rPr>
          <w:rFonts w:ascii="Times New Roman" w:hAnsi="Times New Roman" w:hint="eastAsia"/>
        </w:rPr>
        <w:t>div</w:t>
      </w:r>
      <w:r w:rsidRPr="00866140">
        <w:rPr>
          <w:rFonts w:ascii="Times New Roman" w:hAnsi="Times New Roman" w:hint="eastAsia"/>
        </w:rPr>
        <w:t>。</w:t>
      </w:r>
    </w:p>
    <w:p w:rsidR="009E32B1" w:rsidRPr="00866140" w:rsidRDefault="009E32B1" w:rsidP="009E32B1">
      <w:pPr>
        <w:pStyle w:val="ac"/>
        <w:spacing w:line="288" w:lineRule="auto"/>
        <w:ind w:firstLineChars="200" w:firstLine="420"/>
        <w:rPr>
          <w:rFonts w:ascii="Times New Roman" w:hAnsi="Times New Roman" w:hint="eastAsia"/>
        </w:rPr>
      </w:pPr>
      <w:r w:rsidRPr="00866140">
        <w:rPr>
          <w:rFonts w:ascii="Times New Roman" w:hAnsi="Times New Roman" w:hint="eastAsia"/>
        </w:rPr>
        <w:t>②“</w:t>
      </w:r>
      <w:r w:rsidRPr="00866140">
        <w:rPr>
          <w:rFonts w:ascii="Times New Roman" w:hAnsi="Times New Roman" w:hint="eastAsia"/>
          <w:b/>
          <w:bCs/>
        </w:rPr>
        <w:t>基极电压</w:t>
      </w:r>
      <w:r w:rsidRPr="00866140">
        <w:rPr>
          <w:rFonts w:ascii="Times New Roman" w:hAnsi="Times New Roman" w:hint="eastAsia"/>
        </w:rPr>
        <w:t>”：占</w:t>
      </w:r>
      <w:r w:rsidRPr="00866140">
        <w:rPr>
          <w:rFonts w:ascii="Times New Roman" w:hAnsi="Times New Roman" w:hint="eastAsia"/>
        </w:rPr>
        <w:t>6</w:t>
      </w:r>
      <w:r w:rsidRPr="00866140">
        <w:rPr>
          <w:rFonts w:ascii="Times New Roman" w:hAnsi="Times New Roman" w:hint="eastAsia"/>
        </w:rPr>
        <w:t>档，</w:t>
      </w:r>
      <w:r w:rsidRPr="00866140">
        <w:rPr>
          <w:rFonts w:ascii="Times New Roman" w:hAnsi="Times New Roman" w:hint="eastAsia"/>
        </w:rPr>
        <w:t>0.01</w:t>
      </w:r>
      <w:r w:rsidRPr="00866140">
        <w:rPr>
          <w:rFonts w:ascii="Times New Roman" w:hAnsi="Times New Roman" w:hint="eastAsia"/>
        </w:rPr>
        <w:t>一</w:t>
      </w:r>
      <w:r w:rsidRPr="00866140">
        <w:rPr>
          <w:rFonts w:ascii="Times New Roman" w:hAnsi="Times New Roman" w:hint="eastAsia"/>
        </w:rPr>
        <w:t>5</w:t>
      </w:r>
      <w:r w:rsidRPr="00866140">
        <w:rPr>
          <w:rFonts w:ascii="Times New Roman" w:hAnsi="Times New Roman" w:hint="eastAsia"/>
        </w:rPr>
        <w:t>伏∕</w:t>
      </w:r>
      <w:r w:rsidRPr="00866140">
        <w:rPr>
          <w:rFonts w:ascii="Times New Roman" w:hAnsi="Times New Roman" w:hint="eastAsia"/>
        </w:rPr>
        <w:t>div</w:t>
      </w:r>
      <w:r w:rsidRPr="00866140">
        <w:rPr>
          <w:rFonts w:ascii="Times New Roman" w:hAnsi="Times New Roman" w:hint="eastAsia"/>
        </w:rPr>
        <w:t>。当被测管的基极电压为</w:t>
      </w:r>
      <w:r w:rsidRPr="00866140">
        <w:rPr>
          <w:rFonts w:ascii="Times New Roman" w:hAnsi="Times New Roman" w:hint="eastAsia"/>
        </w:rPr>
        <w:t>Y</w:t>
      </w:r>
      <w:r w:rsidRPr="00866140">
        <w:rPr>
          <w:rFonts w:ascii="Times New Roman" w:hAnsi="Times New Roman" w:hint="eastAsia"/>
        </w:rPr>
        <w:t>轴变量时，开关置这些档位。</w:t>
      </w:r>
    </w:p>
    <w:p w:rsidR="009E32B1" w:rsidRPr="00866140" w:rsidRDefault="009E32B1" w:rsidP="009E32B1">
      <w:pPr>
        <w:pStyle w:val="ac"/>
        <w:spacing w:line="288" w:lineRule="auto"/>
        <w:ind w:firstLineChars="200" w:firstLine="420"/>
        <w:rPr>
          <w:rFonts w:ascii="Times New Roman" w:hAnsi="Times New Roman" w:hint="eastAsia"/>
        </w:rPr>
      </w:pPr>
      <w:r w:rsidRPr="00866140">
        <w:rPr>
          <w:rFonts w:ascii="Times New Roman" w:hAnsi="Times New Roman" w:hint="eastAsia"/>
        </w:rPr>
        <w:t>③“</w:t>
      </w:r>
      <w:r w:rsidRPr="00866140">
        <w:rPr>
          <w:rFonts w:ascii="Times New Roman" w:hAnsi="Times New Roman" w:hint="eastAsia"/>
          <w:b/>
          <w:bCs/>
        </w:rPr>
        <w:t>基极电流或基极源电压</w:t>
      </w:r>
      <w:r w:rsidRPr="00866140">
        <w:rPr>
          <w:rFonts w:ascii="Times New Roman" w:hAnsi="Times New Roman" w:hint="eastAsia"/>
        </w:rPr>
        <w:t>”：当被测管的基极电流或基极源电压为</w:t>
      </w:r>
      <w:r w:rsidRPr="00866140">
        <w:rPr>
          <w:rFonts w:ascii="Times New Roman" w:hAnsi="Times New Roman" w:hint="eastAsia"/>
        </w:rPr>
        <w:t>Y</w:t>
      </w:r>
      <w:r w:rsidRPr="00866140">
        <w:rPr>
          <w:rFonts w:ascii="Times New Roman" w:hAnsi="Times New Roman" w:hint="eastAsia"/>
        </w:rPr>
        <w:t>轴变量时，开关置此档。</w:t>
      </w:r>
    </w:p>
    <w:p w:rsidR="009E32B1" w:rsidRPr="00866140" w:rsidRDefault="009E32B1" w:rsidP="009E32B1">
      <w:pPr>
        <w:pStyle w:val="ac"/>
        <w:spacing w:line="288" w:lineRule="auto"/>
        <w:ind w:firstLineChars="200" w:firstLine="420"/>
        <w:rPr>
          <w:rFonts w:ascii="Times New Roman" w:hAnsi="Times New Roman" w:hint="eastAsia"/>
        </w:rPr>
      </w:pPr>
      <w:r w:rsidRPr="00866140">
        <w:rPr>
          <w:rFonts w:ascii="Times New Roman" w:hAnsi="Times New Roman" w:hint="eastAsia"/>
        </w:rPr>
        <w:t>④“</w:t>
      </w:r>
      <w:r w:rsidRPr="00866140">
        <w:rPr>
          <w:rFonts w:ascii="Times New Roman" w:hAnsi="Times New Roman" w:hint="eastAsia"/>
          <w:b/>
          <w:bCs/>
        </w:rPr>
        <w:t>外接</w:t>
      </w:r>
      <w:r w:rsidRPr="00866140">
        <w:rPr>
          <w:rFonts w:ascii="Times New Roman" w:hAnsi="Times New Roman" w:hint="eastAsia"/>
        </w:rPr>
        <w:t>”同上。</w:t>
      </w:r>
    </w:p>
    <w:p w:rsidR="009E32B1" w:rsidRPr="00866140" w:rsidRDefault="009E32B1" w:rsidP="009E32B1">
      <w:pPr>
        <w:pStyle w:val="ac"/>
        <w:spacing w:line="288" w:lineRule="auto"/>
        <w:ind w:firstLineChars="200" w:firstLine="420"/>
        <w:rPr>
          <w:rFonts w:ascii="Times New Roman" w:hAnsi="Times New Roman" w:hint="eastAsia"/>
        </w:rPr>
      </w:pPr>
      <w:r w:rsidRPr="00866140">
        <w:rPr>
          <w:rFonts w:ascii="Times New Roman" w:hAnsi="Times New Roman" w:hint="eastAsia"/>
        </w:rPr>
        <w:t>⑤“</w:t>
      </w:r>
      <w:r w:rsidRPr="00866140">
        <w:rPr>
          <w:rFonts w:ascii="Times New Roman" w:hAnsi="Times New Roman" w:hint="eastAsia"/>
          <w:b/>
          <w:bCs/>
        </w:rPr>
        <w:t>倍率</w:t>
      </w:r>
      <w:r w:rsidRPr="00866140">
        <w:rPr>
          <w:rFonts w:ascii="Times New Roman" w:hAnsi="Times New Roman" w:hint="eastAsia"/>
        </w:rPr>
        <w:t>”</w:t>
      </w:r>
      <w:r w:rsidRPr="00866140">
        <w:rPr>
          <w:rFonts w:ascii="Times New Roman" w:hAnsi="Times New Roman" w:hint="eastAsia"/>
          <w:b/>
          <w:bCs/>
        </w:rPr>
        <w:t>开关</w:t>
      </w:r>
      <w:r w:rsidRPr="00866140">
        <w:rPr>
          <w:rFonts w:ascii="Times New Roman" w:hAnsi="Times New Roman" w:hint="eastAsia"/>
        </w:rPr>
        <w:t>：使</w:t>
      </w:r>
      <w:r w:rsidRPr="00866140">
        <w:rPr>
          <w:rFonts w:ascii="Times New Roman" w:hAnsi="Times New Roman" w:hint="eastAsia"/>
        </w:rPr>
        <w:t>Y</w:t>
      </w:r>
      <w:r w:rsidRPr="00866140">
        <w:rPr>
          <w:rFonts w:ascii="Times New Roman" w:hAnsi="Times New Roman" w:hint="eastAsia"/>
        </w:rPr>
        <w:t>轴放大器的放大倍数提高</w:t>
      </w:r>
      <w:r w:rsidRPr="00866140">
        <w:rPr>
          <w:rFonts w:ascii="Times New Roman" w:hAnsi="Times New Roman" w:hint="eastAsia"/>
        </w:rPr>
        <w:t>10</w:t>
      </w:r>
      <w:r w:rsidRPr="00866140">
        <w:rPr>
          <w:rFonts w:ascii="Times New Roman" w:hAnsi="Times New Roman" w:hint="eastAsia"/>
        </w:rPr>
        <w:t>倍（相应读数应×</w:t>
      </w:r>
      <w:r w:rsidRPr="00866140">
        <w:rPr>
          <w:rFonts w:ascii="Times New Roman" w:hAnsi="Times New Roman" w:hint="eastAsia"/>
        </w:rPr>
        <w:t>0.1</w:t>
      </w:r>
      <w:r w:rsidRPr="00866140">
        <w:rPr>
          <w:rFonts w:ascii="Times New Roman" w:hAnsi="Times New Roman" w:hint="eastAsia"/>
        </w:rPr>
        <w:t>），用于扩展集电极电流档倍率。</w:t>
      </w:r>
    </w:p>
    <w:p w:rsidR="009E32B1" w:rsidRPr="00866140" w:rsidRDefault="009E32B1" w:rsidP="009E32B1">
      <w:pPr>
        <w:pStyle w:val="ac"/>
        <w:spacing w:line="288" w:lineRule="auto"/>
        <w:ind w:firstLineChars="200" w:firstLine="420"/>
        <w:rPr>
          <w:rFonts w:ascii="Times New Roman" w:hAnsi="Times New Roman" w:hint="eastAsia"/>
        </w:rPr>
      </w:pPr>
      <w:r w:rsidRPr="00866140">
        <w:rPr>
          <w:rFonts w:ascii="Times New Roman" w:hAnsi="Times New Roman"/>
          <w:noProof/>
        </w:rPr>
        <w:object w:dxaOrig="1440" w:dyaOrig="1440">
          <v:group id="_x0000_s1082" style="position:absolute;left:0;text-align:left;margin-left:52.5pt;margin-top:20.45pt;width:318pt;height:224.7pt;z-index:251643904" coordorigin="1276,3793" coordsize="6360,4494">
            <v:shape id="_x0000_s1083" type="#_x0000_t75" style="position:absolute;left:1276;top:3793;width:6360;height:4395">
              <v:imagedata r:id="rId96" o:title=""/>
            </v:shape>
            <v:shape id="_x0000_s1084" type="#_x0000_t202" style="position:absolute;left:1691;top:7858;width:5460;height:429" filled="f" stroked="f">
              <v:textbox>
                <w:txbxContent>
                  <w:p w:rsidR="009E32B1" w:rsidRDefault="009E32B1" w:rsidP="009E32B1">
                    <w:pPr>
                      <w:jc w:val="center"/>
                      <w:rPr>
                        <w:rFonts w:hint="eastAsia"/>
                        <w:sz w:val="18"/>
                      </w:rPr>
                    </w:pPr>
                    <w:r>
                      <w:rPr>
                        <w:rFonts w:hint="eastAsia"/>
                        <w:sz w:val="18"/>
                      </w:rPr>
                      <w:t>图</w:t>
                    </w:r>
                    <w:smartTag w:uri="urn:schemas-microsoft-com:office:smarttags" w:element="chsdate">
                      <w:smartTagPr>
                        <w:attr w:name="Year" w:val="1899"/>
                        <w:attr w:name="Month" w:val="12"/>
                        <w:attr w:name="Day" w:val="30"/>
                        <w:attr w:name="IsLunarDate" w:val="False"/>
                        <w:attr w:name="IsROCDate" w:val="False"/>
                      </w:smartTagPr>
                      <w:r>
                        <w:rPr>
                          <w:rFonts w:hint="eastAsia"/>
                          <w:sz w:val="18"/>
                        </w:rPr>
                        <w:t>3.7.9</w:t>
                      </w:r>
                    </w:smartTag>
                    <w:r>
                      <w:rPr>
                        <w:rFonts w:hint="eastAsia"/>
                        <w:sz w:val="18"/>
                      </w:rPr>
                      <w:t xml:space="preserve">  </w:t>
                    </w:r>
                    <w:r>
                      <w:rPr>
                        <w:rFonts w:hint="eastAsia"/>
                        <w:sz w:val="18"/>
                      </w:rPr>
                      <w:t>测试台</w:t>
                    </w:r>
                  </w:p>
                </w:txbxContent>
              </v:textbox>
            </v:shape>
            <w10:wrap type="topAndBottom"/>
          </v:group>
          <o:OLEObject Type="Embed" ProgID="Photoshop.Image.5" ShapeID="_x0000_s1083" DrawAspect="Content" ObjectID="_1459685730" r:id="rId97">
            <o:FieldCodes>\s</o:FieldCodes>
          </o:OLEObject>
        </w:object>
      </w:r>
      <w:r w:rsidRPr="00866140">
        <w:rPr>
          <w:rFonts w:ascii="Times New Roman" w:hAnsi="Times New Roman" w:hint="eastAsia"/>
        </w:rPr>
        <w:t>⑥“</w:t>
      </w:r>
      <w:r w:rsidRPr="00866140">
        <w:rPr>
          <w:rFonts w:ascii="Times New Roman" w:hAnsi="Times New Roman" w:hint="eastAsia"/>
          <w:b/>
          <w:bCs/>
        </w:rPr>
        <w:t>Y</w:t>
      </w:r>
      <w:r w:rsidRPr="00866140">
        <w:rPr>
          <w:rFonts w:ascii="Times New Roman" w:hAnsi="Times New Roman" w:hint="eastAsia"/>
          <w:b/>
          <w:bCs/>
        </w:rPr>
        <w:t>轴移位</w:t>
      </w:r>
      <w:r w:rsidRPr="00866140">
        <w:rPr>
          <w:rFonts w:ascii="Times New Roman" w:hAnsi="Times New Roman" w:hint="eastAsia"/>
        </w:rPr>
        <w:t>”：使被测曲线沿垂直方向移位。</w:t>
      </w:r>
    </w:p>
    <w:p w:rsidR="009E32B1" w:rsidRPr="00866140" w:rsidRDefault="009E32B1" w:rsidP="009E32B1">
      <w:pPr>
        <w:pStyle w:val="ac"/>
        <w:spacing w:line="288" w:lineRule="auto"/>
        <w:ind w:firstLineChars="200" w:firstLine="420"/>
        <w:rPr>
          <w:rFonts w:ascii="Times New Roman" w:hAnsi="Times New Roman" w:hint="eastAsia"/>
        </w:rPr>
      </w:pPr>
      <w:r w:rsidRPr="00866140">
        <w:rPr>
          <w:rFonts w:ascii="Times New Roman" w:hAnsi="Times New Roman" w:hint="eastAsia"/>
        </w:rPr>
        <w:t>6</w:t>
      </w:r>
      <w:r w:rsidRPr="00866140">
        <w:rPr>
          <w:rFonts w:ascii="Times New Roman" w:hAnsi="Times New Roman" w:hint="eastAsia"/>
        </w:rPr>
        <w:t>．</w:t>
      </w:r>
      <w:r w:rsidRPr="00866140">
        <w:rPr>
          <w:rFonts w:ascii="Times New Roman" w:hAnsi="Times New Roman" w:hint="eastAsia"/>
          <w:b/>
          <w:bCs/>
        </w:rPr>
        <w:t>晶体管测试台</w:t>
      </w:r>
    </w:p>
    <w:p w:rsidR="009E32B1" w:rsidRPr="00866140" w:rsidRDefault="009E32B1" w:rsidP="009E32B1">
      <w:pPr>
        <w:pStyle w:val="ac"/>
        <w:spacing w:line="288" w:lineRule="auto"/>
        <w:ind w:firstLineChars="200" w:firstLine="420"/>
        <w:rPr>
          <w:rFonts w:ascii="Times New Roman" w:hAnsi="Times New Roman" w:hint="eastAsia"/>
        </w:rPr>
      </w:pPr>
      <w:r w:rsidRPr="00866140">
        <w:rPr>
          <w:rFonts w:ascii="Times New Roman" w:hAnsi="Times New Roman" w:hint="eastAsia"/>
        </w:rPr>
        <w:t>被测管与图示仪的连接是通过测试台来实现的。</w:t>
      </w:r>
    </w:p>
    <w:p w:rsidR="009E32B1" w:rsidRPr="00866140" w:rsidRDefault="009E32B1" w:rsidP="009E32B1">
      <w:pPr>
        <w:pStyle w:val="ac"/>
        <w:spacing w:line="288" w:lineRule="auto"/>
        <w:ind w:firstLineChars="200" w:firstLine="420"/>
        <w:rPr>
          <w:rFonts w:ascii="Times New Roman" w:hAnsi="Times New Roman" w:hint="eastAsia"/>
        </w:rPr>
      </w:pPr>
      <w:r w:rsidRPr="00866140">
        <w:rPr>
          <w:rFonts w:ascii="Times New Roman" w:hAnsi="Times New Roman" w:hint="eastAsia"/>
        </w:rPr>
        <w:t>晶体管插座有左、右两组，分</w:t>
      </w:r>
      <w:r w:rsidRPr="00866140">
        <w:rPr>
          <w:rFonts w:ascii="Times New Roman" w:hAnsi="Times New Roman" w:hint="eastAsia"/>
        </w:rPr>
        <w:t>3</w:t>
      </w:r>
      <w:r w:rsidRPr="00866140">
        <w:rPr>
          <w:rFonts w:ascii="Times New Roman" w:hAnsi="Times New Roman" w:hint="eastAsia"/>
        </w:rPr>
        <w:t>种：一种为四芯插座供测小功率管用，一种为三个接线柱，配上附件供测大功率管用</w:t>
      </w:r>
      <w:r w:rsidRPr="00866140">
        <w:rPr>
          <w:rFonts w:ascii="Times New Roman" w:hAnsi="Times New Roman" w:hint="eastAsia"/>
        </w:rPr>
        <w:t>,</w:t>
      </w:r>
      <w:r w:rsidRPr="00866140">
        <w:rPr>
          <w:rFonts w:ascii="Times New Roman" w:hAnsi="Times New Roman" w:hint="eastAsia"/>
        </w:rPr>
        <w:t>还有一个共用插座供测试如</w:t>
      </w:r>
      <w:r w:rsidRPr="00866140">
        <w:rPr>
          <w:rFonts w:ascii="Times New Roman" w:hAnsi="Times New Roman" w:hint="eastAsia"/>
        </w:rPr>
        <w:t>3DG6S</w:t>
      </w:r>
      <w:r w:rsidRPr="00866140">
        <w:rPr>
          <w:rFonts w:ascii="Times New Roman" w:hAnsi="Times New Roman" w:hint="eastAsia"/>
        </w:rPr>
        <w:t>等集成双管使用。</w:t>
      </w:r>
    </w:p>
    <w:p w:rsidR="009E32B1" w:rsidRPr="00866140" w:rsidRDefault="009E32B1" w:rsidP="009E32B1">
      <w:pPr>
        <w:pStyle w:val="ac"/>
        <w:spacing w:line="288" w:lineRule="auto"/>
        <w:ind w:firstLineChars="200" w:firstLine="420"/>
        <w:rPr>
          <w:rFonts w:ascii="Times New Roman" w:hAnsi="Times New Roman" w:hint="eastAsia"/>
        </w:rPr>
      </w:pPr>
      <w:r w:rsidRPr="00866140">
        <w:rPr>
          <w:rFonts w:ascii="Times New Roman" w:hAnsi="Times New Roman" w:hint="eastAsia"/>
        </w:rPr>
        <w:t>“</w:t>
      </w:r>
      <w:r w:rsidRPr="00866140">
        <w:rPr>
          <w:rFonts w:ascii="Times New Roman" w:hAnsi="Times New Roman" w:hint="eastAsia"/>
          <w:b/>
          <w:bCs/>
        </w:rPr>
        <w:t>测试选择</w:t>
      </w:r>
      <w:r w:rsidRPr="00866140">
        <w:rPr>
          <w:rFonts w:ascii="Times New Roman" w:hAnsi="Times New Roman" w:hint="eastAsia"/>
        </w:rPr>
        <w:t>”</w:t>
      </w:r>
      <w:r w:rsidRPr="00866140">
        <w:rPr>
          <w:rFonts w:ascii="Times New Roman" w:hAnsi="Times New Roman" w:hint="eastAsia"/>
          <w:b/>
          <w:bCs/>
        </w:rPr>
        <w:t>开关</w:t>
      </w:r>
      <w:r w:rsidRPr="00866140">
        <w:rPr>
          <w:rFonts w:ascii="Times New Roman" w:hAnsi="Times New Roman" w:hint="eastAsia"/>
        </w:rPr>
        <w:t>：</w:t>
      </w:r>
    </w:p>
    <w:p w:rsidR="009E32B1" w:rsidRPr="00866140" w:rsidRDefault="009E32B1" w:rsidP="009E32B1">
      <w:pPr>
        <w:pStyle w:val="ac"/>
        <w:spacing w:line="288" w:lineRule="auto"/>
        <w:ind w:firstLineChars="200" w:firstLine="420"/>
        <w:rPr>
          <w:rFonts w:ascii="Times New Roman" w:hAnsi="Times New Roman" w:hint="eastAsia"/>
        </w:rPr>
      </w:pPr>
      <w:r w:rsidRPr="00866140">
        <w:rPr>
          <w:rFonts w:ascii="Times New Roman" w:hAnsi="Times New Roman" w:hint="eastAsia"/>
        </w:rPr>
        <w:t>①</w:t>
      </w:r>
      <w:r w:rsidRPr="00866140">
        <w:rPr>
          <w:rFonts w:ascii="Times New Roman" w:hAnsi="Times New Roman" w:hint="eastAsia"/>
        </w:rPr>
        <w:t xml:space="preserve"> </w:t>
      </w:r>
      <w:r w:rsidRPr="00866140">
        <w:rPr>
          <w:rFonts w:ascii="Times New Roman" w:hAnsi="Times New Roman" w:hint="eastAsia"/>
        </w:rPr>
        <w:t>“左晶体管”和“右晶体管”：测试时，按被测管的位置选用。</w:t>
      </w:r>
    </w:p>
    <w:p w:rsidR="009E32B1" w:rsidRPr="00866140" w:rsidRDefault="009E32B1" w:rsidP="009E32B1">
      <w:pPr>
        <w:pStyle w:val="ac"/>
        <w:spacing w:line="288" w:lineRule="auto"/>
        <w:ind w:firstLineChars="200" w:firstLine="420"/>
        <w:rPr>
          <w:rFonts w:ascii="Times New Roman" w:hAnsi="Times New Roman" w:hint="eastAsia"/>
        </w:rPr>
      </w:pPr>
      <w:r w:rsidRPr="00866140">
        <w:rPr>
          <w:rFonts w:ascii="Times New Roman" w:hAnsi="Times New Roman" w:hint="eastAsia"/>
        </w:rPr>
        <w:t>②</w:t>
      </w:r>
      <w:r w:rsidRPr="00866140">
        <w:rPr>
          <w:rFonts w:ascii="Times New Roman" w:hAnsi="Times New Roman" w:hint="eastAsia"/>
        </w:rPr>
        <w:t xml:space="preserve"> </w:t>
      </w:r>
      <w:r w:rsidRPr="00866140">
        <w:rPr>
          <w:rFonts w:ascii="Times New Roman" w:hAnsi="Times New Roman" w:hint="eastAsia"/>
        </w:rPr>
        <w:t>“二簇”：置“二簇”时，即通过电子开关自动交替显示左右二管的二簇特性曲线，供选择配对使用。（按下“二簇”时，请勿再按“左”或“右”。</w:t>
      </w:r>
    </w:p>
    <w:p w:rsidR="009E32B1" w:rsidRPr="00866140" w:rsidRDefault="009E32B1" w:rsidP="009E32B1">
      <w:pPr>
        <w:pStyle w:val="ac"/>
        <w:spacing w:line="288" w:lineRule="auto"/>
        <w:ind w:firstLineChars="200" w:firstLine="420"/>
        <w:rPr>
          <w:rFonts w:ascii="Times New Roman" w:hAnsi="Times New Roman" w:hint="eastAsia"/>
        </w:rPr>
      </w:pPr>
      <w:r w:rsidRPr="00866140">
        <w:rPr>
          <w:rFonts w:ascii="Times New Roman" w:hAnsi="Times New Roman" w:hint="eastAsia"/>
        </w:rPr>
        <w:t>③</w:t>
      </w:r>
      <w:r w:rsidRPr="00866140">
        <w:rPr>
          <w:rFonts w:ascii="Times New Roman" w:hAnsi="Times New Roman" w:hint="eastAsia"/>
        </w:rPr>
        <w:t xml:space="preserve"> </w:t>
      </w:r>
      <w:r w:rsidRPr="00866140">
        <w:rPr>
          <w:rFonts w:ascii="Times New Roman" w:hAnsi="Times New Roman" w:hint="eastAsia"/>
        </w:rPr>
        <w:t>“零电压”和“零电流”：用于测试前的仪器自校。</w:t>
      </w:r>
    </w:p>
    <w:p w:rsidR="009E32B1" w:rsidRPr="00866140" w:rsidRDefault="009E32B1" w:rsidP="009E32B1">
      <w:pPr>
        <w:pStyle w:val="ac"/>
        <w:spacing w:line="288" w:lineRule="auto"/>
        <w:ind w:firstLineChars="200" w:firstLine="420"/>
        <w:rPr>
          <w:rFonts w:ascii="Times New Roman" w:hAnsi="Times New Roman" w:hint="eastAsia"/>
        </w:rPr>
      </w:pPr>
      <w:r w:rsidRPr="00866140">
        <w:rPr>
          <w:rFonts w:ascii="Times New Roman" w:hAnsi="Times New Roman" w:hint="eastAsia"/>
        </w:rPr>
        <w:lastRenderedPageBreak/>
        <w:t>“零电压”的作用在“基极阶梯信号”单元已作说明，是用于校准基极阶梯信号的零扫描线的。</w:t>
      </w:r>
    </w:p>
    <w:p w:rsidR="009E32B1" w:rsidRPr="00866140" w:rsidRDefault="009E32B1" w:rsidP="009E32B1">
      <w:pPr>
        <w:pStyle w:val="ac"/>
        <w:spacing w:line="288" w:lineRule="auto"/>
        <w:ind w:firstLineChars="200" w:firstLine="420"/>
        <w:rPr>
          <w:rFonts w:ascii="Times New Roman" w:hAnsi="Times New Roman" w:hint="eastAsia"/>
        </w:rPr>
      </w:pPr>
      <w:r w:rsidRPr="00866140">
        <w:rPr>
          <w:rFonts w:ascii="Times New Roman" w:hAnsi="Times New Roman" w:hint="eastAsia"/>
        </w:rPr>
        <w:t>“零电流”的作用：按下后，使被测管基极开路，用于测量</w:t>
      </w:r>
      <w:r w:rsidRPr="00866140">
        <w:rPr>
          <w:rFonts w:ascii="Times New Roman" w:hAnsi="Times New Roman" w:hint="eastAsia"/>
        </w:rPr>
        <w:t>I</w:t>
      </w:r>
      <w:r w:rsidRPr="00866140">
        <w:rPr>
          <w:rFonts w:ascii="Times New Roman" w:hAnsi="Times New Roman" w:hint="eastAsia"/>
          <w:vertAlign w:val="subscript"/>
        </w:rPr>
        <w:t>CB0</w:t>
      </w:r>
      <w:r w:rsidRPr="00866140">
        <w:rPr>
          <w:rFonts w:ascii="Times New Roman" w:hAnsi="Times New Roman" w:hint="eastAsia"/>
        </w:rPr>
        <w:t xml:space="preserve"> </w:t>
      </w:r>
      <w:r w:rsidRPr="00866140">
        <w:rPr>
          <w:rFonts w:ascii="Times New Roman" w:hAnsi="Times New Roman" w:hint="eastAsia"/>
        </w:rPr>
        <w:t>。</w:t>
      </w:r>
    </w:p>
    <w:p w:rsidR="009E32B1" w:rsidRPr="00866140" w:rsidRDefault="009E32B1" w:rsidP="009E32B1">
      <w:pPr>
        <w:pStyle w:val="ac"/>
        <w:spacing w:line="288" w:lineRule="auto"/>
        <w:ind w:firstLineChars="200" w:firstLine="422"/>
        <w:rPr>
          <w:rFonts w:ascii="Times New Roman" w:hAnsi="Times New Roman" w:hint="eastAsia"/>
          <w:b/>
          <w:bCs/>
        </w:rPr>
      </w:pPr>
      <w:r w:rsidRPr="00866140">
        <w:rPr>
          <w:rFonts w:ascii="Times New Roman" w:hAnsi="Times New Roman" w:hint="eastAsia"/>
          <w:b/>
          <w:bCs/>
        </w:rPr>
        <w:t>（二）操作使用说明</w:t>
      </w:r>
    </w:p>
    <w:p w:rsidR="009E32B1" w:rsidRPr="00866140" w:rsidRDefault="009E32B1" w:rsidP="009E32B1">
      <w:pPr>
        <w:pStyle w:val="ac"/>
        <w:spacing w:line="288" w:lineRule="auto"/>
        <w:ind w:firstLineChars="200" w:firstLine="420"/>
        <w:rPr>
          <w:rFonts w:ascii="Times New Roman" w:hAnsi="Times New Roman" w:hint="eastAsia"/>
        </w:rPr>
      </w:pPr>
      <w:r w:rsidRPr="00866140">
        <w:rPr>
          <w:rFonts w:ascii="Times New Roman" w:hAnsi="Times New Roman" w:hint="eastAsia"/>
        </w:rPr>
        <w:t>1</w:t>
      </w:r>
      <w:r w:rsidRPr="00866140">
        <w:rPr>
          <w:rFonts w:ascii="Times New Roman" w:hAnsi="Times New Roman" w:hint="eastAsia"/>
        </w:rPr>
        <w:t>．“显示部分”调节同一般示波器。</w:t>
      </w:r>
    </w:p>
    <w:p w:rsidR="009E32B1" w:rsidRPr="00866140" w:rsidRDefault="009E32B1" w:rsidP="009E32B1">
      <w:pPr>
        <w:pStyle w:val="ac"/>
        <w:spacing w:line="288" w:lineRule="auto"/>
        <w:ind w:firstLineChars="200" w:firstLine="420"/>
        <w:rPr>
          <w:rFonts w:ascii="Times New Roman" w:hAnsi="Times New Roman"/>
        </w:rPr>
      </w:pPr>
      <w:r w:rsidRPr="00866140">
        <w:rPr>
          <w:rFonts w:ascii="Times New Roman" w:hAnsi="Times New Roman" w:hint="eastAsia"/>
        </w:rPr>
        <w:t>2</w:t>
      </w:r>
      <w:r w:rsidRPr="00866140">
        <w:rPr>
          <w:rFonts w:ascii="Times New Roman" w:hAnsi="Times New Roman" w:hint="eastAsia"/>
        </w:rPr>
        <w:t>．测试前的准备工作：</w:t>
      </w:r>
    </w:p>
    <w:p w:rsidR="009E32B1" w:rsidRPr="00866140" w:rsidRDefault="009E32B1" w:rsidP="009E32B1">
      <w:pPr>
        <w:pStyle w:val="ac"/>
        <w:spacing w:line="288" w:lineRule="auto"/>
        <w:ind w:firstLineChars="200" w:firstLine="420"/>
        <w:rPr>
          <w:rFonts w:ascii="Times New Roman" w:hAnsi="Times New Roman" w:hint="eastAsia"/>
        </w:rPr>
      </w:pPr>
      <w:r w:rsidRPr="00866140">
        <w:rPr>
          <w:rFonts w:ascii="Times New Roman" w:hAnsi="Times New Roman" w:hint="eastAsia"/>
        </w:rPr>
        <w:t>根据管型和所测特性，把各旋钮开关放在正确位置上。将“集电极扫描信号”的“峰值电压”调到</w:t>
      </w:r>
      <w:r w:rsidRPr="00866140">
        <w:rPr>
          <w:rFonts w:ascii="Times New Roman" w:hAnsi="Times New Roman" w:hint="eastAsia"/>
        </w:rPr>
        <w:t>0</w:t>
      </w:r>
      <w:r w:rsidRPr="00866140">
        <w:rPr>
          <w:rFonts w:ascii="Times New Roman" w:hAnsi="Times New Roman" w:hint="eastAsia"/>
        </w:rPr>
        <w:t>，“基极阶梯信号调至最小位置”，“功耗电阻”调至较大阻值（</w:t>
      </w:r>
      <w:r w:rsidRPr="00866140">
        <w:rPr>
          <w:rFonts w:ascii="Times New Roman" w:hAnsi="Times New Roman" w:hint="eastAsia"/>
        </w:rPr>
        <w:t>1K</w:t>
      </w:r>
      <w:r w:rsidRPr="00866140">
        <w:rPr>
          <w:rFonts w:ascii="Times New Roman" w:hAnsi="Times New Roman" w:hint="eastAsia"/>
        </w:rPr>
        <w:t>Ω以上）。将测试开关置“关”位置。</w:t>
      </w:r>
    </w:p>
    <w:p w:rsidR="009E32B1" w:rsidRPr="00866140" w:rsidRDefault="009E32B1" w:rsidP="009E32B1">
      <w:pPr>
        <w:pStyle w:val="ac"/>
        <w:spacing w:line="288" w:lineRule="auto"/>
        <w:ind w:firstLineChars="200" w:firstLine="420"/>
        <w:rPr>
          <w:rFonts w:ascii="Times New Roman" w:hAnsi="Times New Roman" w:hint="eastAsia"/>
        </w:rPr>
      </w:pPr>
      <w:r w:rsidRPr="00866140">
        <w:rPr>
          <w:rFonts w:ascii="Times New Roman" w:hAnsi="Times New Roman" w:hint="eastAsia"/>
        </w:rPr>
        <w:t>调节“阶梯调零”：调</w:t>
      </w:r>
      <w:r w:rsidRPr="00866140">
        <w:rPr>
          <w:rFonts w:ascii="Times New Roman" w:hAnsi="Times New Roman" w:hint="eastAsia"/>
        </w:rPr>
        <w:t xml:space="preserve"> X</w:t>
      </w:r>
      <w:r w:rsidRPr="00866140">
        <w:rPr>
          <w:rFonts w:ascii="Times New Roman" w:hAnsi="Times New Roman" w:hint="eastAsia"/>
        </w:rPr>
        <w:t>和</w:t>
      </w:r>
      <w:r w:rsidRPr="00866140">
        <w:rPr>
          <w:rFonts w:ascii="Times New Roman" w:hAnsi="Times New Roman" w:hint="eastAsia"/>
        </w:rPr>
        <w:t>Y</w:t>
      </w:r>
      <w:r w:rsidRPr="00866140">
        <w:rPr>
          <w:rFonts w:ascii="Times New Roman" w:hAnsi="Times New Roman" w:hint="eastAsia"/>
        </w:rPr>
        <w:t>轴位移，使光点位于标尺的左下角顶点。将“</w:t>
      </w:r>
      <w:r w:rsidRPr="00866140">
        <w:rPr>
          <w:rFonts w:ascii="Times New Roman" w:hAnsi="Times New Roman" w:hint="eastAsia"/>
        </w:rPr>
        <w:t>Y</w:t>
      </w:r>
      <w:r w:rsidRPr="00866140">
        <w:rPr>
          <w:rFonts w:ascii="Times New Roman" w:hAnsi="Times New Roman" w:hint="eastAsia"/>
        </w:rPr>
        <w:t>轴作用”开关和“</w:t>
      </w:r>
      <w:r w:rsidRPr="00866140">
        <w:rPr>
          <w:rFonts w:ascii="Times New Roman" w:hAnsi="Times New Roman" w:hint="eastAsia"/>
        </w:rPr>
        <w:t>X</w:t>
      </w:r>
      <w:r w:rsidRPr="00866140">
        <w:rPr>
          <w:rFonts w:ascii="Times New Roman" w:hAnsi="Times New Roman" w:hint="eastAsia"/>
        </w:rPr>
        <w:t>轴作用”开关均置于“基极电流或基极源电压”位置。将“阶梯选择”置于</w:t>
      </w:r>
      <w:r w:rsidRPr="00866140">
        <w:rPr>
          <w:rFonts w:ascii="Times New Roman" w:hAnsi="Times New Roman" w:hint="eastAsia"/>
        </w:rPr>
        <w:t>0.2V</w:t>
      </w:r>
      <w:r w:rsidRPr="00866140">
        <w:rPr>
          <w:rFonts w:ascii="Times New Roman" w:hAnsi="Times New Roman" w:hint="eastAsia"/>
        </w:rPr>
        <w:t>∕</w:t>
      </w:r>
      <w:r w:rsidRPr="00866140">
        <w:rPr>
          <w:rFonts w:ascii="Times New Roman" w:hAnsi="Times New Roman" w:hint="eastAsia"/>
        </w:rPr>
        <w:t>div</w:t>
      </w:r>
      <w:r w:rsidRPr="00866140">
        <w:rPr>
          <w:rFonts w:ascii="Times New Roman" w:hAnsi="Times New Roman" w:hint="eastAsia"/>
        </w:rPr>
        <w:t>，正极性，</w:t>
      </w:r>
      <w:r w:rsidRPr="00866140">
        <w:rPr>
          <w:rFonts w:ascii="Times New Roman" w:hAnsi="Times New Roman" w:hint="eastAsia"/>
        </w:rPr>
        <w:t xml:space="preserve"> </w:t>
      </w:r>
      <w:r w:rsidRPr="00866140">
        <w:rPr>
          <w:rFonts w:ascii="Times New Roman" w:hAnsi="Times New Roman" w:hint="eastAsia"/>
        </w:rPr>
        <w:t>荧光屏上即可出现一排</w:t>
      </w:r>
      <w:r w:rsidRPr="00866140">
        <w:rPr>
          <w:rFonts w:ascii="Times New Roman" w:hAnsi="Times New Roman" w:hint="eastAsia"/>
        </w:rPr>
        <w:t>45</w:t>
      </w:r>
      <w:r w:rsidRPr="00866140">
        <w:rPr>
          <w:rFonts w:ascii="Times New Roman" w:hAnsi="Times New Roman" w:hint="eastAsia"/>
        </w:rPr>
        <w:t>°的等间隔光点。调节“阶梯调零”旋钮，使左面第一个光点与标尺刻度左下角顶点重合即可。</w:t>
      </w:r>
    </w:p>
    <w:p w:rsidR="009E32B1" w:rsidRPr="00866140" w:rsidRDefault="009E32B1" w:rsidP="009E32B1">
      <w:pPr>
        <w:pStyle w:val="ac"/>
        <w:spacing w:line="288" w:lineRule="auto"/>
        <w:ind w:firstLineChars="200" w:firstLine="422"/>
        <w:rPr>
          <w:rFonts w:ascii="Times New Roman" w:hAnsi="Times New Roman" w:hint="eastAsia"/>
          <w:b/>
          <w:bCs/>
        </w:rPr>
      </w:pPr>
      <w:r w:rsidRPr="00866140">
        <w:rPr>
          <w:rFonts w:ascii="Times New Roman" w:hAnsi="Times New Roman" w:hint="eastAsia"/>
          <w:b/>
          <w:bCs/>
        </w:rPr>
        <w:t>三、晶体管特性测试方法</w:t>
      </w:r>
    </w:p>
    <w:p w:rsidR="009E32B1" w:rsidRPr="00866140" w:rsidRDefault="009E32B1" w:rsidP="009E32B1">
      <w:pPr>
        <w:pStyle w:val="ac"/>
        <w:spacing w:line="288" w:lineRule="auto"/>
        <w:ind w:firstLineChars="200" w:firstLine="420"/>
        <w:rPr>
          <w:rFonts w:ascii="Times New Roman" w:hAnsi="Times New Roman" w:hint="eastAsia"/>
        </w:rPr>
      </w:pPr>
      <w:r w:rsidRPr="00866140">
        <w:rPr>
          <w:rFonts w:ascii="Times New Roman" w:hAnsi="Times New Roman" w:hint="eastAsia"/>
        </w:rPr>
        <w:t>根据被测管管型和所需测量的电流、电压范围，正确选择扫描电压范围和合理调节峰值电压大小，正确选择阶梯输入信号的幅度。要合理选择“</w:t>
      </w:r>
      <w:r w:rsidRPr="00866140">
        <w:rPr>
          <w:rFonts w:ascii="Times New Roman" w:hAnsi="Times New Roman" w:hint="eastAsia"/>
        </w:rPr>
        <w:t xml:space="preserve"> X</w:t>
      </w:r>
      <w:r w:rsidRPr="00866140">
        <w:rPr>
          <w:rFonts w:ascii="Times New Roman" w:hAnsi="Times New Roman" w:hint="eastAsia"/>
        </w:rPr>
        <w:t>轴作用”和“</w:t>
      </w:r>
      <w:r w:rsidRPr="00866140">
        <w:rPr>
          <w:rFonts w:ascii="Times New Roman" w:hAnsi="Times New Roman" w:hint="eastAsia"/>
        </w:rPr>
        <w:t xml:space="preserve"> Y</w:t>
      </w:r>
      <w:r w:rsidRPr="00866140">
        <w:rPr>
          <w:rFonts w:ascii="Times New Roman" w:hAnsi="Times New Roman" w:hint="eastAsia"/>
        </w:rPr>
        <w:t>轴作用”开关的功能和量程。根据测试组态，将被测管接到测试台上。进行测试时，将“测试选择”开关扳至被测管一侧，缓慢加大“峰值电压”，即可显示出所测的特性曲线。</w:t>
      </w:r>
    </w:p>
    <w:p w:rsidR="009E32B1" w:rsidRPr="00866140" w:rsidRDefault="009E32B1" w:rsidP="009E32B1">
      <w:pPr>
        <w:pStyle w:val="ac"/>
        <w:spacing w:line="288" w:lineRule="auto"/>
        <w:ind w:firstLineChars="200" w:firstLine="420"/>
        <w:rPr>
          <w:rFonts w:ascii="Times New Roman" w:hAnsi="Times New Roman" w:hint="eastAsia"/>
        </w:rPr>
      </w:pPr>
      <w:r w:rsidRPr="00866140">
        <w:rPr>
          <w:rFonts w:ascii="Times New Roman" w:hAnsi="Times New Roman" w:hint="eastAsia"/>
        </w:rPr>
        <w:t>表</w:t>
      </w:r>
      <w:smartTag w:uri="urn:schemas-microsoft-com:office:smarttags" w:element="chsdate">
        <w:smartTagPr>
          <w:attr w:name="IsROCDate" w:val="False"/>
          <w:attr w:name="IsLunarDate" w:val="False"/>
          <w:attr w:name="Day" w:val="30"/>
          <w:attr w:name="Month" w:val="12"/>
          <w:attr w:name="Year" w:val="1899"/>
        </w:smartTagPr>
        <w:r w:rsidRPr="00866140">
          <w:rPr>
            <w:rFonts w:ascii="Times New Roman" w:hAnsi="Times New Roman" w:hint="eastAsia"/>
          </w:rPr>
          <w:t>3.7.2</w:t>
        </w:r>
      </w:smartTag>
      <w:r w:rsidRPr="00866140">
        <w:rPr>
          <w:rFonts w:ascii="Times New Roman" w:hAnsi="Times New Roman" w:hint="eastAsia"/>
        </w:rPr>
        <w:t>所示为利用</w:t>
      </w:r>
      <w:r w:rsidRPr="00866140">
        <w:rPr>
          <w:rFonts w:ascii="Times New Roman" w:hAnsi="Times New Roman" w:hint="eastAsia"/>
        </w:rPr>
        <w:t>JT</w:t>
      </w:r>
      <w:r w:rsidRPr="00866140">
        <w:rPr>
          <w:rFonts w:ascii="Times New Roman" w:hAnsi="Times New Roman" w:hint="eastAsia"/>
        </w:rPr>
        <w:t>—</w:t>
      </w:r>
      <w:r w:rsidRPr="00866140">
        <w:rPr>
          <w:rFonts w:ascii="Times New Roman" w:hAnsi="Times New Roman" w:hint="eastAsia"/>
        </w:rPr>
        <w:t>l</w:t>
      </w:r>
      <w:r w:rsidRPr="00866140">
        <w:rPr>
          <w:rFonts w:ascii="Times New Roman" w:hAnsi="Times New Roman" w:hint="eastAsia"/>
        </w:rPr>
        <w:t>测试各种半导体器件特性时旋钮的正确位置，仅供参考。</w:t>
      </w:r>
    </w:p>
    <w:p w:rsidR="009E32B1" w:rsidRPr="00866140" w:rsidRDefault="009E32B1" w:rsidP="009E32B1">
      <w:pPr>
        <w:pStyle w:val="ac"/>
        <w:spacing w:line="288" w:lineRule="auto"/>
        <w:ind w:firstLineChars="200" w:firstLine="422"/>
        <w:rPr>
          <w:rFonts w:ascii="Times New Roman" w:hAnsi="Times New Roman" w:hint="eastAsia"/>
          <w:b/>
          <w:bCs/>
        </w:rPr>
      </w:pPr>
      <w:r w:rsidRPr="00866140">
        <w:rPr>
          <w:rFonts w:ascii="Times New Roman" w:hAnsi="Times New Roman" w:hint="eastAsia"/>
          <w:b/>
          <w:bCs/>
        </w:rPr>
        <w:t>表</w:t>
      </w:r>
      <w:smartTag w:uri="urn:schemas-microsoft-com:office:smarttags" w:element="chsdate">
        <w:smartTagPr>
          <w:attr w:name="IsROCDate" w:val="False"/>
          <w:attr w:name="IsLunarDate" w:val="False"/>
          <w:attr w:name="Day" w:val="30"/>
          <w:attr w:name="Month" w:val="12"/>
          <w:attr w:name="Year" w:val="1899"/>
        </w:smartTagPr>
        <w:r w:rsidRPr="00866140">
          <w:rPr>
            <w:rFonts w:ascii="Times New Roman" w:hAnsi="Times New Roman" w:hint="eastAsia"/>
            <w:b/>
            <w:bCs/>
          </w:rPr>
          <w:t>3.7.3</w:t>
        </w:r>
      </w:smartTag>
      <w:r w:rsidRPr="00866140">
        <w:rPr>
          <w:rFonts w:ascii="Times New Roman" w:hAnsi="Times New Roman" w:hint="eastAsia"/>
          <w:b/>
          <w:bCs/>
        </w:rPr>
        <w:t xml:space="preserve">  </w:t>
      </w:r>
      <w:r w:rsidRPr="00866140">
        <w:rPr>
          <w:rFonts w:ascii="Times New Roman" w:hAnsi="Times New Roman" w:hint="eastAsia"/>
          <w:b/>
          <w:bCs/>
        </w:rPr>
        <w:t>测试半导体器件特性时</w:t>
      </w:r>
      <w:r w:rsidRPr="00866140">
        <w:rPr>
          <w:rFonts w:ascii="Times New Roman" w:hAnsi="Times New Roman" w:hint="eastAsia"/>
          <w:b/>
          <w:bCs/>
        </w:rPr>
        <w:t>XJ4810</w:t>
      </w:r>
      <w:r w:rsidRPr="00866140">
        <w:rPr>
          <w:rFonts w:ascii="Times New Roman" w:hAnsi="Times New Roman" w:hint="eastAsia"/>
          <w:b/>
          <w:bCs/>
        </w:rPr>
        <w:t>旋钮及开关的正确位置</w:t>
      </w:r>
    </w:p>
    <w:tbl>
      <w:tblPr>
        <w:tblW w:w="7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1368"/>
        <w:gridCol w:w="945"/>
        <w:gridCol w:w="945"/>
        <w:gridCol w:w="945"/>
        <w:gridCol w:w="945"/>
        <w:gridCol w:w="945"/>
        <w:gridCol w:w="945"/>
        <w:gridCol w:w="945"/>
      </w:tblGrid>
      <w:tr w:rsidR="009E32B1" w:rsidRPr="00866140" w:rsidTr="002C34F7">
        <w:trPr>
          <w:cantSplit/>
          <w:trHeight w:val="540"/>
        </w:trPr>
        <w:tc>
          <w:tcPr>
            <w:tcW w:w="1368" w:type="dxa"/>
            <w:vMerge w:val="restart"/>
            <w:tcMar>
              <w:top w:w="57" w:type="dxa"/>
              <w:left w:w="57" w:type="dxa"/>
            </w:tcMar>
          </w:tcPr>
          <w:p w:rsidR="009E32B1" w:rsidRPr="00866140" w:rsidRDefault="003C3A8C" w:rsidP="002C34F7">
            <w:pPr>
              <w:pStyle w:val="ac"/>
              <w:spacing w:line="288" w:lineRule="auto"/>
              <w:ind w:firstLineChars="200" w:firstLine="422"/>
              <w:rPr>
                <w:rFonts w:ascii="Times New Roman" w:hAnsi="Times New Roman" w:hint="eastAsia"/>
              </w:rPr>
            </w:pPr>
            <w:r w:rsidRPr="00866140">
              <w:rPr>
                <w:rFonts w:ascii="Times New Roman" w:hAnsi="Times New Roman"/>
                <w:b/>
                <w:bCs/>
                <w:noProof/>
              </w:rPr>
              <mc:AlternateContent>
                <mc:Choice Requires="wps">
                  <w:drawing>
                    <wp:anchor distT="0" distB="0" distL="114300" distR="114300" simplePos="0" relativeHeight="251629568" behindDoc="0" locked="0" layoutInCell="1" allowOverlap="1">
                      <wp:simplePos x="0" y="0"/>
                      <wp:positionH relativeFrom="column">
                        <wp:posOffset>138430</wp:posOffset>
                      </wp:positionH>
                      <wp:positionV relativeFrom="paragraph">
                        <wp:posOffset>-27305</wp:posOffset>
                      </wp:positionV>
                      <wp:extent cx="666750" cy="973455"/>
                      <wp:effectExtent l="5080" t="7620" r="13970" b="9525"/>
                      <wp:wrapNone/>
                      <wp:docPr id="77" name="__TH_L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 cy="97345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81FF1F" id="__TH_L16" o:spid="_x0000_s1026" style="position:absolute;left:0;text-align:lef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pt,-2.15pt" to="63.4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" strokeweight=".5pt"/>
                  </w:pict>
                </mc:Fallback>
              </mc:AlternateContent>
            </w:r>
            <w:r w:rsidR="009E32B1" w:rsidRPr="00866140">
              <w:rPr>
                <w:rFonts w:ascii="Times New Roman" w:hAnsi="Times New Roman" w:hint="eastAsia"/>
              </w:rPr>
              <w:t xml:space="preserve"> </w:t>
            </w:r>
            <w:r w:rsidR="009E32B1" w:rsidRPr="00866140">
              <w:rPr>
                <w:rFonts w:ascii="Times New Roman" w:hAnsi="Times New Roman" w:hint="eastAsia"/>
              </w:rPr>
              <w:t>被测器件</w:t>
            </w:r>
          </w:p>
          <w:p w:rsidR="009E32B1" w:rsidRPr="00866140" w:rsidRDefault="009E32B1" w:rsidP="002C34F7">
            <w:pPr>
              <w:pStyle w:val="ac"/>
              <w:spacing w:line="288" w:lineRule="auto"/>
              <w:rPr>
                <w:rFonts w:ascii="Times New Roman" w:hAnsi="Times New Roman" w:hint="eastAsia"/>
              </w:rPr>
            </w:pPr>
            <w:r w:rsidRPr="00866140">
              <w:rPr>
                <w:rFonts w:ascii="Times New Roman" w:hAnsi="Times New Roman" w:hint="eastAsia"/>
              </w:rPr>
              <w:t>旋钮</w:t>
            </w:r>
            <w:r w:rsidRPr="00866140">
              <w:rPr>
                <w:rFonts w:ascii="Times New Roman" w:hAnsi="Times New Roman" w:hint="eastAsia"/>
              </w:rPr>
              <w:t xml:space="preserve">   </w:t>
            </w:r>
            <w:r w:rsidRPr="00866140">
              <w:rPr>
                <w:rFonts w:ascii="Times New Roman" w:hAnsi="Times New Roman" w:hint="eastAsia"/>
              </w:rPr>
              <w:t>及测试</w:t>
            </w:r>
          </w:p>
          <w:p w:rsidR="009E32B1" w:rsidRPr="00866140" w:rsidRDefault="003C3A8C" w:rsidP="002C34F7">
            <w:pPr>
              <w:pStyle w:val="ac"/>
              <w:spacing w:line="288" w:lineRule="auto"/>
              <w:ind w:firstLineChars="100" w:firstLine="210"/>
              <w:rPr>
                <w:rFonts w:ascii="Times New Roman" w:hAnsi="Times New Roman"/>
              </w:rPr>
            </w:pPr>
            <w:r w:rsidRPr="00866140">
              <w:rPr>
                <w:rFonts w:ascii="Times New Roman" w:hAnsi="Times New Roman"/>
                <w:noProof/>
              </w:rPr>
              <mc:AlternateContent>
                <mc:Choice Requires="wps">
                  <w:drawing>
                    <wp:anchor distT="0" distB="0" distL="114300" distR="114300" simplePos="0" relativeHeight="251630592" behindDoc="0" locked="0" layoutInCell="1" allowOverlap="1">
                      <wp:simplePos x="0" y="0"/>
                      <wp:positionH relativeFrom="column">
                        <wp:posOffset>0</wp:posOffset>
                      </wp:positionH>
                      <wp:positionV relativeFrom="paragraph">
                        <wp:posOffset>92075</wp:posOffset>
                      </wp:positionV>
                      <wp:extent cx="801370" cy="551815"/>
                      <wp:effectExtent l="9525" t="10795" r="8255" b="8890"/>
                      <wp:wrapNone/>
                      <wp:docPr id="76" name="__TH_L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1370" cy="55181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5480BC" id="__TH_L17" o:spid="_x0000_s1026" style="position:absolute;left:0;text-align:lef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25pt" to="63.1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" strokeweight=".5pt"/>
                  </w:pict>
                </mc:Fallback>
              </mc:AlternateContent>
            </w:r>
            <w:r w:rsidR="009E32B1" w:rsidRPr="00866140">
              <w:rPr>
                <w:rFonts w:ascii="Times New Roman" w:hAnsi="Times New Roman" w:hint="eastAsia"/>
              </w:rPr>
              <w:t>位置</w:t>
            </w:r>
            <w:r w:rsidR="009E32B1" w:rsidRPr="00866140">
              <w:rPr>
                <w:rFonts w:ascii="Times New Roman" w:hAnsi="Times New Roman" w:hint="eastAsia"/>
              </w:rPr>
              <w:t xml:space="preserve">   </w:t>
            </w:r>
            <w:r w:rsidR="009E32B1" w:rsidRPr="00866140">
              <w:rPr>
                <w:rFonts w:ascii="Times New Roman" w:hAnsi="Times New Roman" w:hint="eastAsia"/>
              </w:rPr>
              <w:t>内容</w:t>
            </w:r>
          </w:p>
          <w:p w:rsidR="009E32B1" w:rsidRPr="00866140" w:rsidRDefault="009E32B1" w:rsidP="002C34F7">
            <w:pPr>
              <w:pStyle w:val="ac"/>
              <w:spacing w:line="288" w:lineRule="auto"/>
              <w:ind w:firstLineChars="200" w:firstLine="420"/>
              <w:rPr>
                <w:rFonts w:ascii="Times New Roman" w:hAnsi="Times New Roman" w:hint="eastAsia"/>
              </w:rPr>
            </w:pPr>
          </w:p>
          <w:p w:rsidR="009E32B1" w:rsidRPr="00866140" w:rsidRDefault="009E32B1" w:rsidP="002C34F7">
            <w:pPr>
              <w:pStyle w:val="ac"/>
              <w:spacing w:line="288" w:lineRule="auto"/>
              <w:rPr>
                <w:rFonts w:ascii="Times New Roman" w:hAnsi="Times New Roman" w:hint="eastAsia"/>
              </w:rPr>
            </w:pPr>
            <w:r w:rsidRPr="00866140">
              <w:rPr>
                <w:rFonts w:ascii="Times New Roman" w:hAnsi="Times New Roman" w:hint="eastAsia"/>
              </w:rPr>
              <w:t>旋钮</w:t>
            </w:r>
          </w:p>
          <w:p w:rsidR="009E32B1" w:rsidRPr="00866140" w:rsidRDefault="009E32B1" w:rsidP="002C34F7">
            <w:pPr>
              <w:pStyle w:val="ac"/>
              <w:spacing w:line="288" w:lineRule="auto"/>
              <w:rPr>
                <w:rFonts w:ascii="Times New Roman" w:hAnsi="Times New Roman" w:hint="eastAsia"/>
              </w:rPr>
            </w:pPr>
            <w:r w:rsidRPr="00866140">
              <w:rPr>
                <w:rFonts w:ascii="Times New Roman" w:hAnsi="Times New Roman" w:hint="eastAsia"/>
              </w:rPr>
              <w:t>名称</w:t>
            </w:r>
          </w:p>
        </w:tc>
        <w:tc>
          <w:tcPr>
            <w:tcW w:w="945" w:type="dxa"/>
            <w:vMerge w:val="restart"/>
            <w:vAlign w:val="center"/>
          </w:tcPr>
          <w:p w:rsidR="009E32B1" w:rsidRPr="00866140" w:rsidRDefault="009E32B1" w:rsidP="002C34F7">
            <w:pPr>
              <w:pStyle w:val="ac"/>
              <w:spacing w:line="288" w:lineRule="auto"/>
              <w:jc w:val="center"/>
              <w:rPr>
                <w:rFonts w:ascii="Times New Roman" w:hAnsi="Times New Roman" w:hint="eastAsia"/>
              </w:rPr>
            </w:pPr>
            <w:r w:rsidRPr="00866140">
              <w:rPr>
                <w:rFonts w:ascii="Times New Roman" w:hAnsi="Times New Roman" w:hint="eastAsia"/>
              </w:rPr>
              <w:t>二极管</w:t>
            </w:r>
          </w:p>
          <w:p w:rsidR="009E32B1" w:rsidRPr="00866140" w:rsidRDefault="009E32B1" w:rsidP="002C34F7">
            <w:pPr>
              <w:pStyle w:val="ac"/>
              <w:spacing w:line="288" w:lineRule="auto"/>
              <w:jc w:val="center"/>
              <w:rPr>
                <w:rFonts w:ascii="Times New Roman" w:hAnsi="Times New Roman" w:hint="eastAsia"/>
              </w:rPr>
            </w:pPr>
            <w:r w:rsidRPr="00866140">
              <w:rPr>
                <w:rFonts w:ascii="Times New Roman" w:hAnsi="Times New Roman" w:hint="eastAsia"/>
              </w:rPr>
              <w:t>稳压管</w:t>
            </w:r>
          </w:p>
        </w:tc>
        <w:tc>
          <w:tcPr>
            <w:tcW w:w="945" w:type="dxa"/>
            <w:vMerge w:val="restart"/>
            <w:vAlign w:val="center"/>
          </w:tcPr>
          <w:p w:rsidR="009E32B1" w:rsidRPr="00866140" w:rsidRDefault="009E32B1" w:rsidP="002C34F7">
            <w:pPr>
              <w:pStyle w:val="ac"/>
              <w:spacing w:line="288" w:lineRule="auto"/>
              <w:jc w:val="center"/>
              <w:rPr>
                <w:rFonts w:ascii="Times New Roman" w:hAnsi="Times New Roman" w:hint="eastAsia"/>
              </w:rPr>
            </w:pPr>
            <w:r w:rsidRPr="00866140">
              <w:rPr>
                <w:rFonts w:ascii="Times New Roman" w:hAnsi="Times New Roman" w:hint="eastAsia"/>
              </w:rPr>
              <w:t>二极管</w:t>
            </w:r>
          </w:p>
        </w:tc>
        <w:tc>
          <w:tcPr>
            <w:tcW w:w="945" w:type="dxa"/>
            <w:vMerge w:val="restart"/>
            <w:vAlign w:val="center"/>
          </w:tcPr>
          <w:p w:rsidR="009E32B1" w:rsidRPr="00866140" w:rsidRDefault="009E32B1" w:rsidP="002C34F7">
            <w:pPr>
              <w:pStyle w:val="ac"/>
              <w:spacing w:line="288" w:lineRule="auto"/>
              <w:jc w:val="center"/>
              <w:rPr>
                <w:rFonts w:ascii="Times New Roman" w:hAnsi="Times New Roman" w:hint="eastAsia"/>
              </w:rPr>
            </w:pPr>
            <w:r w:rsidRPr="00866140">
              <w:rPr>
                <w:rFonts w:ascii="Times New Roman" w:hAnsi="Times New Roman" w:hint="eastAsia"/>
              </w:rPr>
              <w:t>稳压管</w:t>
            </w:r>
          </w:p>
        </w:tc>
        <w:tc>
          <w:tcPr>
            <w:tcW w:w="1890" w:type="dxa"/>
            <w:gridSpan w:val="2"/>
            <w:vMerge w:val="restart"/>
            <w:vAlign w:val="center"/>
          </w:tcPr>
          <w:p w:rsidR="009E32B1" w:rsidRPr="00866140" w:rsidRDefault="009E32B1" w:rsidP="002C34F7">
            <w:pPr>
              <w:pStyle w:val="ac"/>
              <w:spacing w:line="288" w:lineRule="auto"/>
              <w:jc w:val="center"/>
              <w:rPr>
                <w:rFonts w:ascii="Times New Roman" w:hAnsi="Times New Roman" w:hint="eastAsia"/>
              </w:rPr>
            </w:pPr>
            <w:r w:rsidRPr="00866140">
              <w:rPr>
                <w:rFonts w:ascii="Times New Roman" w:hAnsi="Times New Roman" w:hint="eastAsia"/>
              </w:rPr>
              <w:t>三极管（</w:t>
            </w:r>
            <w:r w:rsidRPr="00866140">
              <w:rPr>
                <w:rFonts w:ascii="Times New Roman" w:hAnsi="Times New Roman" w:hint="eastAsia"/>
              </w:rPr>
              <w:t>NPN</w:t>
            </w:r>
            <w:r w:rsidRPr="00866140">
              <w:rPr>
                <w:rFonts w:ascii="Times New Roman" w:hAnsi="Times New Roman" w:hint="eastAsia"/>
              </w:rPr>
              <w:t>型）</w:t>
            </w:r>
          </w:p>
        </w:tc>
        <w:tc>
          <w:tcPr>
            <w:tcW w:w="1890" w:type="dxa"/>
            <w:gridSpan w:val="2"/>
            <w:vMerge w:val="restart"/>
            <w:vAlign w:val="center"/>
          </w:tcPr>
          <w:p w:rsidR="009E32B1" w:rsidRPr="00866140" w:rsidRDefault="009E32B1" w:rsidP="002C34F7">
            <w:pPr>
              <w:pStyle w:val="ac"/>
              <w:spacing w:line="288" w:lineRule="auto"/>
              <w:jc w:val="center"/>
              <w:rPr>
                <w:rFonts w:ascii="Times New Roman" w:hAnsi="Times New Roman" w:hint="eastAsia"/>
              </w:rPr>
            </w:pPr>
            <w:r w:rsidRPr="00866140">
              <w:rPr>
                <w:rFonts w:ascii="Times New Roman" w:hAnsi="Times New Roman" w:hint="eastAsia"/>
              </w:rPr>
              <w:t>MOS</w:t>
            </w:r>
            <w:r w:rsidRPr="00866140">
              <w:rPr>
                <w:rFonts w:ascii="Times New Roman" w:hAnsi="Times New Roman" w:hint="eastAsia"/>
              </w:rPr>
              <w:t>场效应管</w:t>
            </w:r>
          </w:p>
          <w:p w:rsidR="009E32B1" w:rsidRPr="00866140" w:rsidRDefault="009E32B1" w:rsidP="002C34F7">
            <w:pPr>
              <w:pStyle w:val="ac"/>
              <w:spacing w:line="288" w:lineRule="auto"/>
              <w:jc w:val="center"/>
              <w:rPr>
                <w:rFonts w:ascii="Times New Roman" w:hAnsi="Times New Roman" w:hint="eastAsia"/>
              </w:rPr>
            </w:pPr>
            <w:r w:rsidRPr="00866140">
              <w:rPr>
                <w:rFonts w:ascii="Times New Roman" w:hAnsi="Times New Roman" w:hint="eastAsia"/>
              </w:rPr>
              <w:t>（</w:t>
            </w:r>
            <w:r w:rsidRPr="00866140">
              <w:rPr>
                <w:rFonts w:ascii="Times New Roman" w:hAnsi="Times New Roman" w:hint="eastAsia"/>
              </w:rPr>
              <w:t>N</w:t>
            </w:r>
            <w:r w:rsidRPr="00866140">
              <w:rPr>
                <w:rFonts w:ascii="Times New Roman" w:hAnsi="Times New Roman" w:hint="eastAsia"/>
              </w:rPr>
              <w:t>沟道增强型）</w:t>
            </w:r>
          </w:p>
        </w:tc>
      </w:tr>
      <w:tr w:rsidR="009E32B1" w:rsidRPr="00866140" w:rsidTr="002C34F7">
        <w:trPr>
          <w:cantSplit/>
          <w:trHeight w:val="374"/>
        </w:trPr>
        <w:tc>
          <w:tcPr>
            <w:tcW w:w="1368" w:type="dxa"/>
            <w:vMerge/>
          </w:tcPr>
          <w:p w:rsidR="009E32B1" w:rsidRPr="00866140" w:rsidRDefault="009E32B1" w:rsidP="002C34F7">
            <w:pPr>
              <w:pStyle w:val="ac"/>
              <w:spacing w:line="288" w:lineRule="auto"/>
              <w:ind w:firstLineChars="200" w:firstLine="420"/>
              <w:rPr>
                <w:rFonts w:ascii="Times New Roman" w:hAnsi="Times New Roman" w:hint="eastAsia"/>
              </w:rPr>
            </w:pPr>
          </w:p>
        </w:tc>
        <w:tc>
          <w:tcPr>
            <w:tcW w:w="945" w:type="dxa"/>
            <w:vMerge/>
            <w:vAlign w:val="center"/>
          </w:tcPr>
          <w:p w:rsidR="009E32B1" w:rsidRPr="00866140" w:rsidRDefault="009E32B1" w:rsidP="002C34F7">
            <w:pPr>
              <w:pStyle w:val="ac"/>
              <w:spacing w:line="288" w:lineRule="auto"/>
              <w:ind w:firstLineChars="200" w:firstLine="420"/>
              <w:jc w:val="center"/>
              <w:rPr>
                <w:rFonts w:ascii="Times New Roman" w:hAnsi="Times New Roman" w:hint="eastAsia"/>
              </w:rPr>
            </w:pPr>
          </w:p>
        </w:tc>
        <w:tc>
          <w:tcPr>
            <w:tcW w:w="945" w:type="dxa"/>
            <w:vMerge/>
            <w:vAlign w:val="center"/>
          </w:tcPr>
          <w:p w:rsidR="009E32B1" w:rsidRPr="00866140" w:rsidRDefault="009E32B1" w:rsidP="002C34F7">
            <w:pPr>
              <w:pStyle w:val="ac"/>
              <w:spacing w:line="288" w:lineRule="auto"/>
              <w:ind w:firstLineChars="200" w:firstLine="420"/>
              <w:jc w:val="center"/>
              <w:rPr>
                <w:rFonts w:ascii="Times New Roman" w:hAnsi="Times New Roman" w:hint="eastAsia"/>
              </w:rPr>
            </w:pPr>
          </w:p>
        </w:tc>
        <w:tc>
          <w:tcPr>
            <w:tcW w:w="945" w:type="dxa"/>
            <w:vMerge/>
            <w:vAlign w:val="center"/>
          </w:tcPr>
          <w:p w:rsidR="009E32B1" w:rsidRPr="00866140" w:rsidRDefault="009E32B1" w:rsidP="002C34F7">
            <w:pPr>
              <w:pStyle w:val="ac"/>
              <w:spacing w:line="288" w:lineRule="auto"/>
              <w:ind w:firstLineChars="200" w:firstLine="420"/>
              <w:jc w:val="center"/>
              <w:rPr>
                <w:rFonts w:ascii="Times New Roman" w:hAnsi="Times New Roman" w:hint="eastAsia"/>
              </w:rPr>
            </w:pPr>
          </w:p>
        </w:tc>
        <w:tc>
          <w:tcPr>
            <w:tcW w:w="1890" w:type="dxa"/>
            <w:gridSpan w:val="2"/>
            <w:vMerge/>
            <w:vAlign w:val="center"/>
          </w:tcPr>
          <w:p w:rsidR="009E32B1" w:rsidRPr="00866140" w:rsidRDefault="009E32B1" w:rsidP="002C34F7">
            <w:pPr>
              <w:pStyle w:val="ac"/>
              <w:spacing w:line="288" w:lineRule="auto"/>
              <w:ind w:firstLineChars="200" w:firstLine="420"/>
              <w:jc w:val="center"/>
              <w:rPr>
                <w:rFonts w:ascii="Times New Roman" w:hAnsi="Times New Roman" w:hint="eastAsia"/>
              </w:rPr>
            </w:pPr>
          </w:p>
        </w:tc>
        <w:tc>
          <w:tcPr>
            <w:tcW w:w="1890" w:type="dxa"/>
            <w:gridSpan w:val="2"/>
            <w:vMerge/>
            <w:vAlign w:val="center"/>
          </w:tcPr>
          <w:p w:rsidR="009E32B1" w:rsidRPr="00866140" w:rsidRDefault="009E32B1" w:rsidP="002C34F7">
            <w:pPr>
              <w:pStyle w:val="ac"/>
              <w:spacing w:line="288" w:lineRule="auto"/>
              <w:ind w:firstLineChars="200" w:firstLine="420"/>
              <w:jc w:val="center"/>
              <w:rPr>
                <w:rFonts w:ascii="Times New Roman" w:hAnsi="Times New Roman" w:hint="eastAsia"/>
              </w:rPr>
            </w:pPr>
          </w:p>
        </w:tc>
      </w:tr>
      <w:tr w:rsidR="009E32B1" w:rsidRPr="00866140" w:rsidTr="002C34F7">
        <w:trPr>
          <w:cantSplit/>
          <w:trHeight w:val="374"/>
        </w:trPr>
        <w:tc>
          <w:tcPr>
            <w:tcW w:w="1368" w:type="dxa"/>
            <w:vMerge/>
            <w:vAlign w:val="center"/>
          </w:tcPr>
          <w:p w:rsidR="009E32B1" w:rsidRPr="00866140" w:rsidRDefault="009E32B1" w:rsidP="002C34F7">
            <w:pPr>
              <w:pStyle w:val="ac"/>
              <w:spacing w:line="288" w:lineRule="auto"/>
              <w:ind w:firstLineChars="200" w:firstLine="420"/>
              <w:rPr>
                <w:rFonts w:ascii="Times New Roman" w:hAnsi="Times New Roman" w:hint="eastAsia"/>
              </w:rPr>
            </w:pPr>
          </w:p>
        </w:tc>
        <w:tc>
          <w:tcPr>
            <w:tcW w:w="945" w:type="dxa"/>
            <w:vMerge w:val="restart"/>
            <w:vAlign w:val="center"/>
          </w:tcPr>
          <w:p w:rsidR="009E32B1" w:rsidRPr="00866140" w:rsidRDefault="009E32B1" w:rsidP="002C34F7">
            <w:pPr>
              <w:pStyle w:val="ac"/>
              <w:spacing w:line="288" w:lineRule="auto"/>
              <w:rPr>
                <w:rFonts w:ascii="Times New Roman" w:hAnsi="Times New Roman" w:hint="eastAsia"/>
              </w:rPr>
            </w:pPr>
            <w:r w:rsidRPr="00866140">
              <w:rPr>
                <w:rFonts w:ascii="Times New Roman" w:hAnsi="Times New Roman" w:hint="eastAsia"/>
              </w:rPr>
              <w:t>正向特性</w:t>
            </w:r>
          </w:p>
        </w:tc>
        <w:tc>
          <w:tcPr>
            <w:tcW w:w="945" w:type="dxa"/>
            <w:vMerge w:val="restart"/>
            <w:vAlign w:val="center"/>
          </w:tcPr>
          <w:p w:rsidR="009E32B1" w:rsidRPr="00866140" w:rsidRDefault="009E32B1" w:rsidP="002C34F7">
            <w:pPr>
              <w:pStyle w:val="ac"/>
              <w:spacing w:line="288" w:lineRule="auto"/>
              <w:rPr>
                <w:rFonts w:ascii="Times New Roman" w:hAnsi="Times New Roman" w:hint="eastAsia"/>
              </w:rPr>
            </w:pPr>
            <w:r w:rsidRPr="00866140">
              <w:rPr>
                <w:rFonts w:ascii="Times New Roman" w:hAnsi="Times New Roman" w:hint="eastAsia"/>
              </w:rPr>
              <w:t>反向特性</w:t>
            </w:r>
          </w:p>
        </w:tc>
        <w:tc>
          <w:tcPr>
            <w:tcW w:w="945" w:type="dxa"/>
            <w:vMerge w:val="restart"/>
            <w:vAlign w:val="center"/>
          </w:tcPr>
          <w:p w:rsidR="009E32B1" w:rsidRPr="00866140" w:rsidRDefault="009E32B1" w:rsidP="002C34F7">
            <w:pPr>
              <w:pStyle w:val="ac"/>
              <w:spacing w:line="288" w:lineRule="auto"/>
              <w:rPr>
                <w:rFonts w:ascii="Times New Roman" w:hAnsi="Times New Roman" w:hint="eastAsia"/>
              </w:rPr>
            </w:pPr>
            <w:r w:rsidRPr="00866140">
              <w:rPr>
                <w:rFonts w:ascii="Times New Roman" w:hAnsi="Times New Roman" w:hint="eastAsia"/>
              </w:rPr>
              <w:t>反向特性</w:t>
            </w:r>
          </w:p>
        </w:tc>
        <w:tc>
          <w:tcPr>
            <w:tcW w:w="945" w:type="dxa"/>
            <w:vMerge w:val="restart"/>
            <w:vAlign w:val="center"/>
          </w:tcPr>
          <w:p w:rsidR="009E32B1" w:rsidRPr="00866140" w:rsidRDefault="009E32B1" w:rsidP="002C34F7">
            <w:pPr>
              <w:pStyle w:val="ac"/>
              <w:spacing w:line="288" w:lineRule="auto"/>
              <w:rPr>
                <w:rFonts w:ascii="Times New Roman" w:hAnsi="Times New Roman" w:hint="eastAsia"/>
              </w:rPr>
            </w:pPr>
            <w:r w:rsidRPr="00866140">
              <w:rPr>
                <w:rFonts w:ascii="Times New Roman" w:hAnsi="Times New Roman" w:hint="eastAsia"/>
              </w:rPr>
              <w:t>输入特性</w:t>
            </w:r>
          </w:p>
        </w:tc>
        <w:tc>
          <w:tcPr>
            <w:tcW w:w="945" w:type="dxa"/>
            <w:vMerge w:val="restart"/>
            <w:vAlign w:val="center"/>
          </w:tcPr>
          <w:p w:rsidR="009E32B1" w:rsidRPr="00866140" w:rsidRDefault="009E32B1" w:rsidP="002C34F7">
            <w:pPr>
              <w:pStyle w:val="ac"/>
              <w:spacing w:line="288" w:lineRule="auto"/>
              <w:rPr>
                <w:rFonts w:ascii="Times New Roman" w:hAnsi="Times New Roman" w:hint="eastAsia"/>
              </w:rPr>
            </w:pPr>
            <w:r w:rsidRPr="00866140">
              <w:rPr>
                <w:rFonts w:ascii="Times New Roman" w:hAnsi="Times New Roman" w:hint="eastAsia"/>
              </w:rPr>
              <w:t>输出特性</w:t>
            </w:r>
          </w:p>
        </w:tc>
        <w:tc>
          <w:tcPr>
            <w:tcW w:w="945" w:type="dxa"/>
            <w:vMerge w:val="restart"/>
            <w:vAlign w:val="center"/>
          </w:tcPr>
          <w:p w:rsidR="009E32B1" w:rsidRPr="00866140" w:rsidRDefault="009E32B1" w:rsidP="002C34F7">
            <w:pPr>
              <w:pStyle w:val="ac"/>
              <w:spacing w:line="288" w:lineRule="auto"/>
              <w:rPr>
                <w:rFonts w:ascii="Times New Roman" w:hAnsi="Times New Roman" w:hint="eastAsia"/>
              </w:rPr>
            </w:pPr>
            <w:r w:rsidRPr="00866140">
              <w:rPr>
                <w:rFonts w:ascii="Times New Roman" w:hAnsi="Times New Roman" w:hint="eastAsia"/>
              </w:rPr>
              <w:t>转移特性</w:t>
            </w:r>
          </w:p>
        </w:tc>
        <w:tc>
          <w:tcPr>
            <w:tcW w:w="945" w:type="dxa"/>
            <w:vMerge w:val="restart"/>
            <w:vAlign w:val="center"/>
          </w:tcPr>
          <w:p w:rsidR="009E32B1" w:rsidRPr="00866140" w:rsidRDefault="009E32B1" w:rsidP="002C34F7">
            <w:pPr>
              <w:pStyle w:val="ac"/>
              <w:spacing w:line="288" w:lineRule="auto"/>
              <w:rPr>
                <w:rFonts w:ascii="Times New Roman" w:hAnsi="Times New Roman" w:hint="eastAsia"/>
              </w:rPr>
            </w:pPr>
            <w:r w:rsidRPr="00866140">
              <w:rPr>
                <w:rFonts w:ascii="Times New Roman" w:hAnsi="Times New Roman" w:hint="eastAsia"/>
              </w:rPr>
              <w:t>输出特性</w:t>
            </w:r>
          </w:p>
        </w:tc>
      </w:tr>
      <w:tr w:rsidR="009E32B1" w:rsidRPr="00866140" w:rsidTr="002C34F7">
        <w:trPr>
          <w:cantSplit/>
          <w:trHeight w:val="374"/>
        </w:trPr>
        <w:tc>
          <w:tcPr>
            <w:tcW w:w="1368" w:type="dxa"/>
            <w:vMerge/>
            <w:tcBorders>
              <w:bottom w:val="single" w:sz="4" w:space="0" w:color="auto"/>
            </w:tcBorders>
            <w:vAlign w:val="center"/>
          </w:tcPr>
          <w:p w:rsidR="009E32B1" w:rsidRPr="00866140" w:rsidRDefault="009E32B1" w:rsidP="002C34F7">
            <w:pPr>
              <w:pStyle w:val="ac"/>
              <w:spacing w:line="288" w:lineRule="auto"/>
              <w:ind w:firstLineChars="200" w:firstLine="420"/>
              <w:rPr>
                <w:rFonts w:ascii="Times New Roman" w:hAnsi="Times New Roman" w:hint="eastAsia"/>
              </w:rPr>
            </w:pPr>
          </w:p>
        </w:tc>
        <w:tc>
          <w:tcPr>
            <w:tcW w:w="945" w:type="dxa"/>
            <w:vMerge/>
            <w:tcBorders>
              <w:bottom w:val="single" w:sz="4" w:space="0" w:color="auto"/>
            </w:tcBorders>
            <w:vAlign w:val="center"/>
          </w:tcPr>
          <w:p w:rsidR="009E32B1" w:rsidRPr="00866140" w:rsidRDefault="009E32B1" w:rsidP="002C34F7">
            <w:pPr>
              <w:pStyle w:val="ac"/>
              <w:spacing w:line="288" w:lineRule="auto"/>
              <w:ind w:firstLineChars="200" w:firstLine="420"/>
              <w:jc w:val="center"/>
              <w:rPr>
                <w:rFonts w:ascii="Times New Roman" w:hAnsi="Times New Roman" w:hint="eastAsia"/>
              </w:rPr>
            </w:pPr>
          </w:p>
        </w:tc>
        <w:tc>
          <w:tcPr>
            <w:tcW w:w="945" w:type="dxa"/>
            <w:vMerge/>
            <w:tcBorders>
              <w:bottom w:val="single" w:sz="4" w:space="0" w:color="auto"/>
            </w:tcBorders>
            <w:vAlign w:val="center"/>
          </w:tcPr>
          <w:p w:rsidR="009E32B1" w:rsidRPr="00866140" w:rsidRDefault="009E32B1" w:rsidP="002C34F7">
            <w:pPr>
              <w:pStyle w:val="ac"/>
              <w:spacing w:line="288" w:lineRule="auto"/>
              <w:ind w:firstLineChars="200" w:firstLine="420"/>
              <w:jc w:val="center"/>
              <w:rPr>
                <w:rFonts w:ascii="Times New Roman" w:hAnsi="Times New Roman" w:hint="eastAsia"/>
              </w:rPr>
            </w:pPr>
          </w:p>
        </w:tc>
        <w:tc>
          <w:tcPr>
            <w:tcW w:w="945" w:type="dxa"/>
            <w:vMerge/>
            <w:tcBorders>
              <w:bottom w:val="single" w:sz="4" w:space="0" w:color="auto"/>
            </w:tcBorders>
            <w:vAlign w:val="center"/>
          </w:tcPr>
          <w:p w:rsidR="009E32B1" w:rsidRPr="00866140" w:rsidRDefault="009E32B1" w:rsidP="002C34F7">
            <w:pPr>
              <w:pStyle w:val="ac"/>
              <w:spacing w:line="288" w:lineRule="auto"/>
              <w:ind w:firstLineChars="200" w:firstLine="420"/>
              <w:jc w:val="center"/>
              <w:rPr>
                <w:rFonts w:ascii="Times New Roman" w:hAnsi="Times New Roman" w:hint="eastAsia"/>
              </w:rPr>
            </w:pPr>
          </w:p>
        </w:tc>
        <w:tc>
          <w:tcPr>
            <w:tcW w:w="945" w:type="dxa"/>
            <w:vMerge/>
            <w:tcBorders>
              <w:bottom w:val="single" w:sz="4" w:space="0" w:color="auto"/>
            </w:tcBorders>
            <w:vAlign w:val="center"/>
          </w:tcPr>
          <w:p w:rsidR="009E32B1" w:rsidRPr="00866140" w:rsidRDefault="009E32B1" w:rsidP="002C34F7">
            <w:pPr>
              <w:pStyle w:val="ac"/>
              <w:spacing w:line="288" w:lineRule="auto"/>
              <w:ind w:firstLineChars="200" w:firstLine="420"/>
              <w:jc w:val="center"/>
              <w:rPr>
                <w:rFonts w:ascii="Times New Roman" w:hAnsi="Times New Roman" w:hint="eastAsia"/>
              </w:rPr>
            </w:pPr>
          </w:p>
        </w:tc>
        <w:tc>
          <w:tcPr>
            <w:tcW w:w="945" w:type="dxa"/>
            <w:vMerge/>
            <w:tcBorders>
              <w:bottom w:val="single" w:sz="4" w:space="0" w:color="auto"/>
            </w:tcBorders>
            <w:vAlign w:val="center"/>
          </w:tcPr>
          <w:p w:rsidR="009E32B1" w:rsidRPr="00866140" w:rsidRDefault="009E32B1" w:rsidP="002C34F7">
            <w:pPr>
              <w:pStyle w:val="ac"/>
              <w:spacing w:line="288" w:lineRule="auto"/>
              <w:ind w:firstLineChars="200" w:firstLine="420"/>
              <w:jc w:val="center"/>
              <w:rPr>
                <w:rFonts w:ascii="Times New Roman" w:hAnsi="Times New Roman" w:hint="eastAsia"/>
              </w:rPr>
            </w:pPr>
          </w:p>
        </w:tc>
        <w:tc>
          <w:tcPr>
            <w:tcW w:w="945" w:type="dxa"/>
            <w:vMerge/>
            <w:tcBorders>
              <w:bottom w:val="single" w:sz="4" w:space="0" w:color="auto"/>
            </w:tcBorders>
            <w:vAlign w:val="center"/>
          </w:tcPr>
          <w:p w:rsidR="009E32B1" w:rsidRPr="00866140" w:rsidRDefault="009E32B1" w:rsidP="002C34F7">
            <w:pPr>
              <w:pStyle w:val="ac"/>
              <w:spacing w:line="288" w:lineRule="auto"/>
              <w:ind w:firstLineChars="200" w:firstLine="420"/>
              <w:jc w:val="center"/>
              <w:rPr>
                <w:rFonts w:ascii="Times New Roman" w:hAnsi="Times New Roman" w:hint="eastAsia"/>
              </w:rPr>
            </w:pPr>
          </w:p>
        </w:tc>
        <w:tc>
          <w:tcPr>
            <w:tcW w:w="945" w:type="dxa"/>
            <w:vMerge/>
            <w:tcBorders>
              <w:bottom w:val="single" w:sz="4" w:space="0" w:color="auto"/>
            </w:tcBorders>
            <w:vAlign w:val="center"/>
          </w:tcPr>
          <w:p w:rsidR="009E32B1" w:rsidRPr="00866140" w:rsidRDefault="009E32B1" w:rsidP="002C34F7">
            <w:pPr>
              <w:pStyle w:val="ac"/>
              <w:spacing w:line="288" w:lineRule="auto"/>
              <w:ind w:firstLineChars="200" w:firstLine="420"/>
              <w:jc w:val="center"/>
              <w:rPr>
                <w:rFonts w:ascii="Times New Roman" w:hAnsi="Times New Roman" w:hint="eastAsia"/>
              </w:rPr>
            </w:pPr>
          </w:p>
        </w:tc>
      </w:tr>
      <w:tr w:rsidR="009E32B1" w:rsidRPr="00866140" w:rsidTr="002C34F7">
        <w:tc>
          <w:tcPr>
            <w:tcW w:w="1368" w:type="dxa"/>
            <w:vAlign w:val="center"/>
          </w:tcPr>
          <w:p w:rsidR="009E32B1" w:rsidRPr="00866140" w:rsidRDefault="009E32B1" w:rsidP="002C34F7">
            <w:pPr>
              <w:pStyle w:val="ac"/>
              <w:spacing w:line="288" w:lineRule="auto"/>
              <w:rPr>
                <w:rFonts w:ascii="Times New Roman" w:hAnsi="Times New Roman" w:hint="eastAsia"/>
              </w:rPr>
            </w:pPr>
            <w:r w:rsidRPr="00866140">
              <w:rPr>
                <w:rFonts w:ascii="Times New Roman" w:hAnsi="Times New Roman" w:hint="eastAsia"/>
              </w:rPr>
              <w:t>峰值电压范围</w:t>
            </w:r>
          </w:p>
        </w:tc>
        <w:tc>
          <w:tcPr>
            <w:tcW w:w="945" w:type="dxa"/>
            <w:vAlign w:val="center"/>
          </w:tcPr>
          <w:p w:rsidR="009E32B1" w:rsidRPr="00866140" w:rsidRDefault="009E32B1" w:rsidP="002C34F7">
            <w:pPr>
              <w:pStyle w:val="ac"/>
              <w:spacing w:line="288" w:lineRule="auto"/>
              <w:jc w:val="center"/>
              <w:rPr>
                <w:rFonts w:ascii="Times New Roman" w:hAnsi="Times New Roman" w:hint="eastAsia"/>
              </w:rPr>
            </w:pPr>
            <w:r w:rsidRPr="00866140">
              <w:rPr>
                <w:rFonts w:ascii="Times New Roman" w:hAnsi="Times New Roman" w:hint="eastAsia"/>
              </w:rPr>
              <w:t>0</w:t>
            </w:r>
            <w:r w:rsidRPr="00866140">
              <w:rPr>
                <w:rFonts w:ascii="Times New Roman" w:hAnsi="Times New Roman" w:hint="eastAsia"/>
              </w:rPr>
              <w:t>～</w:t>
            </w:r>
            <w:r w:rsidRPr="00866140">
              <w:rPr>
                <w:rFonts w:ascii="Times New Roman" w:hAnsi="Times New Roman" w:hint="eastAsia"/>
              </w:rPr>
              <w:t>10V</w:t>
            </w:r>
          </w:p>
        </w:tc>
        <w:tc>
          <w:tcPr>
            <w:tcW w:w="945" w:type="dxa"/>
            <w:vAlign w:val="center"/>
          </w:tcPr>
          <w:p w:rsidR="009E32B1" w:rsidRPr="00866140" w:rsidRDefault="009E32B1" w:rsidP="002C34F7">
            <w:pPr>
              <w:pStyle w:val="ac"/>
              <w:spacing w:line="288" w:lineRule="auto"/>
              <w:jc w:val="center"/>
              <w:rPr>
                <w:rFonts w:ascii="Times New Roman" w:hAnsi="Times New Roman" w:hint="eastAsia"/>
              </w:rPr>
            </w:pPr>
            <w:r w:rsidRPr="00866140">
              <w:rPr>
                <w:rFonts w:ascii="Times New Roman" w:hAnsi="Times New Roman" w:hint="eastAsia"/>
              </w:rPr>
              <w:t>0</w:t>
            </w:r>
            <w:r w:rsidRPr="00866140">
              <w:rPr>
                <w:rFonts w:ascii="Times New Roman" w:hAnsi="Times New Roman" w:hint="eastAsia"/>
              </w:rPr>
              <w:t>～</w:t>
            </w:r>
            <w:r w:rsidRPr="00866140">
              <w:rPr>
                <w:rFonts w:ascii="Times New Roman" w:hAnsi="Times New Roman" w:hint="eastAsia"/>
              </w:rPr>
              <w:t>100V</w:t>
            </w:r>
          </w:p>
        </w:tc>
        <w:tc>
          <w:tcPr>
            <w:tcW w:w="945" w:type="dxa"/>
            <w:vAlign w:val="center"/>
          </w:tcPr>
          <w:p w:rsidR="009E32B1" w:rsidRPr="00866140" w:rsidRDefault="009E32B1" w:rsidP="002C34F7">
            <w:pPr>
              <w:pStyle w:val="ac"/>
              <w:spacing w:line="288" w:lineRule="auto"/>
              <w:jc w:val="center"/>
              <w:rPr>
                <w:rFonts w:ascii="Times New Roman" w:hAnsi="Times New Roman" w:hint="eastAsia"/>
              </w:rPr>
            </w:pPr>
            <w:r w:rsidRPr="00866140">
              <w:rPr>
                <w:rFonts w:ascii="Times New Roman" w:hAnsi="Times New Roman" w:hint="eastAsia"/>
              </w:rPr>
              <w:t>0</w:t>
            </w:r>
            <w:r w:rsidRPr="00866140">
              <w:rPr>
                <w:rFonts w:ascii="Times New Roman" w:hAnsi="Times New Roman" w:hint="eastAsia"/>
              </w:rPr>
              <w:t>～</w:t>
            </w:r>
            <w:r w:rsidRPr="00866140">
              <w:rPr>
                <w:rFonts w:ascii="Times New Roman" w:hAnsi="Times New Roman" w:hint="eastAsia"/>
              </w:rPr>
              <w:t>10V</w:t>
            </w:r>
          </w:p>
        </w:tc>
        <w:tc>
          <w:tcPr>
            <w:tcW w:w="945" w:type="dxa"/>
            <w:vAlign w:val="center"/>
          </w:tcPr>
          <w:p w:rsidR="009E32B1" w:rsidRPr="00866140" w:rsidRDefault="009E32B1" w:rsidP="002C34F7">
            <w:pPr>
              <w:pStyle w:val="ac"/>
              <w:spacing w:line="288" w:lineRule="auto"/>
              <w:jc w:val="center"/>
              <w:rPr>
                <w:rFonts w:ascii="Times New Roman" w:hAnsi="Times New Roman" w:hint="eastAsia"/>
              </w:rPr>
            </w:pPr>
            <w:r w:rsidRPr="00866140">
              <w:rPr>
                <w:rFonts w:ascii="Times New Roman" w:hAnsi="Times New Roman" w:hint="eastAsia"/>
              </w:rPr>
              <w:t>0</w:t>
            </w:r>
            <w:r w:rsidRPr="00866140">
              <w:rPr>
                <w:rFonts w:ascii="Times New Roman" w:hAnsi="Times New Roman" w:hint="eastAsia"/>
              </w:rPr>
              <w:t>～</w:t>
            </w:r>
            <w:r w:rsidRPr="00866140">
              <w:rPr>
                <w:rFonts w:ascii="Times New Roman" w:hAnsi="Times New Roman" w:hint="eastAsia"/>
              </w:rPr>
              <w:t xml:space="preserve"> 10V</w:t>
            </w:r>
          </w:p>
        </w:tc>
        <w:tc>
          <w:tcPr>
            <w:tcW w:w="945" w:type="dxa"/>
            <w:vAlign w:val="center"/>
          </w:tcPr>
          <w:p w:rsidR="009E32B1" w:rsidRPr="00866140" w:rsidRDefault="009E32B1" w:rsidP="002C34F7">
            <w:pPr>
              <w:pStyle w:val="ac"/>
              <w:spacing w:line="288" w:lineRule="auto"/>
              <w:jc w:val="center"/>
              <w:rPr>
                <w:rFonts w:ascii="Times New Roman" w:hAnsi="Times New Roman" w:hint="eastAsia"/>
              </w:rPr>
            </w:pPr>
            <w:r w:rsidRPr="00866140">
              <w:rPr>
                <w:rFonts w:ascii="Times New Roman" w:hAnsi="Times New Roman" w:hint="eastAsia"/>
              </w:rPr>
              <w:t>0</w:t>
            </w:r>
            <w:r w:rsidRPr="00866140">
              <w:rPr>
                <w:rFonts w:ascii="Times New Roman" w:hAnsi="Times New Roman" w:hint="eastAsia"/>
              </w:rPr>
              <w:t>～</w:t>
            </w:r>
            <w:r w:rsidRPr="00866140">
              <w:rPr>
                <w:rFonts w:ascii="Times New Roman" w:hAnsi="Times New Roman" w:hint="eastAsia"/>
              </w:rPr>
              <w:t>10V</w:t>
            </w:r>
          </w:p>
        </w:tc>
        <w:tc>
          <w:tcPr>
            <w:tcW w:w="945" w:type="dxa"/>
            <w:vAlign w:val="center"/>
          </w:tcPr>
          <w:p w:rsidR="009E32B1" w:rsidRPr="00866140" w:rsidRDefault="009E32B1" w:rsidP="002C34F7">
            <w:pPr>
              <w:pStyle w:val="ac"/>
              <w:spacing w:line="288" w:lineRule="auto"/>
              <w:jc w:val="center"/>
              <w:rPr>
                <w:rFonts w:ascii="Times New Roman" w:hAnsi="Times New Roman" w:hint="eastAsia"/>
              </w:rPr>
            </w:pPr>
            <w:r w:rsidRPr="00866140">
              <w:rPr>
                <w:rFonts w:ascii="Times New Roman" w:hAnsi="Times New Roman" w:hint="eastAsia"/>
              </w:rPr>
              <w:t>0</w:t>
            </w:r>
            <w:r w:rsidRPr="00866140">
              <w:rPr>
                <w:rFonts w:ascii="Times New Roman" w:hAnsi="Times New Roman" w:hint="eastAsia"/>
              </w:rPr>
              <w:t>～</w:t>
            </w:r>
            <w:r w:rsidRPr="00866140">
              <w:rPr>
                <w:rFonts w:ascii="Times New Roman" w:hAnsi="Times New Roman" w:hint="eastAsia"/>
              </w:rPr>
              <w:t>10V</w:t>
            </w:r>
          </w:p>
        </w:tc>
        <w:tc>
          <w:tcPr>
            <w:tcW w:w="945" w:type="dxa"/>
            <w:vAlign w:val="center"/>
          </w:tcPr>
          <w:p w:rsidR="009E32B1" w:rsidRPr="00866140" w:rsidRDefault="009E32B1" w:rsidP="002C34F7">
            <w:pPr>
              <w:pStyle w:val="ac"/>
              <w:spacing w:line="288" w:lineRule="auto"/>
              <w:jc w:val="center"/>
              <w:rPr>
                <w:rFonts w:ascii="Times New Roman" w:hAnsi="Times New Roman" w:hint="eastAsia"/>
              </w:rPr>
            </w:pPr>
            <w:r w:rsidRPr="00866140">
              <w:rPr>
                <w:rFonts w:ascii="Times New Roman" w:hAnsi="Times New Roman" w:hint="eastAsia"/>
              </w:rPr>
              <w:t>0</w:t>
            </w:r>
            <w:r w:rsidRPr="00866140">
              <w:rPr>
                <w:rFonts w:ascii="Times New Roman" w:hAnsi="Times New Roman" w:hint="eastAsia"/>
              </w:rPr>
              <w:t>～</w:t>
            </w:r>
            <w:r w:rsidRPr="00866140">
              <w:rPr>
                <w:rFonts w:ascii="Times New Roman" w:hAnsi="Times New Roman" w:hint="eastAsia"/>
              </w:rPr>
              <w:t>10V</w:t>
            </w:r>
          </w:p>
        </w:tc>
      </w:tr>
      <w:tr w:rsidR="009E32B1" w:rsidRPr="00866140" w:rsidTr="002C34F7">
        <w:tc>
          <w:tcPr>
            <w:tcW w:w="1368" w:type="dxa"/>
            <w:vAlign w:val="center"/>
          </w:tcPr>
          <w:p w:rsidR="009E32B1" w:rsidRPr="00866140" w:rsidRDefault="009E32B1" w:rsidP="002C34F7">
            <w:pPr>
              <w:pStyle w:val="ac"/>
              <w:spacing w:line="288" w:lineRule="auto"/>
              <w:jc w:val="center"/>
              <w:rPr>
                <w:rFonts w:ascii="Times New Roman" w:hAnsi="Times New Roman" w:hint="eastAsia"/>
              </w:rPr>
            </w:pPr>
            <w:r w:rsidRPr="00866140">
              <w:rPr>
                <w:rFonts w:ascii="Times New Roman" w:hAnsi="Times New Roman" w:hint="eastAsia"/>
              </w:rPr>
              <w:t>峰值电压</w:t>
            </w:r>
          </w:p>
        </w:tc>
        <w:tc>
          <w:tcPr>
            <w:tcW w:w="945" w:type="dxa"/>
            <w:vAlign w:val="center"/>
          </w:tcPr>
          <w:p w:rsidR="009E32B1" w:rsidRPr="00866140" w:rsidRDefault="009E32B1" w:rsidP="002C34F7">
            <w:pPr>
              <w:pStyle w:val="ac"/>
              <w:spacing w:line="288" w:lineRule="auto"/>
              <w:jc w:val="center"/>
              <w:rPr>
                <w:rFonts w:ascii="Times New Roman" w:hAnsi="Times New Roman" w:hint="eastAsia"/>
              </w:rPr>
            </w:pPr>
            <w:r w:rsidRPr="00866140">
              <w:rPr>
                <w:rFonts w:ascii="Times New Roman" w:hAnsi="Times New Roman" w:hint="eastAsia"/>
              </w:rPr>
              <w:t>从</w:t>
            </w:r>
            <w:r w:rsidRPr="00866140">
              <w:rPr>
                <w:rFonts w:ascii="Times New Roman" w:hAnsi="Times New Roman" w:hint="eastAsia"/>
              </w:rPr>
              <w:t>0</w:t>
            </w:r>
            <w:r w:rsidRPr="00866140">
              <w:rPr>
                <w:rFonts w:ascii="Times New Roman" w:hAnsi="Times New Roman" w:hint="eastAsia"/>
              </w:rPr>
              <w:t>调大</w:t>
            </w:r>
          </w:p>
        </w:tc>
        <w:tc>
          <w:tcPr>
            <w:tcW w:w="945" w:type="dxa"/>
            <w:vAlign w:val="center"/>
          </w:tcPr>
          <w:p w:rsidR="009E32B1" w:rsidRPr="00866140" w:rsidRDefault="009E32B1" w:rsidP="002C34F7">
            <w:pPr>
              <w:pStyle w:val="ac"/>
              <w:spacing w:line="288" w:lineRule="auto"/>
              <w:jc w:val="center"/>
              <w:rPr>
                <w:rFonts w:ascii="Times New Roman" w:hAnsi="Times New Roman" w:hint="eastAsia"/>
              </w:rPr>
            </w:pPr>
            <w:r w:rsidRPr="00866140">
              <w:rPr>
                <w:rFonts w:ascii="Times New Roman" w:hAnsi="Times New Roman" w:hint="eastAsia"/>
              </w:rPr>
              <w:t>从</w:t>
            </w:r>
            <w:r w:rsidRPr="00866140">
              <w:rPr>
                <w:rFonts w:ascii="Times New Roman" w:hAnsi="Times New Roman" w:hint="eastAsia"/>
              </w:rPr>
              <w:t>0</w:t>
            </w:r>
            <w:r w:rsidRPr="00866140">
              <w:rPr>
                <w:rFonts w:ascii="Times New Roman" w:hAnsi="Times New Roman" w:hint="eastAsia"/>
              </w:rPr>
              <w:t>调大</w:t>
            </w:r>
          </w:p>
        </w:tc>
        <w:tc>
          <w:tcPr>
            <w:tcW w:w="945" w:type="dxa"/>
            <w:vAlign w:val="center"/>
          </w:tcPr>
          <w:p w:rsidR="009E32B1" w:rsidRPr="00866140" w:rsidRDefault="009E32B1" w:rsidP="002C34F7">
            <w:pPr>
              <w:pStyle w:val="ac"/>
              <w:spacing w:line="288" w:lineRule="auto"/>
              <w:jc w:val="center"/>
              <w:rPr>
                <w:rFonts w:ascii="Times New Roman" w:hAnsi="Times New Roman" w:hint="eastAsia"/>
              </w:rPr>
            </w:pPr>
            <w:r w:rsidRPr="00866140">
              <w:rPr>
                <w:rFonts w:ascii="Times New Roman" w:hAnsi="Times New Roman" w:hint="eastAsia"/>
              </w:rPr>
              <w:t>从</w:t>
            </w:r>
            <w:r w:rsidRPr="00866140">
              <w:rPr>
                <w:rFonts w:ascii="Times New Roman" w:hAnsi="Times New Roman" w:hint="eastAsia"/>
              </w:rPr>
              <w:t>0</w:t>
            </w:r>
            <w:r w:rsidRPr="00866140">
              <w:rPr>
                <w:rFonts w:ascii="Times New Roman" w:hAnsi="Times New Roman" w:hint="eastAsia"/>
              </w:rPr>
              <w:t>调大</w:t>
            </w:r>
          </w:p>
        </w:tc>
        <w:tc>
          <w:tcPr>
            <w:tcW w:w="945" w:type="dxa"/>
            <w:vAlign w:val="center"/>
          </w:tcPr>
          <w:p w:rsidR="009E32B1" w:rsidRPr="00866140" w:rsidRDefault="009E32B1" w:rsidP="002C34F7">
            <w:pPr>
              <w:pStyle w:val="ac"/>
              <w:spacing w:line="288" w:lineRule="auto"/>
              <w:jc w:val="center"/>
              <w:rPr>
                <w:rFonts w:ascii="Times New Roman" w:hAnsi="Times New Roman" w:hint="eastAsia"/>
              </w:rPr>
            </w:pPr>
            <w:r w:rsidRPr="00866140">
              <w:rPr>
                <w:rFonts w:ascii="Times New Roman" w:hAnsi="Times New Roman" w:hint="eastAsia"/>
              </w:rPr>
              <w:t>从</w:t>
            </w:r>
            <w:r w:rsidRPr="00866140">
              <w:rPr>
                <w:rFonts w:ascii="Times New Roman" w:hAnsi="Times New Roman" w:hint="eastAsia"/>
              </w:rPr>
              <w:t>0</w:t>
            </w:r>
            <w:r w:rsidRPr="00866140">
              <w:rPr>
                <w:rFonts w:ascii="Times New Roman" w:hAnsi="Times New Roman" w:hint="eastAsia"/>
              </w:rPr>
              <w:t>调大</w:t>
            </w:r>
          </w:p>
        </w:tc>
        <w:tc>
          <w:tcPr>
            <w:tcW w:w="945" w:type="dxa"/>
            <w:vAlign w:val="center"/>
          </w:tcPr>
          <w:p w:rsidR="009E32B1" w:rsidRPr="00866140" w:rsidRDefault="009E32B1" w:rsidP="002C34F7">
            <w:pPr>
              <w:pStyle w:val="ac"/>
              <w:spacing w:line="288" w:lineRule="auto"/>
              <w:jc w:val="center"/>
              <w:rPr>
                <w:rFonts w:ascii="Times New Roman" w:hAnsi="Times New Roman" w:hint="eastAsia"/>
              </w:rPr>
            </w:pPr>
            <w:r w:rsidRPr="00866140">
              <w:rPr>
                <w:rFonts w:ascii="Times New Roman" w:hAnsi="Times New Roman" w:hint="eastAsia"/>
              </w:rPr>
              <w:t>从</w:t>
            </w:r>
            <w:r w:rsidRPr="00866140">
              <w:rPr>
                <w:rFonts w:ascii="Times New Roman" w:hAnsi="Times New Roman" w:hint="eastAsia"/>
              </w:rPr>
              <w:t>0</w:t>
            </w:r>
            <w:r w:rsidRPr="00866140">
              <w:rPr>
                <w:rFonts w:ascii="Times New Roman" w:hAnsi="Times New Roman" w:hint="eastAsia"/>
              </w:rPr>
              <w:t>调大</w:t>
            </w:r>
          </w:p>
        </w:tc>
        <w:tc>
          <w:tcPr>
            <w:tcW w:w="945" w:type="dxa"/>
            <w:vAlign w:val="center"/>
          </w:tcPr>
          <w:p w:rsidR="009E32B1" w:rsidRPr="00866140" w:rsidRDefault="009E32B1" w:rsidP="002C34F7">
            <w:pPr>
              <w:pStyle w:val="ac"/>
              <w:spacing w:line="288" w:lineRule="auto"/>
              <w:jc w:val="center"/>
              <w:rPr>
                <w:rFonts w:ascii="Times New Roman" w:hAnsi="Times New Roman" w:hint="eastAsia"/>
              </w:rPr>
            </w:pPr>
            <w:r w:rsidRPr="00866140">
              <w:rPr>
                <w:rFonts w:ascii="Times New Roman" w:hAnsi="Times New Roman" w:hint="eastAsia"/>
              </w:rPr>
              <w:t>从</w:t>
            </w:r>
            <w:r w:rsidRPr="00866140">
              <w:rPr>
                <w:rFonts w:ascii="Times New Roman" w:hAnsi="Times New Roman" w:hint="eastAsia"/>
              </w:rPr>
              <w:t>0</w:t>
            </w:r>
            <w:r w:rsidRPr="00866140">
              <w:rPr>
                <w:rFonts w:ascii="Times New Roman" w:hAnsi="Times New Roman" w:hint="eastAsia"/>
              </w:rPr>
              <w:t>调大</w:t>
            </w:r>
          </w:p>
        </w:tc>
        <w:tc>
          <w:tcPr>
            <w:tcW w:w="945" w:type="dxa"/>
            <w:vAlign w:val="center"/>
          </w:tcPr>
          <w:p w:rsidR="009E32B1" w:rsidRPr="00866140" w:rsidRDefault="009E32B1" w:rsidP="002C34F7">
            <w:pPr>
              <w:pStyle w:val="ac"/>
              <w:spacing w:line="288" w:lineRule="auto"/>
              <w:jc w:val="center"/>
              <w:rPr>
                <w:rFonts w:ascii="Times New Roman" w:hAnsi="Times New Roman" w:hint="eastAsia"/>
              </w:rPr>
            </w:pPr>
            <w:r w:rsidRPr="00866140">
              <w:rPr>
                <w:rFonts w:ascii="Times New Roman" w:hAnsi="Times New Roman" w:hint="eastAsia"/>
              </w:rPr>
              <w:t>从</w:t>
            </w:r>
            <w:r w:rsidRPr="00866140">
              <w:rPr>
                <w:rFonts w:ascii="Times New Roman" w:hAnsi="Times New Roman" w:hint="eastAsia"/>
              </w:rPr>
              <w:t>0</w:t>
            </w:r>
            <w:r w:rsidRPr="00866140">
              <w:rPr>
                <w:rFonts w:ascii="Times New Roman" w:hAnsi="Times New Roman" w:hint="eastAsia"/>
              </w:rPr>
              <w:t>调大</w:t>
            </w:r>
          </w:p>
        </w:tc>
      </w:tr>
      <w:tr w:rsidR="009E32B1" w:rsidRPr="00866140" w:rsidTr="002C34F7">
        <w:tc>
          <w:tcPr>
            <w:tcW w:w="1368" w:type="dxa"/>
            <w:vAlign w:val="center"/>
          </w:tcPr>
          <w:p w:rsidR="009E32B1" w:rsidRPr="00866140" w:rsidRDefault="009E32B1" w:rsidP="002C34F7">
            <w:pPr>
              <w:pStyle w:val="ac"/>
              <w:spacing w:line="288" w:lineRule="auto"/>
              <w:jc w:val="center"/>
              <w:rPr>
                <w:rFonts w:ascii="Times New Roman" w:hAnsi="Times New Roman" w:hint="eastAsia"/>
              </w:rPr>
            </w:pPr>
            <w:r w:rsidRPr="00866140">
              <w:rPr>
                <w:rFonts w:ascii="Times New Roman" w:hAnsi="Times New Roman" w:hint="eastAsia"/>
              </w:rPr>
              <w:t>集电极扫描</w:t>
            </w:r>
          </w:p>
          <w:p w:rsidR="009E32B1" w:rsidRPr="00866140" w:rsidRDefault="009E32B1" w:rsidP="002C34F7">
            <w:pPr>
              <w:pStyle w:val="ac"/>
              <w:spacing w:line="288" w:lineRule="auto"/>
              <w:jc w:val="center"/>
              <w:rPr>
                <w:rFonts w:ascii="Times New Roman" w:hAnsi="Times New Roman" w:hint="eastAsia"/>
              </w:rPr>
            </w:pPr>
            <w:r w:rsidRPr="00866140">
              <w:rPr>
                <w:rFonts w:ascii="Times New Roman" w:hAnsi="Times New Roman" w:hint="eastAsia"/>
              </w:rPr>
              <w:t>电压极性</w:t>
            </w:r>
          </w:p>
        </w:tc>
        <w:tc>
          <w:tcPr>
            <w:tcW w:w="945" w:type="dxa"/>
            <w:vAlign w:val="center"/>
          </w:tcPr>
          <w:p w:rsidR="009E32B1" w:rsidRPr="00866140" w:rsidRDefault="009E32B1" w:rsidP="002C34F7">
            <w:pPr>
              <w:pStyle w:val="ac"/>
              <w:spacing w:line="288" w:lineRule="auto"/>
              <w:ind w:firstLineChars="200" w:firstLine="420"/>
              <w:rPr>
                <w:rFonts w:ascii="Times New Roman" w:hAnsi="Times New Roman" w:hint="eastAsia"/>
              </w:rPr>
            </w:pPr>
            <w:r w:rsidRPr="00866140">
              <w:rPr>
                <w:rFonts w:ascii="Times New Roman" w:hAnsi="Times New Roman" w:hint="eastAsia"/>
              </w:rPr>
              <w:t>＋</w:t>
            </w:r>
          </w:p>
        </w:tc>
        <w:tc>
          <w:tcPr>
            <w:tcW w:w="945" w:type="dxa"/>
            <w:vAlign w:val="center"/>
          </w:tcPr>
          <w:p w:rsidR="009E32B1" w:rsidRPr="00866140" w:rsidRDefault="009E32B1" w:rsidP="002C34F7">
            <w:pPr>
              <w:pStyle w:val="ac"/>
              <w:spacing w:line="288" w:lineRule="auto"/>
              <w:ind w:firstLineChars="200" w:firstLine="420"/>
              <w:rPr>
                <w:rFonts w:ascii="Times New Roman" w:hAnsi="Times New Roman" w:hint="eastAsia"/>
              </w:rPr>
            </w:pPr>
            <w:r w:rsidRPr="00866140">
              <w:rPr>
                <w:rFonts w:ascii="Times New Roman" w:hAnsi="Times New Roman" w:hint="eastAsia"/>
              </w:rPr>
              <w:t>－</w:t>
            </w:r>
          </w:p>
        </w:tc>
        <w:tc>
          <w:tcPr>
            <w:tcW w:w="945" w:type="dxa"/>
            <w:vAlign w:val="center"/>
          </w:tcPr>
          <w:p w:rsidR="009E32B1" w:rsidRPr="00866140" w:rsidRDefault="009E32B1" w:rsidP="002C34F7">
            <w:pPr>
              <w:pStyle w:val="ac"/>
              <w:spacing w:line="288" w:lineRule="auto"/>
              <w:ind w:firstLineChars="200" w:firstLine="420"/>
              <w:rPr>
                <w:rFonts w:ascii="Times New Roman" w:hAnsi="Times New Roman" w:hint="eastAsia"/>
              </w:rPr>
            </w:pPr>
            <w:r w:rsidRPr="00866140">
              <w:rPr>
                <w:rFonts w:ascii="Times New Roman" w:hAnsi="Times New Roman" w:hint="eastAsia"/>
              </w:rPr>
              <w:t>－</w:t>
            </w:r>
          </w:p>
        </w:tc>
        <w:tc>
          <w:tcPr>
            <w:tcW w:w="945" w:type="dxa"/>
            <w:vAlign w:val="center"/>
          </w:tcPr>
          <w:p w:rsidR="009E32B1" w:rsidRPr="00866140" w:rsidRDefault="009E32B1" w:rsidP="002C34F7">
            <w:pPr>
              <w:pStyle w:val="ac"/>
              <w:spacing w:line="288" w:lineRule="auto"/>
              <w:ind w:firstLineChars="200" w:firstLine="420"/>
              <w:rPr>
                <w:rFonts w:ascii="Times New Roman" w:hAnsi="Times New Roman" w:hint="eastAsia"/>
              </w:rPr>
            </w:pPr>
            <w:r w:rsidRPr="00866140">
              <w:rPr>
                <w:rFonts w:ascii="Times New Roman" w:hAnsi="Times New Roman" w:hint="eastAsia"/>
              </w:rPr>
              <w:t>＋</w:t>
            </w:r>
          </w:p>
        </w:tc>
        <w:tc>
          <w:tcPr>
            <w:tcW w:w="945" w:type="dxa"/>
            <w:vAlign w:val="center"/>
          </w:tcPr>
          <w:p w:rsidR="009E32B1" w:rsidRPr="00866140" w:rsidRDefault="009E32B1" w:rsidP="002C34F7">
            <w:pPr>
              <w:pStyle w:val="ac"/>
              <w:spacing w:line="288" w:lineRule="auto"/>
              <w:ind w:firstLineChars="200" w:firstLine="420"/>
              <w:rPr>
                <w:rFonts w:ascii="Times New Roman" w:hAnsi="Times New Roman" w:hint="eastAsia"/>
              </w:rPr>
            </w:pPr>
            <w:r w:rsidRPr="00866140">
              <w:rPr>
                <w:rFonts w:ascii="Times New Roman" w:hAnsi="Times New Roman" w:hint="eastAsia"/>
              </w:rPr>
              <w:t>＋</w:t>
            </w:r>
          </w:p>
        </w:tc>
        <w:tc>
          <w:tcPr>
            <w:tcW w:w="945" w:type="dxa"/>
            <w:vAlign w:val="center"/>
          </w:tcPr>
          <w:p w:rsidR="009E32B1" w:rsidRPr="00866140" w:rsidRDefault="009E32B1" w:rsidP="002C34F7">
            <w:pPr>
              <w:pStyle w:val="ac"/>
              <w:spacing w:line="288" w:lineRule="auto"/>
              <w:ind w:firstLineChars="200" w:firstLine="420"/>
              <w:rPr>
                <w:rFonts w:ascii="Times New Roman" w:hAnsi="Times New Roman" w:hint="eastAsia"/>
              </w:rPr>
            </w:pPr>
            <w:r w:rsidRPr="00866140">
              <w:rPr>
                <w:rFonts w:ascii="Times New Roman" w:hAnsi="Times New Roman" w:hint="eastAsia"/>
              </w:rPr>
              <w:t>＋</w:t>
            </w:r>
          </w:p>
        </w:tc>
        <w:tc>
          <w:tcPr>
            <w:tcW w:w="945" w:type="dxa"/>
            <w:vAlign w:val="center"/>
          </w:tcPr>
          <w:p w:rsidR="009E32B1" w:rsidRPr="00866140" w:rsidRDefault="009E32B1" w:rsidP="002C34F7">
            <w:pPr>
              <w:pStyle w:val="ac"/>
              <w:spacing w:line="288" w:lineRule="auto"/>
              <w:ind w:firstLineChars="200" w:firstLine="420"/>
              <w:rPr>
                <w:rFonts w:ascii="Times New Roman" w:hAnsi="Times New Roman" w:hint="eastAsia"/>
              </w:rPr>
            </w:pPr>
            <w:r w:rsidRPr="00866140">
              <w:rPr>
                <w:rFonts w:ascii="Times New Roman" w:hAnsi="Times New Roman" w:hint="eastAsia"/>
              </w:rPr>
              <w:t>＋</w:t>
            </w:r>
          </w:p>
        </w:tc>
      </w:tr>
      <w:tr w:rsidR="009E32B1" w:rsidRPr="00866140" w:rsidTr="002C34F7">
        <w:tc>
          <w:tcPr>
            <w:tcW w:w="1368" w:type="dxa"/>
            <w:vAlign w:val="center"/>
          </w:tcPr>
          <w:p w:rsidR="009E32B1" w:rsidRPr="00866140" w:rsidRDefault="009E32B1" w:rsidP="002C34F7">
            <w:pPr>
              <w:pStyle w:val="ac"/>
              <w:spacing w:line="288" w:lineRule="auto"/>
              <w:jc w:val="center"/>
              <w:rPr>
                <w:rFonts w:ascii="Times New Roman" w:hAnsi="Times New Roman" w:hint="eastAsia"/>
              </w:rPr>
            </w:pPr>
            <w:r w:rsidRPr="00866140">
              <w:rPr>
                <w:rFonts w:ascii="Times New Roman" w:hAnsi="Times New Roman" w:hint="eastAsia"/>
              </w:rPr>
              <w:t>功耗电阻</w:t>
            </w:r>
          </w:p>
        </w:tc>
        <w:tc>
          <w:tcPr>
            <w:tcW w:w="945" w:type="dxa"/>
            <w:vAlign w:val="center"/>
          </w:tcPr>
          <w:p w:rsidR="009E32B1" w:rsidRPr="00866140" w:rsidRDefault="009E32B1" w:rsidP="002C34F7">
            <w:pPr>
              <w:pStyle w:val="ac"/>
              <w:spacing w:line="288" w:lineRule="auto"/>
              <w:jc w:val="center"/>
              <w:rPr>
                <w:rFonts w:ascii="Times New Roman" w:hAnsi="Times New Roman" w:hint="eastAsia"/>
              </w:rPr>
            </w:pPr>
            <w:r w:rsidRPr="00866140">
              <w:rPr>
                <w:rFonts w:ascii="Times New Roman" w:hAnsi="Times New Roman" w:hint="eastAsia"/>
              </w:rPr>
              <w:t>1K</w:t>
            </w:r>
            <w:r w:rsidRPr="00866140">
              <w:rPr>
                <w:rFonts w:ascii="Times New Roman" w:hAnsi="Times New Roman" w:hint="eastAsia"/>
              </w:rPr>
              <w:t>Ω</w:t>
            </w:r>
          </w:p>
        </w:tc>
        <w:tc>
          <w:tcPr>
            <w:tcW w:w="945" w:type="dxa"/>
            <w:vAlign w:val="center"/>
          </w:tcPr>
          <w:p w:rsidR="009E32B1" w:rsidRPr="00866140" w:rsidRDefault="009E32B1" w:rsidP="002C34F7">
            <w:pPr>
              <w:pStyle w:val="ac"/>
              <w:spacing w:line="288" w:lineRule="auto"/>
              <w:jc w:val="center"/>
              <w:rPr>
                <w:rFonts w:ascii="Times New Roman" w:hAnsi="Times New Roman" w:hint="eastAsia"/>
              </w:rPr>
            </w:pPr>
            <w:r w:rsidRPr="00866140">
              <w:rPr>
                <w:rFonts w:ascii="Times New Roman" w:hAnsi="Times New Roman" w:hint="eastAsia"/>
              </w:rPr>
              <w:t>5K</w:t>
            </w:r>
            <w:r w:rsidRPr="00866140">
              <w:rPr>
                <w:rFonts w:ascii="Times New Roman" w:hAnsi="Times New Roman" w:hint="eastAsia"/>
              </w:rPr>
              <w:t>Ω</w:t>
            </w:r>
          </w:p>
        </w:tc>
        <w:tc>
          <w:tcPr>
            <w:tcW w:w="945" w:type="dxa"/>
            <w:vAlign w:val="center"/>
          </w:tcPr>
          <w:p w:rsidR="009E32B1" w:rsidRPr="00866140" w:rsidRDefault="009E32B1" w:rsidP="002C34F7">
            <w:pPr>
              <w:pStyle w:val="ac"/>
              <w:spacing w:line="288" w:lineRule="auto"/>
              <w:jc w:val="center"/>
              <w:rPr>
                <w:rFonts w:ascii="Times New Roman" w:hAnsi="Times New Roman" w:hint="eastAsia"/>
              </w:rPr>
            </w:pPr>
            <w:r w:rsidRPr="00866140">
              <w:rPr>
                <w:rFonts w:ascii="Times New Roman" w:hAnsi="Times New Roman" w:hint="eastAsia"/>
              </w:rPr>
              <w:t>5K</w:t>
            </w:r>
            <w:r w:rsidRPr="00866140">
              <w:rPr>
                <w:rFonts w:ascii="Times New Roman" w:hAnsi="Times New Roman" w:hint="eastAsia"/>
              </w:rPr>
              <w:t>Ω</w:t>
            </w:r>
          </w:p>
        </w:tc>
        <w:tc>
          <w:tcPr>
            <w:tcW w:w="945" w:type="dxa"/>
            <w:vAlign w:val="center"/>
          </w:tcPr>
          <w:p w:rsidR="009E32B1" w:rsidRPr="00866140" w:rsidRDefault="009E32B1" w:rsidP="002C34F7">
            <w:pPr>
              <w:pStyle w:val="ac"/>
              <w:spacing w:line="288" w:lineRule="auto"/>
              <w:jc w:val="center"/>
              <w:rPr>
                <w:rFonts w:ascii="Times New Roman" w:hAnsi="Times New Roman" w:hint="eastAsia"/>
              </w:rPr>
            </w:pPr>
            <w:r w:rsidRPr="00866140">
              <w:rPr>
                <w:rFonts w:ascii="Times New Roman" w:hAnsi="Times New Roman" w:hint="eastAsia"/>
              </w:rPr>
              <w:t>1K</w:t>
            </w:r>
            <w:r w:rsidRPr="00866140">
              <w:rPr>
                <w:rFonts w:ascii="Times New Roman" w:hAnsi="Times New Roman" w:hint="eastAsia"/>
              </w:rPr>
              <w:t>Ω</w:t>
            </w:r>
          </w:p>
        </w:tc>
        <w:tc>
          <w:tcPr>
            <w:tcW w:w="945" w:type="dxa"/>
            <w:vAlign w:val="center"/>
          </w:tcPr>
          <w:p w:rsidR="009E32B1" w:rsidRPr="00866140" w:rsidRDefault="009E32B1" w:rsidP="002C34F7">
            <w:pPr>
              <w:pStyle w:val="ac"/>
              <w:spacing w:line="288" w:lineRule="auto"/>
              <w:jc w:val="center"/>
              <w:rPr>
                <w:rFonts w:ascii="Times New Roman" w:hAnsi="Times New Roman" w:hint="eastAsia"/>
              </w:rPr>
            </w:pPr>
            <w:r w:rsidRPr="00866140">
              <w:rPr>
                <w:rFonts w:ascii="Times New Roman" w:hAnsi="Times New Roman" w:hint="eastAsia"/>
              </w:rPr>
              <w:t>1K</w:t>
            </w:r>
            <w:r w:rsidRPr="00866140">
              <w:rPr>
                <w:rFonts w:ascii="Times New Roman" w:hAnsi="Times New Roman" w:hint="eastAsia"/>
              </w:rPr>
              <w:t>Ω</w:t>
            </w:r>
          </w:p>
        </w:tc>
        <w:tc>
          <w:tcPr>
            <w:tcW w:w="945" w:type="dxa"/>
            <w:vAlign w:val="center"/>
          </w:tcPr>
          <w:p w:rsidR="009E32B1" w:rsidRPr="00866140" w:rsidRDefault="009E32B1" w:rsidP="002C34F7">
            <w:pPr>
              <w:pStyle w:val="ac"/>
              <w:spacing w:line="288" w:lineRule="auto"/>
              <w:jc w:val="center"/>
              <w:rPr>
                <w:rFonts w:ascii="Times New Roman" w:hAnsi="Times New Roman" w:hint="eastAsia"/>
              </w:rPr>
            </w:pPr>
            <w:r w:rsidRPr="00866140">
              <w:rPr>
                <w:rFonts w:ascii="Times New Roman" w:hAnsi="Times New Roman" w:hint="eastAsia"/>
              </w:rPr>
              <w:t>1K</w:t>
            </w:r>
            <w:r w:rsidRPr="00866140">
              <w:rPr>
                <w:rFonts w:ascii="Times New Roman" w:hAnsi="Times New Roman" w:hint="eastAsia"/>
              </w:rPr>
              <w:t>Ω</w:t>
            </w:r>
          </w:p>
        </w:tc>
        <w:tc>
          <w:tcPr>
            <w:tcW w:w="945" w:type="dxa"/>
            <w:vAlign w:val="center"/>
          </w:tcPr>
          <w:p w:rsidR="009E32B1" w:rsidRPr="00866140" w:rsidRDefault="009E32B1" w:rsidP="002C34F7">
            <w:pPr>
              <w:pStyle w:val="ac"/>
              <w:spacing w:line="288" w:lineRule="auto"/>
              <w:jc w:val="center"/>
              <w:rPr>
                <w:rFonts w:ascii="Times New Roman" w:hAnsi="Times New Roman" w:hint="eastAsia"/>
              </w:rPr>
            </w:pPr>
            <w:r w:rsidRPr="00866140">
              <w:rPr>
                <w:rFonts w:ascii="Times New Roman" w:hAnsi="Times New Roman" w:hint="eastAsia"/>
              </w:rPr>
              <w:t>1K</w:t>
            </w:r>
            <w:r w:rsidRPr="00866140">
              <w:rPr>
                <w:rFonts w:ascii="Times New Roman" w:hAnsi="Times New Roman" w:hint="eastAsia"/>
              </w:rPr>
              <w:t>Ω</w:t>
            </w:r>
          </w:p>
        </w:tc>
      </w:tr>
      <w:tr w:rsidR="009E32B1" w:rsidRPr="00866140" w:rsidTr="002C34F7">
        <w:trPr>
          <w:trHeight w:val="940"/>
        </w:trPr>
        <w:tc>
          <w:tcPr>
            <w:tcW w:w="1368" w:type="dxa"/>
            <w:tcBorders>
              <w:bottom w:val="single" w:sz="4" w:space="0" w:color="auto"/>
            </w:tcBorders>
            <w:vAlign w:val="center"/>
          </w:tcPr>
          <w:p w:rsidR="009E32B1" w:rsidRPr="00866140" w:rsidRDefault="009E32B1" w:rsidP="002C34F7">
            <w:pPr>
              <w:pStyle w:val="ac"/>
              <w:spacing w:line="288" w:lineRule="auto"/>
              <w:jc w:val="center"/>
              <w:rPr>
                <w:rFonts w:ascii="Times New Roman" w:hAnsi="Times New Roman" w:hint="eastAsia"/>
              </w:rPr>
            </w:pPr>
            <w:r w:rsidRPr="00866140">
              <w:rPr>
                <w:rFonts w:ascii="Times New Roman" w:hAnsi="Times New Roman" w:hint="eastAsia"/>
              </w:rPr>
              <w:lastRenderedPageBreak/>
              <w:t>Y</w:t>
            </w:r>
            <w:r w:rsidRPr="00866140">
              <w:rPr>
                <w:rFonts w:ascii="Times New Roman" w:hAnsi="Times New Roman" w:hint="eastAsia"/>
              </w:rPr>
              <w:t>轴作用</w:t>
            </w:r>
          </w:p>
        </w:tc>
        <w:tc>
          <w:tcPr>
            <w:tcW w:w="945" w:type="dxa"/>
            <w:tcBorders>
              <w:bottom w:val="single" w:sz="4" w:space="0" w:color="auto"/>
            </w:tcBorders>
            <w:vAlign w:val="center"/>
          </w:tcPr>
          <w:p w:rsidR="009E32B1" w:rsidRPr="00866140" w:rsidRDefault="009E32B1" w:rsidP="002C34F7">
            <w:pPr>
              <w:pStyle w:val="ac"/>
              <w:spacing w:line="288" w:lineRule="auto"/>
              <w:rPr>
                <w:rFonts w:ascii="Times New Roman" w:hAnsi="Times New Roman" w:hint="eastAsia"/>
              </w:rPr>
            </w:pPr>
            <w:r w:rsidRPr="00866140">
              <w:rPr>
                <w:rFonts w:ascii="Times New Roman" w:hAnsi="Times New Roman" w:hint="eastAsia"/>
              </w:rPr>
              <w:t>集电极电流</w:t>
            </w:r>
          </w:p>
          <w:p w:rsidR="009E32B1" w:rsidRPr="00866140" w:rsidRDefault="009E32B1" w:rsidP="002C34F7">
            <w:pPr>
              <w:pStyle w:val="ac"/>
              <w:spacing w:line="288" w:lineRule="auto"/>
              <w:rPr>
                <w:rFonts w:ascii="Times New Roman" w:hAnsi="Times New Roman" w:hint="eastAsia"/>
              </w:rPr>
            </w:pPr>
            <w:r w:rsidRPr="00866140">
              <w:rPr>
                <w:rFonts w:ascii="Times New Roman" w:hAnsi="Times New Roman" w:hint="eastAsia"/>
              </w:rPr>
              <w:t>0.5mA</w:t>
            </w:r>
            <w:r w:rsidRPr="00866140">
              <w:rPr>
                <w:rFonts w:ascii="Times New Roman" w:hAnsi="Times New Roman" w:hint="eastAsia"/>
              </w:rPr>
              <w:t>∕</w:t>
            </w:r>
            <w:r w:rsidRPr="00866140">
              <w:rPr>
                <w:rFonts w:ascii="Times New Roman" w:hAnsi="Times New Roman" w:hint="eastAsia"/>
              </w:rPr>
              <w:t>div</w:t>
            </w:r>
          </w:p>
        </w:tc>
        <w:tc>
          <w:tcPr>
            <w:tcW w:w="945" w:type="dxa"/>
            <w:tcBorders>
              <w:bottom w:val="single" w:sz="4" w:space="0" w:color="auto"/>
            </w:tcBorders>
            <w:vAlign w:val="center"/>
          </w:tcPr>
          <w:p w:rsidR="009E32B1" w:rsidRPr="00866140" w:rsidRDefault="009E32B1" w:rsidP="002C34F7">
            <w:pPr>
              <w:pStyle w:val="ac"/>
              <w:spacing w:line="288" w:lineRule="auto"/>
              <w:rPr>
                <w:rFonts w:ascii="Times New Roman" w:hAnsi="Times New Roman"/>
              </w:rPr>
            </w:pPr>
            <w:r w:rsidRPr="00866140">
              <w:rPr>
                <w:rFonts w:ascii="Times New Roman" w:hAnsi="Times New Roman" w:hint="eastAsia"/>
              </w:rPr>
              <w:t>集电极电流</w:t>
            </w:r>
          </w:p>
          <w:p w:rsidR="009E32B1" w:rsidRPr="00866140" w:rsidRDefault="009E32B1" w:rsidP="002C34F7">
            <w:pPr>
              <w:pStyle w:val="ac"/>
              <w:spacing w:line="288" w:lineRule="auto"/>
              <w:rPr>
                <w:rFonts w:ascii="Times New Roman" w:hAnsi="Times New Roman" w:hint="eastAsia"/>
              </w:rPr>
            </w:pPr>
            <w:r w:rsidRPr="00866140">
              <w:rPr>
                <w:rFonts w:ascii="Times New Roman" w:hAnsi="Times New Roman" w:hint="eastAsia"/>
              </w:rPr>
              <w:t>2mA</w:t>
            </w:r>
            <w:r w:rsidRPr="00866140">
              <w:rPr>
                <w:rFonts w:ascii="Times New Roman" w:hAnsi="Times New Roman" w:hint="eastAsia"/>
              </w:rPr>
              <w:t>∕</w:t>
            </w:r>
            <w:r w:rsidRPr="00866140">
              <w:rPr>
                <w:rFonts w:ascii="Times New Roman" w:hAnsi="Times New Roman" w:hint="eastAsia"/>
              </w:rPr>
              <w:t>div</w:t>
            </w:r>
          </w:p>
        </w:tc>
        <w:tc>
          <w:tcPr>
            <w:tcW w:w="945" w:type="dxa"/>
            <w:tcBorders>
              <w:bottom w:val="single" w:sz="4" w:space="0" w:color="auto"/>
            </w:tcBorders>
            <w:vAlign w:val="center"/>
          </w:tcPr>
          <w:p w:rsidR="009E32B1" w:rsidRPr="00866140" w:rsidRDefault="009E32B1" w:rsidP="002C34F7">
            <w:pPr>
              <w:pStyle w:val="ac"/>
              <w:spacing w:line="288" w:lineRule="auto"/>
              <w:rPr>
                <w:rFonts w:ascii="Times New Roman" w:hAnsi="Times New Roman"/>
              </w:rPr>
            </w:pPr>
            <w:r w:rsidRPr="00866140">
              <w:rPr>
                <w:rFonts w:ascii="Times New Roman" w:hAnsi="Times New Roman" w:hint="eastAsia"/>
              </w:rPr>
              <w:t>集电极电流</w:t>
            </w:r>
          </w:p>
          <w:p w:rsidR="009E32B1" w:rsidRPr="00866140" w:rsidRDefault="009E32B1" w:rsidP="002C34F7">
            <w:pPr>
              <w:pStyle w:val="ac"/>
              <w:spacing w:line="288" w:lineRule="auto"/>
              <w:rPr>
                <w:rFonts w:ascii="Times New Roman" w:hAnsi="Times New Roman" w:hint="eastAsia"/>
              </w:rPr>
            </w:pPr>
            <w:r w:rsidRPr="00866140">
              <w:rPr>
                <w:rFonts w:ascii="Times New Roman" w:hAnsi="Times New Roman" w:hint="eastAsia"/>
              </w:rPr>
              <w:t>2mA</w:t>
            </w:r>
            <w:r w:rsidRPr="00866140">
              <w:rPr>
                <w:rFonts w:ascii="Times New Roman" w:hAnsi="Times New Roman" w:hint="eastAsia"/>
              </w:rPr>
              <w:t>∕</w:t>
            </w:r>
            <w:r w:rsidRPr="00866140">
              <w:rPr>
                <w:rFonts w:ascii="Times New Roman" w:hAnsi="Times New Roman" w:hint="eastAsia"/>
              </w:rPr>
              <w:t>div</w:t>
            </w:r>
          </w:p>
        </w:tc>
        <w:tc>
          <w:tcPr>
            <w:tcW w:w="945" w:type="dxa"/>
            <w:tcBorders>
              <w:bottom w:val="single" w:sz="4" w:space="0" w:color="auto"/>
            </w:tcBorders>
            <w:vAlign w:val="center"/>
          </w:tcPr>
          <w:p w:rsidR="009E32B1" w:rsidRPr="00866140" w:rsidRDefault="009E32B1" w:rsidP="002C34F7">
            <w:pPr>
              <w:pStyle w:val="ac"/>
              <w:spacing w:line="288" w:lineRule="auto"/>
              <w:rPr>
                <w:rFonts w:ascii="Times New Roman" w:hAnsi="Times New Roman" w:hint="eastAsia"/>
              </w:rPr>
            </w:pPr>
            <w:r w:rsidRPr="00866140">
              <w:rPr>
                <w:rFonts w:ascii="Times New Roman" w:hAnsi="Times New Roman" w:hint="eastAsia"/>
              </w:rPr>
              <w:t>集电极电流</w:t>
            </w:r>
            <w:r w:rsidRPr="00866140">
              <w:rPr>
                <w:rFonts w:ascii="Times New Roman" w:hAnsi="Times New Roman" w:hint="eastAsia"/>
              </w:rPr>
              <w:t xml:space="preserve"> </w:t>
            </w:r>
            <w:r w:rsidRPr="00866140">
              <w:rPr>
                <w:rFonts w:ascii="Times New Roman" w:hAnsi="Times New Roman" w:hint="eastAsia"/>
              </w:rPr>
              <w:t>或</w:t>
            </w:r>
            <w:r w:rsidRPr="00866140">
              <w:rPr>
                <w:rFonts w:ascii="Times New Roman" w:hAnsi="Times New Roman" w:hint="eastAsia"/>
              </w:rPr>
              <w:t xml:space="preserve"> </w:t>
            </w:r>
            <w:r w:rsidRPr="00866140">
              <w:rPr>
                <w:rFonts w:ascii="Times New Roman" w:hAnsi="Times New Roman" w:hint="eastAsia"/>
              </w:rPr>
              <w:t>基极源电压</w:t>
            </w:r>
          </w:p>
        </w:tc>
        <w:tc>
          <w:tcPr>
            <w:tcW w:w="945" w:type="dxa"/>
            <w:tcBorders>
              <w:bottom w:val="single" w:sz="4" w:space="0" w:color="auto"/>
            </w:tcBorders>
            <w:vAlign w:val="center"/>
          </w:tcPr>
          <w:p w:rsidR="009E32B1" w:rsidRPr="00866140" w:rsidRDefault="009E32B1" w:rsidP="002C34F7">
            <w:pPr>
              <w:pStyle w:val="ac"/>
              <w:spacing w:line="288" w:lineRule="auto"/>
              <w:rPr>
                <w:rFonts w:ascii="Times New Roman" w:hAnsi="Times New Roman"/>
              </w:rPr>
            </w:pPr>
            <w:r w:rsidRPr="00866140">
              <w:rPr>
                <w:rFonts w:ascii="Times New Roman" w:hAnsi="Times New Roman" w:hint="eastAsia"/>
              </w:rPr>
              <w:t>集电极电流</w:t>
            </w:r>
          </w:p>
          <w:p w:rsidR="009E32B1" w:rsidRPr="00866140" w:rsidRDefault="009E32B1" w:rsidP="002C34F7">
            <w:pPr>
              <w:pStyle w:val="ac"/>
              <w:spacing w:line="288" w:lineRule="auto"/>
              <w:rPr>
                <w:rFonts w:ascii="Times New Roman" w:hAnsi="Times New Roman" w:hint="eastAsia"/>
              </w:rPr>
            </w:pPr>
            <w:r w:rsidRPr="00866140">
              <w:rPr>
                <w:rFonts w:ascii="Times New Roman" w:hAnsi="Times New Roman" w:hint="eastAsia"/>
              </w:rPr>
              <w:t>1mA</w:t>
            </w:r>
            <w:r w:rsidRPr="00866140">
              <w:rPr>
                <w:rFonts w:ascii="Times New Roman" w:hAnsi="Times New Roman" w:hint="eastAsia"/>
              </w:rPr>
              <w:t>∕</w:t>
            </w:r>
            <w:r w:rsidRPr="00866140">
              <w:rPr>
                <w:rFonts w:ascii="Times New Roman" w:hAnsi="Times New Roman" w:hint="eastAsia"/>
              </w:rPr>
              <w:t>div</w:t>
            </w:r>
          </w:p>
        </w:tc>
        <w:tc>
          <w:tcPr>
            <w:tcW w:w="945" w:type="dxa"/>
            <w:tcBorders>
              <w:bottom w:val="single" w:sz="4" w:space="0" w:color="auto"/>
            </w:tcBorders>
            <w:vAlign w:val="center"/>
          </w:tcPr>
          <w:p w:rsidR="009E32B1" w:rsidRPr="00866140" w:rsidRDefault="009E32B1" w:rsidP="002C34F7">
            <w:pPr>
              <w:pStyle w:val="ac"/>
              <w:spacing w:line="288" w:lineRule="auto"/>
              <w:rPr>
                <w:rFonts w:ascii="Times New Roman" w:hAnsi="Times New Roman"/>
              </w:rPr>
            </w:pPr>
            <w:r w:rsidRPr="00866140">
              <w:rPr>
                <w:rFonts w:ascii="Times New Roman" w:hAnsi="Times New Roman" w:hint="eastAsia"/>
              </w:rPr>
              <w:t>集电极电流</w:t>
            </w:r>
          </w:p>
          <w:p w:rsidR="009E32B1" w:rsidRPr="00866140" w:rsidRDefault="009E32B1" w:rsidP="002C34F7">
            <w:pPr>
              <w:pStyle w:val="ac"/>
              <w:spacing w:line="288" w:lineRule="auto"/>
              <w:rPr>
                <w:rFonts w:ascii="Times New Roman" w:hAnsi="Times New Roman" w:hint="eastAsia"/>
              </w:rPr>
            </w:pPr>
            <w:r w:rsidRPr="00866140">
              <w:rPr>
                <w:rFonts w:ascii="Times New Roman" w:hAnsi="Times New Roman" w:hint="eastAsia"/>
              </w:rPr>
              <w:t>0</w:t>
            </w:r>
            <w:r w:rsidRPr="00866140">
              <w:rPr>
                <w:rFonts w:ascii="Times New Roman" w:hAnsi="Times New Roman" w:hint="eastAsia"/>
              </w:rPr>
              <w:t>．</w:t>
            </w:r>
            <w:r w:rsidRPr="00866140">
              <w:rPr>
                <w:rFonts w:ascii="Times New Roman" w:hAnsi="Times New Roman" w:hint="eastAsia"/>
              </w:rPr>
              <w:t>lmA</w:t>
            </w:r>
            <w:r w:rsidRPr="00866140">
              <w:rPr>
                <w:rFonts w:ascii="Times New Roman" w:hAnsi="Times New Roman" w:hint="eastAsia"/>
              </w:rPr>
              <w:t>∕</w:t>
            </w:r>
            <w:r w:rsidRPr="00866140">
              <w:rPr>
                <w:rFonts w:ascii="Times New Roman" w:hAnsi="Times New Roman" w:hint="eastAsia"/>
              </w:rPr>
              <w:t>div</w:t>
            </w:r>
          </w:p>
        </w:tc>
        <w:tc>
          <w:tcPr>
            <w:tcW w:w="945" w:type="dxa"/>
            <w:tcBorders>
              <w:bottom w:val="single" w:sz="4" w:space="0" w:color="auto"/>
            </w:tcBorders>
            <w:vAlign w:val="center"/>
          </w:tcPr>
          <w:p w:rsidR="009E32B1" w:rsidRPr="00866140" w:rsidRDefault="009E32B1" w:rsidP="002C34F7">
            <w:pPr>
              <w:pStyle w:val="ac"/>
              <w:spacing w:line="288" w:lineRule="auto"/>
              <w:rPr>
                <w:rFonts w:ascii="Times New Roman" w:hAnsi="Times New Roman"/>
              </w:rPr>
            </w:pPr>
            <w:r w:rsidRPr="00866140">
              <w:rPr>
                <w:rFonts w:ascii="Times New Roman" w:hAnsi="Times New Roman" w:hint="eastAsia"/>
              </w:rPr>
              <w:t>集电极电流</w:t>
            </w:r>
          </w:p>
          <w:p w:rsidR="009E32B1" w:rsidRPr="00866140" w:rsidRDefault="009E32B1" w:rsidP="002C34F7">
            <w:pPr>
              <w:pStyle w:val="ac"/>
              <w:spacing w:line="288" w:lineRule="auto"/>
              <w:rPr>
                <w:rFonts w:ascii="Times New Roman" w:hAnsi="Times New Roman" w:hint="eastAsia"/>
              </w:rPr>
            </w:pPr>
            <w:r w:rsidRPr="00866140">
              <w:rPr>
                <w:rFonts w:ascii="Times New Roman" w:hAnsi="Times New Roman" w:hint="eastAsia"/>
              </w:rPr>
              <w:t>1mA</w:t>
            </w:r>
            <w:r w:rsidRPr="00866140">
              <w:rPr>
                <w:rFonts w:ascii="Times New Roman" w:hAnsi="Times New Roman" w:hint="eastAsia"/>
              </w:rPr>
              <w:t>∕</w:t>
            </w:r>
            <w:r w:rsidRPr="00866140">
              <w:rPr>
                <w:rFonts w:ascii="Times New Roman" w:hAnsi="Times New Roman" w:hint="eastAsia"/>
              </w:rPr>
              <w:t>div</w:t>
            </w:r>
          </w:p>
        </w:tc>
      </w:tr>
      <w:tr w:rsidR="009E32B1" w:rsidRPr="00866140" w:rsidTr="002C34F7">
        <w:trPr>
          <w:trHeight w:val="490"/>
        </w:trPr>
        <w:tc>
          <w:tcPr>
            <w:tcW w:w="1368" w:type="dxa"/>
            <w:tcBorders>
              <w:bottom w:val="single" w:sz="4" w:space="0" w:color="auto"/>
            </w:tcBorders>
            <w:vAlign w:val="center"/>
          </w:tcPr>
          <w:p w:rsidR="009E32B1" w:rsidRPr="00866140" w:rsidRDefault="009E32B1" w:rsidP="002C34F7">
            <w:pPr>
              <w:pStyle w:val="ac"/>
              <w:spacing w:line="288" w:lineRule="auto"/>
              <w:jc w:val="center"/>
              <w:rPr>
                <w:rFonts w:ascii="Times New Roman" w:hAnsi="Times New Roman" w:hint="eastAsia"/>
              </w:rPr>
            </w:pPr>
            <w:r w:rsidRPr="00866140">
              <w:rPr>
                <w:rFonts w:ascii="Times New Roman" w:hAnsi="Times New Roman" w:hint="eastAsia"/>
              </w:rPr>
              <w:t>X</w:t>
            </w:r>
            <w:r w:rsidRPr="00866140">
              <w:rPr>
                <w:rFonts w:ascii="Times New Roman" w:hAnsi="Times New Roman" w:hint="eastAsia"/>
              </w:rPr>
              <w:t>轴作用</w:t>
            </w:r>
          </w:p>
        </w:tc>
        <w:tc>
          <w:tcPr>
            <w:tcW w:w="945" w:type="dxa"/>
            <w:tcBorders>
              <w:bottom w:val="single" w:sz="4" w:space="0" w:color="auto"/>
            </w:tcBorders>
            <w:vAlign w:val="center"/>
          </w:tcPr>
          <w:p w:rsidR="009E32B1" w:rsidRPr="00866140" w:rsidRDefault="009E32B1" w:rsidP="002C34F7">
            <w:pPr>
              <w:pStyle w:val="ac"/>
              <w:spacing w:line="288" w:lineRule="auto"/>
              <w:rPr>
                <w:rFonts w:ascii="Times New Roman" w:hAnsi="Times New Roman"/>
              </w:rPr>
            </w:pPr>
            <w:r w:rsidRPr="00866140">
              <w:rPr>
                <w:rFonts w:ascii="Times New Roman" w:hAnsi="Times New Roman" w:hint="eastAsia"/>
              </w:rPr>
              <w:t>集电极电压</w:t>
            </w:r>
          </w:p>
          <w:p w:rsidR="009E32B1" w:rsidRPr="00866140" w:rsidRDefault="009E32B1" w:rsidP="002C34F7">
            <w:pPr>
              <w:pStyle w:val="ac"/>
              <w:spacing w:line="288" w:lineRule="auto"/>
              <w:rPr>
                <w:rFonts w:ascii="Times New Roman" w:hAnsi="Times New Roman" w:hint="eastAsia"/>
              </w:rPr>
            </w:pPr>
            <w:r w:rsidRPr="00866140">
              <w:rPr>
                <w:rFonts w:ascii="Times New Roman" w:hAnsi="Times New Roman" w:hint="eastAsia"/>
              </w:rPr>
              <w:t>0.1V</w:t>
            </w:r>
            <w:r w:rsidRPr="00866140">
              <w:rPr>
                <w:rFonts w:ascii="Times New Roman" w:hAnsi="Times New Roman" w:hint="eastAsia"/>
              </w:rPr>
              <w:t>∕</w:t>
            </w:r>
            <w:r w:rsidRPr="00866140">
              <w:rPr>
                <w:rFonts w:ascii="Times New Roman" w:hAnsi="Times New Roman" w:hint="eastAsia"/>
              </w:rPr>
              <w:t>div</w:t>
            </w:r>
          </w:p>
        </w:tc>
        <w:tc>
          <w:tcPr>
            <w:tcW w:w="945" w:type="dxa"/>
            <w:tcBorders>
              <w:bottom w:val="single" w:sz="4" w:space="0" w:color="auto"/>
            </w:tcBorders>
            <w:vAlign w:val="center"/>
          </w:tcPr>
          <w:p w:rsidR="009E32B1" w:rsidRPr="00866140" w:rsidRDefault="009E32B1" w:rsidP="002C34F7">
            <w:pPr>
              <w:pStyle w:val="ac"/>
              <w:spacing w:line="288" w:lineRule="auto"/>
              <w:rPr>
                <w:rFonts w:ascii="Times New Roman" w:hAnsi="Times New Roman"/>
              </w:rPr>
            </w:pPr>
            <w:r w:rsidRPr="00866140">
              <w:rPr>
                <w:rFonts w:ascii="Times New Roman" w:hAnsi="Times New Roman" w:hint="eastAsia"/>
              </w:rPr>
              <w:t>集电极电压</w:t>
            </w:r>
          </w:p>
          <w:p w:rsidR="009E32B1" w:rsidRPr="00866140" w:rsidRDefault="009E32B1" w:rsidP="002C34F7">
            <w:pPr>
              <w:pStyle w:val="ac"/>
              <w:spacing w:line="288" w:lineRule="auto"/>
              <w:rPr>
                <w:rFonts w:ascii="Times New Roman" w:hAnsi="Times New Roman" w:hint="eastAsia"/>
              </w:rPr>
            </w:pPr>
            <w:r w:rsidRPr="00866140">
              <w:rPr>
                <w:rFonts w:ascii="Times New Roman" w:hAnsi="Times New Roman" w:hint="eastAsia"/>
              </w:rPr>
              <w:t>10V</w:t>
            </w:r>
            <w:r w:rsidRPr="00866140">
              <w:rPr>
                <w:rFonts w:ascii="Times New Roman" w:hAnsi="Times New Roman" w:hint="eastAsia"/>
              </w:rPr>
              <w:t>∕</w:t>
            </w:r>
            <w:r w:rsidRPr="00866140">
              <w:rPr>
                <w:rFonts w:ascii="Times New Roman" w:hAnsi="Times New Roman" w:hint="eastAsia"/>
              </w:rPr>
              <w:t>div</w:t>
            </w:r>
          </w:p>
        </w:tc>
        <w:tc>
          <w:tcPr>
            <w:tcW w:w="945" w:type="dxa"/>
            <w:tcBorders>
              <w:bottom w:val="single" w:sz="4" w:space="0" w:color="auto"/>
            </w:tcBorders>
            <w:vAlign w:val="center"/>
          </w:tcPr>
          <w:p w:rsidR="009E32B1" w:rsidRPr="00866140" w:rsidRDefault="009E32B1" w:rsidP="002C34F7">
            <w:pPr>
              <w:pStyle w:val="ac"/>
              <w:spacing w:line="288" w:lineRule="auto"/>
              <w:rPr>
                <w:rFonts w:ascii="Times New Roman" w:hAnsi="Times New Roman"/>
              </w:rPr>
            </w:pPr>
            <w:r w:rsidRPr="00866140">
              <w:rPr>
                <w:rFonts w:ascii="Times New Roman" w:hAnsi="Times New Roman" w:hint="eastAsia"/>
              </w:rPr>
              <w:t>集电极电压</w:t>
            </w:r>
          </w:p>
          <w:p w:rsidR="009E32B1" w:rsidRPr="00866140" w:rsidRDefault="009E32B1" w:rsidP="002C34F7">
            <w:pPr>
              <w:pStyle w:val="ac"/>
              <w:spacing w:line="288" w:lineRule="auto"/>
              <w:rPr>
                <w:rFonts w:ascii="Times New Roman" w:hAnsi="Times New Roman" w:hint="eastAsia"/>
              </w:rPr>
            </w:pPr>
            <w:r w:rsidRPr="00866140">
              <w:rPr>
                <w:rFonts w:ascii="Times New Roman" w:hAnsi="Times New Roman" w:hint="eastAsia"/>
              </w:rPr>
              <w:t>1V</w:t>
            </w:r>
            <w:r w:rsidRPr="00866140">
              <w:rPr>
                <w:rFonts w:ascii="Times New Roman" w:hAnsi="Times New Roman" w:hint="eastAsia"/>
              </w:rPr>
              <w:t>∕</w:t>
            </w:r>
            <w:r w:rsidRPr="00866140">
              <w:rPr>
                <w:rFonts w:ascii="Times New Roman" w:hAnsi="Times New Roman" w:hint="eastAsia"/>
              </w:rPr>
              <w:t>div</w:t>
            </w:r>
          </w:p>
        </w:tc>
        <w:tc>
          <w:tcPr>
            <w:tcW w:w="945" w:type="dxa"/>
            <w:tcBorders>
              <w:bottom w:val="single" w:sz="4" w:space="0" w:color="auto"/>
            </w:tcBorders>
            <w:vAlign w:val="center"/>
          </w:tcPr>
          <w:p w:rsidR="009E32B1" w:rsidRPr="00866140" w:rsidRDefault="009E32B1" w:rsidP="002C34F7">
            <w:pPr>
              <w:pStyle w:val="ac"/>
              <w:spacing w:line="288" w:lineRule="auto"/>
              <w:rPr>
                <w:rFonts w:ascii="Times New Roman" w:hAnsi="Times New Roman"/>
              </w:rPr>
            </w:pPr>
            <w:r w:rsidRPr="00866140">
              <w:rPr>
                <w:rFonts w:ascii="Times New Roman" w:hAnsi="Times New Roman" w:hint="eastAsia"/>
              </w:rPr>
              <w:t>集电极电压</w:t>
            </w:r>
          </w:p>
          <w:p w:rsidR="009E32B1" w:rsidRPr="00866140" w:rsidRDefault="009E32B1" w:rsidP="002C34F7">
            <w:pPr>
              <w:pStyle w:val="ac"/>
              <w:spacing w:line="288" w:lineRule="auto"/>
              <w:rPr>
                <w:rFonts w:ascii="Times New Roman" w:hAnsi="Times New Roman" w:hint="eastAsia"/>
              </w:rPr>
            </w:pPr>
            <w:r w:rsidRPr="00866140">
              <w:rPr>
                <w:rFonts w:ascii="Times New Roman" w:hAnsi="Times New Roman" w:hint="eastAsia"/>
              </w:rPr>
              <w:t>0.1V</w:t>
            </w:r>
            <w:r w:rsidRPr="00866140">
              <w:rPr>
                <w:rFonts w:ascii="Times New Roman" w:hAnsi="Times New Roman" w:hint="eastAsia"/>
              </w:rPr>
              <w:t>∕</w:t>
            </w:r>
            <w:r w:rsidRPr="00866140">
              <w:rPr>
                <w:rFonts w:ascii="Times New Roman" w:hAnsi="Times New Roman" w:hint="eastAsia"/>
              </w:rPr>
              <w:t>div</w:t>
            </w:r>
          </w:p>
        </w:tc>
        <w:tc>
          <w:tcPr>
            <w:tcW w:w="945" w:type="dxa"/>
            <w:tcBorders>
              <w:bottom w:val="single" w:sz="4" w:space="0" w:color="auto"/>
            </w:tcBorders>
            <w:vAlign w:val="center"/>
          </w:tcPr>
          <w:p w:rsidR="009E32B1" w:rsidRPr="00866140" w:rsidRDefault="009E32B1" w:rsidP="002C34F7">
            <w:pPr>
              <w:pStyle w:val="ac"/>
              <w:spacing w:line="288" w:lineRule="auto"/>
              <w:rPr>
                <w:rFonts w:ascii="Times New Roman" w:hAnsi="Times New Roman"/>
              </w:rPr>
            </w:pPr>
            <w:r w:rsidRPr="00866140">
              <w:rPr>
                <w:rFonts w:ascii="Times New Roman" w:hAnsi="Times New Roman" w:hint="eastAsia"/>
              </w:rPr>
              <w:t>集电极电压</w:t>
            </w:r>
          </w:p>
          <w:p w:rsidR="009E32B1" w:rsidRPr="00866140" w:rsidRDefault="009E32B1" w:rsidP="002C34F7">
            <w:pPr>
              <w:pStyle w:val="ac"/>
              <w:spacing w:line="288" w:lineRule="auto"/>
              <w:rPr>
                <w:rFonts w:ascii="Times New Roman" w:hAnsi="Times New Roman" w:hint="eastAsia"/>
              </w:rPr>
            </w:pPr>
            <w:r w:rsidRPr="00866140">
              <w:rPr>
                <w:rFonts w:ascii="Times New Roman" w:hAnsi="Times New Roman" w:hint="eastAsia"/>
              </w:rPr>
              <w:t>2V</w:t>
            </w:r>
            <w:r w:rsidRPr="00866140">
              <w:rPr>
                <w:rFonts w:ascii="Times New Roman" w:hAnsi="Times New Roman" w:hint="eastAsia"/>
              </w:rPr>
              <w:t>∕</w:t>
            </w:r>
            <w:r w:rsidRPr="00866140">
              <w:rPr>
                <w:rFonts w:ascii="Times New Roman" w:hAnsi="Times New Roman" w:hint="eastAsia"/>
              </w:rPr>
              <w:t>div</w:t>
            </w:r>
          </w:p>
        </w:tc>
        <w:tc>
          <w:tcPr>
            <w:tcW w:w="945" w:type="dxa"/>
            <w:tcBorders>
              <w:bottom w:val="single" w:sz="4" w:space="0" w:color="auto"/>
            </w:tcBorders>
            <w:vAlign w:val="center"/>
          </w:tcPr>
          <w:p w:rsidR="009E32B1" w:rsidRPr="00866140" w:rsidRDefault="009E32B1" w:rsidP="002C34F7">
            <w:pPr>
              <w:pStyle w:val="ac"/>
              <w:spacing w:line="288" w:lineRule="auto"/>
              <w:rPr>
                <w:rFonts w:ascii="Times New Roman" w:hAnsi="Times New Roman"/>
              </w:rPr>
            </w:pPr>
            <w:r w:rsidRPr="00866140">
              <w:rPr>
                <w:rFonts w:ascii="Times New Roman" w:hAnsi="Times New Roman" w:hint="eastAsia"/>
              </w:rPr>
              <w:t>基极电压</w:t>
            </w:r>
          </w:p>
          <w:p w:rsidR="009E32B1" w:rsidRPr="00866140" w:rsidRDefault="009E32B1" w:rsidP="002C34F7">
            <w:pPr>
              <w:pStyle w:val="ac"/>
              <w:spacing w:line="288" w:lineRule="auto"/>
              <w:rPr>
                <w:rFonts w:ascii="Times New Roman" w:hAnsi="Times New Roman" w:hint="eastAsia"/>
              </w:rPr>
            </w:pPr>
            <w:r w:rsidRPr="00866140">
              <w:rPr>
                <w:rFonts w:ascii="Times New Roman" w:hAnsi="Times New Roman" w:hint="eastAsia"/>
              </w:rPr>
              <w:t>2V</w:t>
            </w:r>
            <w:r w:rsidRPr="00866140">
              <w:rPr>
                <w:rFonts w:ascii="Times New Roman" w:hAnsi="Times New Roman" w:hint="eastAsia"/>
              </w:rPr>
              <w:t>∕</w:t>
            </w:r>
            <w:r w:rsidRPr="00866140">
              <w:rPr>
                <w:rFonts w:ascii="Times New Roman" w:hAnsi="Times New Roman" w:hint="eastAsia"/>
              </w:rPr>
              <w:t>div</w:t>
            </w:r>
          </w:p>
        </w:tc>
        <w:tc>
          <w:tcPr>
            <w:tcW w:w="945" w:type="dxa"/>
            <w:tcBorders>
              <w:bottom w:val="single" w:sz="4" w:space="0" w:color="auto"/>
            </w:tcBorders>
            <w:vAlign w:val="center"/>
          </w:tcPr>
          <w:p w:rsidR="009E32B1" w:rsidRPr="00866140" w:rsidRDefault="009E32B1" w:rsidP="002C34F7">
            <w:pPr>
              <w:pStyle w:val="ac"/>
              <w:spacing w:line="288" w:lineRule="auto"/>
              <w:rPr>
                <w:rFonts w:ascii="Times New Roman" w:hAnsi="Times New Roman"/>
              </w:rPr>
            </w:pPr>
            <w:r w:rsidRPr="00866140">
              <w:rPr>
                <w:rFonts w:ascii="Times New Roman" w:hAnsi="Times New Roman" w:hint="eastAsia"/>
              </w:rPr>
              <w:t>集电极电压</w:t>
            </w:r>
          </w:p>
          <w:p w:rsidR="009E32B1" w:rsidRPr="00866140" w:rsidRDefault="009E32B1" w:rsidP="002C34F7">
            <w:pPr>
              <w:pStyle w:val="ac"/>
              <w:spacing w:line="288" w:lineRule="auto"/>
              <w:rPr>
                <w:rFonts w:ascii="Times New Roman" w:hAnsi="Times New Roman" w:hint="eastAsia"/>
              </w:rPr>
            </w:pPr>
            <w:r w:rsidRPr="00866140">
              <w:rPr>
                <w:rFonts w:ascii="Times New Roman" w:hAnsi="Times New Roman" w:hint="eastAsia"/>
              </w:rPr>
              <w:t>1V</w:t>
            </w:r>
            <w:r w:rsidRPr="00866140">
              <w:rPr>
                <w:rFonts w:ascii="Times New Roman" w:hAnsi="Times New Roman" w:hint="eastAsia"/>
              </w:rPr>
              <w:t>∕</w:t>
            </w:r>
            <w:r w:rsidRPr="00866140">
              <w:rPr>
                <w:rFonts w:ascii="Times New Roman" w:hAnsi="Times New Roman" w:hint="eastAsia"/>
              </w:rPr>
              <w:t>div</w:t>
            </w:r>
          </w:p>
        </w:tc>
      </w:tr>
      <w:tr w:rsidR="009E32B1" w:rsidRPr="00866140" w:rsidTr="002C34F7">
        <w:tc>
          <w:tcPr>
            <w:tcW w:w="1368" w:type="dxa"/>
            <w:vAlign w:val="center"/>
          </w:tcPr>
          <w:p w:rsidR="009E32B1" w:rsidRPr="00866140" w:rsidRDefault="009E32B1" w:rsidP="002C34F7">
            <w:pPr>
              <w:pStyle w:val="ac"/>
              <w:spacing w:line="288" w:lineRule="auto"/>
              <w:jc w:val="center"/>
              <w:rPr>
                <w:rFonts w:ascii="Times New Roman" w:hAnsi="Times New Roman" w:hint="eastAsia"/>
              </w:rPr>
            </w:pPr>
            <w:r w:rsidRPr="00866140">
              <w:rPr>
                <w:rFonts w:ascii="Times New Roman" w:hAnsi="Times New Roman" w:hint="eastAsia"/>
              </w:rPr>
              <w:t>基极阶梯</w:t>
            </w:r>
          </w:p>
          <w:p w:rsidR="009E32B1" w:rsidRPr="00866140" w:rsidRDefault="009E32B1" w:rsidP="002C34F7">
            <w:pPr>
              <w:pStyle w:val="ac"/>
              <w:spacing w:line="288" w:lineRule="auto"/>
              <w:jc w:val="center"/>
              <w:rPr>
                <w:rFonts w:ascii="Times New Roman" w:hAnsi="Times New Roman" w:hint="eastAsia"/>
              </w:rPr>
            </w:pPr>
            <w:r w:rsidRPr="00866140">
              <w:rPr>
                <w:rFonts w:ascii="Times New Roman" w:hAnsi="Times New Roman" w:hint="eastAsia"/>
              </w:rPr>
              <w:t>信号极性</w:t>
            </w:r>
          </w:p>
        </w:tc>
        <w:tc>
          <w:tcPr>
            <w:tcW w:w="945" w:type="dxa"/>
            <w:vAlign w:val="center"/>
          </w:tcPr>
          <w:p w:rsidR="009E32B1" w:rsidRPr="00866140" w:rsidRDefault="009E32B1" w:rsidP="002C34F7">
            <w:pPr>
              <w:pStyle w:val="ac"/>
              <w:spacing w:line="288" w:lineRule="auto"/>
              <w:jc w:val="center"/>
              <w:rPr>
                <w:rFonts w:ascii="Times New Roman" w:hAnsi="Times New Roman" w:hint="eastAsia"/>
              </w:rPr>
            </w:pPr>
            <w:r w:rsidRPr="00866140">
              <w:rPr>
                <w:rFonts w:ascii="Times New Roman" w:hAnsi="Times New Roman" w:hint="eastAsia"/>
              </w:rPr>
              <w:t>无关</w:t>
            </w:r>
          </w:p>
        </w:tc>
        <w:tc>
          <w:tcPr>
            <w:tcW w:w="945" w:type="dxa"/>
            <w:vAlign w:val="center"/>
          </w:tcPr>
          <w:p w:rsidR="009E32B1" w:rsidRPr="00866140" w:rsidRDefault="009E32B1" w:rsidP="002C34F7">
            <w:pPr>
              <w:pStyle w:val="ac"/>
              <w:spacing w:line="288" w:lineRule="auto"/>
              <w:jc w:val="center"/>
              <w:rPr>
                <w:rFonts w:ascii="Times New Roman" w:hAnsi="Times New Roman" w:hint="eastAsia"/>
              </w:rPr>
            </w:pPr>
            <w:r w:rsidRPr="00866140">
              <w:rPr>
                <w:rFonts w:ascii="Times New Roman" w:hAnsi="Times New Roman" w:hint="eastAsia"/>
              </w:rPr>
              <w:t>无关</w:t>
            </w:r>
          </w:p>
        </w:tc>
        <w:tc>
          <w:tcPr>
            <w:tcW w:w="945" w:type="dxa"/>
            <w:vAlign w:val="center"/>
          </w:tcPr>
          <w:p w:rsidR="009E32B1" w:rsidRPr="00866140" w:rsidRDefault="009E32B1" w:rsidP="002C34F7">
            <w:pPr>
              <w:pStyle w:val="ac"/>
              <w:spacing w:line="288" w:lineRule="auto"/>
              <w:jc w:val="center"/>
              <w:rPr>
                <w:rFonts w:ascii="Times New Roman" w:hAnsi="Times New Roman" w:hint="eastAsia"/>
              </w:rPr>
            </w:pPr>
            <w:r w:rsidRPr="00866140">
              <w:rPr>
                <w:rFonts w:ascii="Times New Roman" w:hAnsi="Times New Roman" w:hint="eastAsia"/>
              </w:rPr>
              <w:t>无关</w:t>
            </w:r>
          </w:p>
        </w:tc>
        <w:tc>
          <w:tcPr>
            <w:tcW w:w="945" w:type="dxa"/>
            <w:vAlign w:val="center"/>
          </w:tcPr>
          <w:p w:rsidR="009E32B1" w:rsidRPr="00866140" w:rsidRDefault="009E32B1" w:rsidP="002C34F7">
            <w:pPr>
              <w:pStyle w:val="ac"/>
              <w:spacing w:line="288" w:lineRule="auto"/>
              <w:jc w:val="center"/>
              <w:rPr>
                <w:rFonts w:ascii="Times New Roman" w:hAnsi="Times New Roman" w:hint="eastAsia"/>
              </w:rPr>
            </w:pPr>
            <w:r w:rsidRPr="00866140">
              <w:rPr>
                <w:rFonts w:ascii="Times New Roman" w:hAnsi="Times New Roman" w:hint="eastAsia"/>
              </w:rPr>
              <w:t>＋</w:t>
            </w:r>
          </w:p>
        </w:tc>
        <w:tc>
          <w:tcPr>
            <w:tcW w:w="945" w:type="dxa"/>
            <w:vAlign w:val="center"/>
          </w:tcPr>
          <w:p w:rsidR="009E32B1" w:rsidRPr="00866140" w:rsidRDefault="009E32B1" w:rsidP="002C34F7">
            <w:pPr>
              <w:pStyle w:val="ac"/>
              <w:spacing w:line="288" w:lineRule="auto"/>
              <w:jc w:val="center"/>
              <w:rPr>
                <w:rFonts w:ascii="Times New Roman" w:hAnsi="Times New Roman" w:hint="eastAsia"/>
              </w:rPr>
            </w:pPr>
            <w:r w:rsidRPr="00866140">
              <w:rPr>
                <w:rFonts w:ascii="Times New Roman" w:hAnsi="Times New Roman" w:hint="eastAsia"/>
              </w:rPr>
              <w:t>＋</w:t>
            </w:r>
          </w:p>
        </w:tc>
        <w:tc>
          <w:tcPr>
            <w:tcW w:w="945" w:type="dxa"/>
            <w:vAlign w:val="center"/>
          </w:tcPr>
          <w:p w:rsidR="009E32B1" w:rsidRPr="00866140" w:rsidRDefault="009E32B1" w:rsidP="002C34F7">
            <w:pPr>
              <w:pStyle w:val="ac"/>
              <w:spacing w:line="288" w:lineRule="auto"/>
              <w:jc w:val="center"/>
              <w:rPr>
                <w:rFonts w:ascii="Times New Roman" w:hAnsi="Times New Roman" w:hint="eastAsia"/>
              </w:rPr>
            </w:pPr>
            <w:r w:rsidRPr="00866140">
              <w:rPr>
                <w:rFonts w:ascii="Times New Roman" w:hAnsi="Times New Roman" w:hint="eastAsia"/>
              </w:rPr>
              <w:t>＋</w:t>
            </w:r>
          </w:p>
        </w:tc>
        <w:tc>
          <w:tcPr>
            <w:tcW w:w="945" w:type="dxa"/>
            <w:vAlign w:val="center"/>
          </w:tcPr>
          <w:p w:rsidR="009E32B1" w:rsidRPr="00866140" w:rsidRDefault="009E32B1" w:rsidP="002C34F7">
            <w:pPr>
              <w:pStyle w:val="ac"/>
              <w:spacing w:line="288" w:lineRule="auto"/>
              <w:jc w:val="center"/>
              <w:rPr>
                <w:rFonts w:ascii="Times New Roman" w:hAnsi="Times New Roman" w:hint="eastAsia"/>
              </w:rPr>
            </w:pPr>
            <w:r w:rsidRPr="00866140">
              <w:rPr>
                <w:rFonts w:ascii="Times New Roman" w:hAnsi="Times New Roman" w:hint="eastAsia"/>
              </w:rPr>
              <w:t>＋</w:t>
            </w:r>
          </w:p>
        </w:tc>
      </w:tr>
      <w:tr w:rsidR="009E32B1" w:rsidRPr="00866140" w:rsidTr="002C34F7">
        <w:tc>
          <w:tcPr>
            <w:tcW w:w="1368" w:type="dxa"/>
            <w:vAlign w:val="center"/>
          </w:tcPr>
          <w:p w:rsidR="009E32B1" w:rsidRPr="00866140" w:rsidRDefault="009E32B1" w:rsidP="002C34F7">
            <w:pPr>
              <w:pStyle w:val="ac"/>
              <w:spacing w:line="288" w:lineRule="auto"/>
              <w:jc w:val="center"/>
              <w:rPr>
                <w:rFonts w:ascii="Times New Roman" w:hAnsi="Times New Roman" w:hint="eastAsia"/>
              </w:rPr>
            </w:pPr>
            <w:r w:rsidRPr="00866140">
              <w:rPr>
                <w:rFonts w:ascii="Times New Roman" w:hAnsi="Times New Roman" w:hint="eastAsia"/>
              </w:rPr>
              <w:t>基极阶梯</w:t>
            </w:r>
          </w:p>
          <w:p w:rsidR="009E32B1" w:rsidRPr="00866140" w:rsidRDefault="009E32B1" w:rsidP="002C34F7">
            <w:pPr>
              <w:pStyle w:val="ac"/>
              <w:spacing w:line="288" w:lineRule="auto"/>
              <w:jc w:val="center"/>
              <w:rPr>
                <w:rFonts w:ascii="Times New Roman" w:hAnsi="Times New Roman" w:hint="eastAsia"/>
              </w:rPr>
            </w:pPr>
            <w:r w:rsidRPr="00866140">
              <w:rPr>
                <w:rFonts w:ascii="Times New Roman" w:hAnsi="Times New Roman" w:hint="eastAsia"/>
              </w:rPr>
              <w:t>信号极性</w:t>
            </w:r>
          </w:p>
        </w:tc>
        <w:tc>
          <w:tcPr>
            <w:tcW w:w="945" w:type="dxa"/>
            <w:vAlign w:val="center"/>
          </w:tcPr>
          <w:p w:rsidR="009E32B1" w:rsidRPr="00866140" w:rsidRDefault="009E32B1" w:rsidP="002C34F7">
            <w:pPr>
              <w:pStyle w:val="ac"/>
              <w:spacing w:line="288" w:lineRule="auto"/>
              <w:jc w:val="center"/>
              <w:rPr>
                <w:rFonts w:ascii="Times New Roman" w:hAnsi="Times New Roman" w:hint="eastAsia"/>
              </w:rPr>
            </w:pPr>
            <w:r w:rsidRPr="00866140">
              <w:rPr>
                <w:rFonts w:ascii="Times New Roman" w:hAnsi="Times New Roman" w:hint="eastAsia"/>
              </w:rPr>
              <w:t>无关</w:t>
            </w:r>
          </w:p>
        </w:tc>
        <w:tc>
          <w:tcPr>
            <w:tcW w:w="945" w:type="dxa"/>
            <w:vAlign w:val="center"/>
          </w:tcPr>
          <w:p w:rsidR="009E32B1" w:rsidRPr="00866140" w:rsidRDefault="009E32B1" w:rsidP="002C34F7">
            <w:pPr>
              <w:pStyle w:val="ac"/>
              <w:spacing w:line="288" w:lineRule="auto"/>
              <w:jc w:val="center"/>
              <w:rPr>
                <w:rFonts w:ascii="Times New Roman" w:hAnsi="Times New Roman" w:hint="eastAsia"/>
              </w:rPr>
            </w:pPr>
            <w:r w:rsidRPr="00866140">
              <w:rPr>
                <w:rFonts w:ascii="Times New Roman" w:hAnsi="Times New Roman" w:hint="eastAsia"/>
              </w:rPr>
              <w:t>无关</w:t>
            </w:r>
          </w:p>
        </w:tc>
        <w:tc>
          <w:tcPr>
            <w:tcW w:w="945" w:type="dxa"/>
            <w:vAlign w:val="center"/>
          </w:tcPr>
          <w:p w:rsidR="009E32B1" w:rsidRPr="00866140" w:rsidRDefault="009E32B1" w:rsidP="002C34F7">
            <w:pPr>
              <w:pStyle w:val="ac"/>
              <w:spacing w:line="288" w:lineRule="auto"/>
              <w:jc w:val="center"/>
              <w:rPr>
                <w:rFonts w:ascii="Times New Roman" w:hAnsi="Times New Roman" w:hint="eastAsia"/>
              </w:rPr>
            </w:pPr>
            <w:r w:rsidRPr="00866140">
              <w:rPr>
                <w:rFonts w:ascii="Times New Roman" w:hAnsi="Times New Roman" w:hint="eastAsia"/>
              </w:rPr>
              <w:t>无关</w:t>
            </w:r>
          </w:p>
        </w:tc>
        <w:tc>
          <w:tcPr>
            <w:tcW w:w="945" w:type="dxa"/>
            <w:vAlign w:val="center"/>
          </w:tcPr>
          <w:p w:rsidR="009E32B1" w:rsidRPr="00866140" w:rsidRDefault="009E32B1" w:rsidP="002C34F7">
            <w:pPr>
              <w:pStyle w:val="ac"/>
              <w:spacing w:line="288" w:lineRule="auto"/>
              <w:rPr>
                <w:rFonts w:ascii="Times New Roman" w:hAnsi="Times New Roman" w:hint="eastAsia"/>
              </w:rPr>
            </w:pPr>
            <w:r w:rsidRPr="00866140">
              <w:rPr>
                <w:rFonts w:ascii="Times New Roman" w:hAnsi="Times New Roman" w:hint="eastAsia"/>
              </w:rPr>
              <w:t>0.02mA</w:t>
            </w:r>
            <w:r w:rsidRPr="00866140">
              <w:rPr>
                <w:rFonts w:ascii="Times New Roman" w:hAnsi="Times New Roman" w:hint="eastAsia"/>
              </w:rPr>
              <w:t>／级</w:t>
            </w:r>
          </w:p>
        </w:tc>
        <w:tc>
          <w:tcPr>
            <w:tcW w:w="945" w:type="dxa"/>
            <w:vAlign w:val="center"/>
          </w:tcPr>
          <w:p w:rsidR="009E32B1" w:rsidRPr="00866140" w:rsidRDefault="009E32B1" w:rsidP="002C34F7">
            <w:pPr>
              <w:pStyle w:val="ac"/>
              <w:spacing w:line="288" w:lineRule="auto"/>
              <w:rPr>
                <w:rFonts w:ascii="Times New Roman" w:hAnsi="Times New Roman" w:hint="eastAsia"/>
              </w:rPr>
            </w:pPr>
            <w:r w:rsidRPr="00866140">
              <w:rPr>
                <w:rFonts w:ascii="Times New Roman" w:hAnsi="Times New Roman" w:hint="eastAsia"/>
              </w:rPr>
              <w:t>0.02mA</w:t>
            </w:r>
            <w:r w:rsidRPr="00866140">
              <w:rPr>
                <w:rFonts w:ascii="Times New Roman" w:hAnsi="Times New Roman" w:hint="eastAsia"/>
              </w:rPr>
              <w:t>／级</w:t>
            </w:r>
          </w:p>
        </w:tc>
        <w:tc>
          <w:tcPr>
            <w:tcW w:w="945" w:type="dxa"/>
            <w:vAlign w:val="center"/>
          </w:tcPr>
          <w:p w:rsidR="009E32B1" w:rsidRPr="00866140" w:rsidRDefault="009E32B1" w:rsidP="002C34F7">
            <w:pPr>
              <w:pStyle w:val="ac"/>
              <w:spacing w:line="288" w:lineRule="auto"/>
              <w:rPr>
                <w:rFonts w:ascii="Times New Roman" w:hAnsi="Times New Roman" w:hint="eastAsia"/>
              </w:rPr>
            </w:pPr>
            <w:r w:rsidRPr="00866140">
              <w:rPr>
                <w:rFonts w:ascii="Times New Roman" w:hAnsi="Times New Roman" w:hint="eastAsia"/>
              </w:rPr>
              <w:t>0.2V</w:t>
            </w:r>
            <w:r w:rsidRPr="00866140">
              <w:rPr>
                <w:rFonts w:ascii="Times New Roman" w:hAnsi="Times New Roman" w:hint="eastAsia"/>
              </w:rPr>
              <w:t>／级</w:t>
            </w:r>
          </w:p>
        </w:tc>
        <w:tc>
          <w:tcPr>
            <w:tcW w:w="945" w:type="dxa"/>
            <w:vAlign w:val="center"/>
          </w:tcPr>
          <w:p w:rsidR="009E32B1" w:rsidRPr="00866140" w:rsidRDefault="009E32B1" w:rsidP="002C34F7">
            <w:pPr>
              <w:pStyle w:val="ac"/>
              <w:spacing w:line="288" w:lineRule="auto"/>
              <w:rPr>
                <w:rFonts w:ascii="Times New Roman" w:hAnsi="Times New Roman" w:hint="eastAsia"/>
              </w:rPr>
            </w:pPr>
            <w:r w:rsidRPr="00866140">
              <w:rPr>
                <w:rFonts w:ascii="Times New Roman" w:hAnsi="Times New Roman" w:hint="eastAsia"/>
              </w:rPr>
              <w:t>0.2V</w:t>
            </w:r>
            <w:r w:rsidRPr="00866140">
              <w:rPr>
                <w:rFonts w:ascii="Times New Roman" w:hAnsi="Times New Roman" w:hint="eastAsia"/>
              </w:rPr>
              <w:t>／级</w:t>
            </w:r>
          </w:p>
        </w:tc>
      </w:tr>
      <w:tr w:rsidR="009E32B1" w:rsidRPr="00866140" w:rsidTr="002C34F7">
        <w:trPr>
          <w:trHeight w:val="418"/>
        </w:trPr>
        <w:tc>
          <w:tcPr>
            <w:tcW w:w="1368" w:type="dxa"/>
            <w:vAlign w:val="center"/>
          </w:tcPr>
          <w:p w:rsidR="009E32B1" w:rsidRPr="00866140" w:rsidRDefault="009E32B1" w:rsidP="002C34F7">
            <w:pPr>
              <w:pStyle w:val="ac"/>
              <w:spacing w:line="288" w:lineRule="auto"/>
              <w:jc w:val="center"/>
              <w:rPr>
                <w:rFonts w:ascii="Times New Roman" w:hAnsi="Times New Roman" w:hint="eastAsia"/>
              </w:rPr>
            </w:pPr>
            <w:r w:rsidRPr="00866140">
              <w:rPr>
                <w:rFonts w:ascii="Times New Roman" w:hAnsi="Times New Roman" w:hint="eastAsia"/>
              </w:rPr>
              <w:t>阶梯作用</w:t>
            </w:r>
          </w:p>
        </w:tc>
        <w:tc>
          <w:tcPr>
            <w:tcW w:w="945" w:type="dxa"/>
            <w:vAlign w:val="center"/>
          </w:tcPr>
          <w:p w:rsidR="009E32B1" w:rsidRPr="00866140" w:rsidRDefault="009E32B1" w:rsidP="002C34F7">
            <w:pPr>
              <w:pStyle w:val="ac"/>
              <w:spacing w:line="288" w:lineRule="auto"/>
              <w:jc w:val="center"/>
              <w:rPr>
                <w:rFonts w:ascii="Times New Roman" w:hAnsi="Times New Roman" w:hint="eastAsia"/>
              </w:rPr>
            </w:pPr>
            <w:r w:rsidRPr="00866140">
              <w:rPr>
                <w:rFonts w:ascii="Times New Roman" w:hAnsi="Times New Roman" w:hint="eastAsia"/>
              </w:rPr>
              <w:t>无关</w:t>
            </w:r>
          </w:p>
        </w:tc>
        <w:tc>
          <w:tcPr>
            <w:tcW w:w="945" w:type="dxa"/>
            <w:vAlign w:val="center"/>
          </w:tcPr>
          <w:p w:rsidR="009E32B1" w:rsidRPr="00866140" w:rsidRDefault="009E32B1" w:rsidP="002C34F7">
            <w:pPr>
              <w:pStyle w:val="ac"/>
              <w:spacing w:line="288" w:lineRule="auto"/>
              <w:jc w:val="center"/>
              <w:rPr>
                <w:rFonts w:ascii="Times New Roman" w:hAnsi="Times New Roman" w:hint="eastAsia"/>
              </w:rPr>
            </w:pPr>
            <w:r w:rsidRPr="00866140">
              <w:rPr>
                <w:rFonts w:ascii="Times New Roman" w:hAnsi="Times New Roman" w:hint="eastAsia"/>
              </w:rPr>
              <w:t>无关</w:t>
            </w:r>
          </w:p>
        </w:tc>
        <w:tc>
          <w:tcPr>
            <w:tcW w:w="945" w:type="dxa"/>
            <w:vAlign w:val="center"/>
          </w:tcPr>
          <w:p w:rsidR="009E32B1" w:rsidRPr="00866140" w:rsidRDefault="009E32B1" w:rsidP="002C34F7">
            <w:pPr>
              <w:pStyle w:val="ac"/>
              <w:spacing w:line="288" w:lineRule="auto"/>
              <w:jc w:val="center"/>
              <w:rPr>
                <w:rFonts w:ascii="Times New Roman" w:hAnsi="Times New Roman" w:hint="eastAsia"/>
              </w:rPr>
            </w:pPr>
            <w:r w:rsidRPr="00866140">
              <w:rPr>
                <w:rFonts w:ascii="Times New Roman" w:hAnsi="Times New Roman" w:hint="eastAsia"/>
              </w:rPr>
              <w:t>无关</w:t>
            </w:r>
          </w:p>
        </w:tc>
        <w:tc>
          <w:tcPr>
            <w:tcW w:w="945" w:type="dxa"/>
            <w:vAlign w:val="center"/>
          </w:tcPr>
          <w:p w:rsidR="009E32B1" w:rsidRPr="00866140" w:rsidRDefault="009E32B1" w:rsidP="002C34F7">
            <w:pPr>
              <w:pStyle w:val="ac"/>
              <w:spacing w:line="288" w:lineRule="auto"/>
              <w:jc w:val="center"/>
              <w:rPr>
                <w:rFonts w:ascii="Times New Roman" w:hAnsi="Times New Roman" w:hint="eastAsia"/>
              </w:rPr>
            </w:pPr>
            <w:r w:rsidRPr="00866140">
              <w:rPr>
                <w:rFonts w:ascii="Times New Roman" w:hAnsi="Times New Roman" w:hint="eastAsia"/>
              </w:rPr>
              <w:t>重复</w:t>
            </w:r>
          </w:p>
        </w:tc>
        <w:tc>
          <w:tcPr>
            <w:tcW w:w="945" w:type="dxa"/>
            <w:vAlign w:val="center"/>
          </w:tcPr>
          <w:p w:rsidR="009E32B1" w:rsidRPr="00866140" w:rsidRDefault="009E32B1" w:rsidP="002C34F7">
            <w:pPr>
              <w:pStyle w:val="ac"/>
              <w:spacing w:line="288" w:lineRule="auto"/>
              <w:jc w:val="center"/>
              <w:rPr>
                <w:rFonts w:ascii="Times New Roman" w:hAnsi="Times New Roman" w:hint="eastAsia"/>
              </w:rPr>
            </w:pPr>
            <w:r w:rsidRPr="00866140">
              <w:rPr>
                <w:rFonts w:ascii="Times New Roman" w:hAnsi="Times New Roman" w:hint="eastAsia"/>
              </w:rPr>
              <w:t>重复</w:t>
            </w:r>
          </w:p>
        </w:tc>
        <w:tc>
          <w:tcPr>
            <w:tcW w:w="945" w:type="dxa"/>
            <w:vAlign w:val="center"/>
          </w:tcPr>
          <w:p w:rsidR="009E32B1" w:rsidRPr="00866140" w:rsidRDefault="009E32B1" w:rsidP="002C34F7">
            <w:pPr>
              <w:pStyle w:val="ac"/>
              <w:spacing w:line="288" w:lineRule="auto"/>
              <w:jc w:val="center"/>
              <w:rPr>
                <w:rFonts w:ascii="Times New Roman" w:hAnsi="Times New Roman" w:hint="eastAsia"/>
              </w:rPr>
            </w:pPr>
            <w:r w:rsidRPr="00866140">
              <w:rPr>
                <w:rFonts w:ascii="Times New Roman" w:hAnsi="Times New Roman" w:hint="eastAsia"/>
              </w:rPr>
              <w:t>重复</w:t>
            </w:r>
          </w:p>
        </w:tc>
        <w:tc>
          <w:tcPr>
            <w:tcW w:w="945" w:type="dxa"/>
            <w:vAlign w:val="center"/>
          </w:tcPr>
          <w:p w:rsidR="009E32B1" w:rsidRPr="00866140" w:rsidRDefault="009E32B1" w:rsidP="002C34F7">
            <w:pPr>
              <w:pStyle w:val="ac"/>
              <w:spacing w:line="288" w:lineRule="auto"/>
              <w:jc w:val="center"/>
              <w:rPr>
                <w:rFonts w:ascii="Times New Roman" w:hAnsi="Times New Roman" w:hint="eastAsia"/>
              </w:rPr>
            </w:pPr>
            <w:r w:rsidRPr="00866140">
              <w:rPr>
                <w:rFonts w:ascii="Times New Roman" w:hAnsi="Times New Roman" w:hint="eastAsia"/>
              </w:rPr>
              <w:t>重复</w:t>
            </w:r>
          </w:p>
        </w:tc>
      </w:tr>
      <w:tr w:rsidR="009E32B1" w:rsidRPr="00866140" w:rsidTr="002C34F7">
        <w:tc>
          <w:tcPr>
            <w:tcW w:w="1368" w:type="dxa"/>
            <w:vAlign w:val="center"/>
          </w:tcPr>
          <w:p w:rsidR="009E32B1" w:rsidRPr="00866140" w:rsidRDefault="009E32B1" w:rsidP="002C34F7">
            <w:pPr>
              <w:pStyle w:val="ac"/>
              <w:spacing w:line="288" w:lineRule="auto"/>
              <w:jc w:val="center"/>
              <w:rPr>
                <w:rFonts w:ascii="Times New Roman" w:hAnsi="Times New Roman" w:hint="eastAsia"/>
              </w:rPr>
            </w:pPr>
            <w:r w:rsidRPr="00866140">
              <w:rPr>
                <w:rFonts w:ascii="Times New Roman" w:hAnsi="Times New Roman" w:hint="eastAsia"/>
              </w:rPr>
              <w:t>级／族</w:t>
            </w:r>
          </w:p>
        </w:tc>
        <w:tc>
          <w:tcPr>
            <w:tcW w:w="945" w:type="dxa"/>
            <w:vAlign w:val="center"/>
          </w:tcPr>
          <w:p w:rsidR="009E32B1" w:rsidRPr="00866140" w:rsidRDefault="009E32B1" w:rsidP="002C34F7">
            <w:pPr>
              <w:pStyle w:val="ac"/>
              <w:spacing w:line="288" w:lineRule="auto"/>
              <w:jc w:val="center"/>
              <w:rPr>
                <w:rFonts w:ascii="Times New Roman" w:hAnsi="Times New Roman" w:hint="eastAsia"/>
              </w:rPr>
            </w:pPr>
            <w:r w:rsidRPr="00866140">
              <w:rPr>
                <w:rFonts w:ascii="Times New Roman" w:hAnsi="Times New Roman" w:hint="eastAsia"/>
              </w:rPr>
              <w:t>无关</w:t>
            </w:r>
          </w:p>
        </w:tc>
        <w:tc>
          <w:tcPr>
            <w:tcW w:w="945" w:type="dxa"/>
            <w:vAlign w:val="center"/>
          </w:tcPr>
          <w:p w:rsidR="009E32B1" w:rsidRPr="00866140" w:rsidRDefault="009E32B1" w:rsidP="002C34F7">
            <w:pPr>
              <w:pStyle w:val="ac"/>
              <w:spacing w:line="288" w:lineRule="auto"/>
              <w:jc w:val="center"/>
              <w:rPr>
                <w:rFonts w:ascii="Times New Roman" w:hAnsi="Times New Roman" w:hint="eastAsia"/>
              </w:rPr>
            </w:pPr>
            <w:r w:rsidRPr="00866140">
              <w:rPr>
                <w:rFonts w:ascii="Times New Roman" w:hAnsi="Times New Roman" w:hint="eastAsia"/>
              </w:rPr>
              <w:t>无关</w:t>
            </w:r>
          </w:p>
        </w:tc>
        <w:tc>
          <w:tcPr>
            <w:tcW w:w="945" w:type="dxa"/>
            <w:vAlign w:val="center"/>
          </w:tcPr>
          <w:p w:rsidR="009E32B1" w:rsidRPr="00866140" w:rsidRDefault="009E32B1" w:rsidP="002C34F7">
            <w:pPr>
              <w:pStyle w:val="ac"/>
              <w:spacing w:line="288" w:lineRule="auto"/>
              <w:jc w:val="center"/>
              <w:rPr>
                <w:rFonts w:ascii="Times New Roman" w:hAnsi="Times New Roman" w:hint="eastAsia"/>
              </w:rPr>
            </w:pPr>
            <w:r w:rsidRPr="00866140">
              <w:rPr>
                <w:rFonts w:ascii="Times New Roman" w:hAnsi="Times New Roman" w:hint="eastAsia"/>
              </w:rPr>
              <w:t>无关</w:t>
            </w:r>
          </w:p>
        </w:tc>
        <w:tc>
          <w:tcPr>
            <w:tcW w:w="945" w:type="dxa"/>
            <w:vAlign w:val="center"/>
          </w:tcPr>
          <w:p w:rsidR="009E32B1" w:rsidRPr="00866140" w:rsidRDefault="009E32B1" w:rsidP="002C34F7">
            <w:pPr>
              <w:pStyle w:val="ac"/>
              <w:spacing w:line="288" w:lineRule="auto"/>
              <w:jc w:val="center"/>
              <w:rPr>
                <w:rFonts w:ascii="Times New Roman" w:hAnsi="Times New Roman" w:hint="eastAsia"/>
              </w:rPr>
            </w:pPr>
            <w:r w:rsidRPr="00866140">
              <w:rPr>
                <w:rFonts w:ascii="Times New Roman" w:hAnsi="Times New Roman" w:hint="eastAsia"/>
              </w:rPr>
              <w:t>10</w:t>
            </w:r>
            <w:r w:rsidRPr="00866140">
              <w:rPr>
                <w:rFonts w:ascii="Times New Roman" w:hAnsi="Times New Roman" w:hint="eastAsia"/>
              </w:rPr>
              <w:t>级</w:t>
            </w:r>
          </w:p>
        </w:tc>
        <w:tc>
          <w:tcPr>
            <w:tcW w:w="945" w:type="dxa"/>
            <w:vAlign w:val="center"/>
          </w:tcPr>
          <w:p w:rsidR="009E32B1" w:rsidRPr="00866140" w:rsidRDefault="009E32B1" w:rsidP="002C34F7">
            <w:pPr>
              <w:pStyle w:val="ac"/>
              <w:spacing w:line="288" w:lineRule="auto"/>
              <w:jc w:val="center"/>
              <w:rPr>
                <w:rFonts w:ascii="Times New Roman" w:hAnsi="Times New Roman" w:hint="eastAsia"/>
              </w:rPr>
            </w:pPr>
            <w:r w:rsidRPr="00866140">
              <w:rPr>
                <w:rFonts w:ascii="Times New Roman" w:hAnsi="Times New Roman" w:hint="eastAsia"/>
              </w:rPr>
              <w:t>6</w:t>
            </w:r>
          </w:p>
        </w:tc>
        <w:tc>
          <w:tcPr>
            <w:tcW w:w="945" w:type="dxa"/>
            <w:vAlign w:val="center"/>
          </w:tcPr>
          <w:p w:rsidR="009E32B1" w:rsidRPr="00866140" w:rsidRDefault="009E32B1" w:rsidP="002C34F7">
            <w:pPr>
              <w:pStyle w:val="ac"/>
              <w:spacing w:line="288" w:lineRule="auto"/>
              <w:jc w:val="center"/>
              <w:rPr>
                <w:rFonts w:ascii="Times New Roman" w:hAnsi="Times New Roman" w:hint="eastAsia"/>
              </w:rPr>
            </w:pPr>
            <w:r w:rsidRPr="00866140">
              <w:rPr>
                <w:rFonts w:ascii="Times New Roman" w:hAnsi="Times New Roman" w:hint="eastAsia"/>
              </w:rPr>
              <w:t>10</w:t>
            </w:r>
          </w:p>
        </w:tc>
        <w:tc>
          <w:tcPr>
            <w:tcW w:w="945" w:type="dxa"/>
            <w:vAlign w:val="center"/>
          </w:tcPr>
          <w:p w:rsidR="009E32B1" w:rsidRPr="00866140" w:rsidRDefault="009E32B1" w:rsidP="002C34F7">
            <w:pPr>
              <w:pStyle w:val="ac"/>
              <w:spacing w:line="288" w:lineRule="auto"/>
              <w:jc w:val="center"/>
              <w:rPr>
                <w:rFonts w:ascii="Times New Roman" w:hAnsi="Times New Roman" w:hint="eastAsia"/>
              </w:rPr>
            </w:pPr>
            <w:r w:rsidRPr="00866140">
              <w:rPr>
                <w:rFonts w:ascii="Times New Roman" w:hAnsi="Times New Roman" w:hint="eastAsia"/>
              </w:rPr>
              <w:t>6</w:t>
            </w:r>
          </w:p>
        </w:tc>
      </w:tr>
      <w:tr w:rsidR="009E32B1" w:rsidRPr="00866140" w:rsidTr="002C34F7">
        <w:tc>
          <w:tcPr>
            <w:tcW w:w="1368" w:type="dxa"/>
            <w:vAlign w:val="center"/>
          </w:tcPr>
          <w:p w:rsidR="009E32B1" w:rsidRPr="00866140" w:rsidRDefault="009E32B1" w:rsidP="002C34F7">
            <w:pPr>
              <w:pStyle w:val="ac"/>
              <w:spacing w:line="288" w:lineRule="auto"/>
              <w:jc w:val="center"/>
              <w:rPr>
                <w:rFonts w:ascii="Times New Roman" w:hAnsi="Times New Roman" w:hint="eastAsia"/>
              </w:rPr>
            </w:pPr>
            <w:r w:rsidRPr="00866140">
              <w:rPr>
                <w:rFonts w:ascii="Times New Roman" w:hAnsi="Times New Roman" w:hint="eastAsia"/>
              </w:rPr>
              <w:t>倍率</w:t>
            </w:r>
          </w:p>
        </w:tc>
        <w:tc>
          <w:tcPr>
            <w:tcW w:w="945" w:type="dxa"/>
            <w:vAlign w:val="center"/>
          </w:tcPr>
          <w:p w:rsidR="009E32B1" w:rsidRPr="00866140" w:rsidRDefault="009E32B1" w:rsidP="002C34F7">
            <w:pPr>
              <w:pStyle w:val="ac"/>
              <w:spacing w:line="288" w:lineRule="auto"/>
              <w:jc w:val="center"/>
              <w:rPr>
                <w:rFonts w:ascii="Times New Roman" w:hAnsi="Times New Roman" w:hint="eastAsia"/>
              </w:rPr>
            </w:pPr>
            <w:r w:rsidRPr="00866140">
              <w:rPr>
                <w:rFonts w:ascii="Times New Roman" w:hAnsi="Times New Roman" w:hint="eastAsia"/>
              </w:rPr>
              <w:t>×</w:t>
            </w:r>
            <w:r w:rsidRPr="00866140">
              <w:rPr>
                <w:rFonts w:ascii="Times New Roman" w:hAnsi="Times New Roman" w:hint="eastAsia"/>
              </w:rPr>
              <w:t>1</w:t>
            </w:r>
          </w:p>
        </w:tc>
        <w:tc>
          <w:tcPr>
            <w:tcW w:w="945" w:type="dxa"/>
            <w:vAlign w:val="center"/>
          </w:tcPr>
          <w:p w:rsidR="009E32B1" w:rsidRPr="00866140" w:rsidRDefault="009E32B1" w:rsidP="002C34F7">
            <w:pPr>
              <w:pStyle w:val="ac"/>
              <w:spacing w:line="288" w:lineRule="auto"/>
              <w:jc w:val="center"/>
              <w:rPr>
                <w:rFonts w:ascii="Times New Roman" w:hAnsi="Times New Roman" w:hint="eastAsia"/>
              </w:rPr>
            </w:pPr>
            <w:r w:rsidRPr="00866140">
              <w:rPr>
                <w:rFonts w:ascii="Times New Roman" w:hAnsi="Times New Roman" w:hint="eastAsia"/>
              </w:rPr>
              <w:t>×</w:t>
            </w:r>
            <w:r w:rsidRPr="00866140">
              <w:rPr>
                <w:rFonts w:ascii="Times New Roman" w:hAnsi="Times New Roman" w:hint="eastAsia"/>
              </w:rPr>
              <w:t>1</w:t>
            </w:r>
          </w:p>
        </w:tc>
        <w:tc>
          <w:tcPr>
            <w:tcW w:w="945" w:type="dxa"/>
            <w:vAlign w:val="center"/>
          </w:tcPr>
          <w:p w:rsidR="009E32B1" w:rsidRPr="00866140" w:rsidRDefault="009E32B1" w:rsidP="002C34F7">
            <w:pPr>
              <w:pStyle w:val="ac"/>
              <w:spacing w:line="288" w:lineRule="auto"/>
              <w:jc w:val="center"/>
              <w:rPr>
                <w:rFonts w:ascii="Times New Roman" w:hAnsi="Times New Roman" w:hint="eastAsia"/>
              </w:rPr>
            </w:pPr>
            <w:r w:rsidRPr="00866140">
              <w:rPr>
                <w:rFonts w:ascii="Times New Roman" w:hAnsi="Times New Roman" w:hint="eastAsia"/>
              </w:rPr>
              <w:t>×</w:t>
            </w:r>
            <w:r w:rsidRPr="00866140">
              <w:rPr>
                <w:rFonts w:ascii="Times New Roman" w:hAnsi="Times New Roman" w:hint="eastAsia"/>
              </w:rPr>
              <w:t>1</w:t>
            </w:r>
          </w:p>
        </w:tc>
        <w:tc>
          <w:tcPr>
            <w:tcW w:w="945" w:type="dxa"/>
            <w:vAlign w:val="center"/>
          </w:tcPr>
          <w:p w:rsidR="009E32B1" w:rsidRPr="00866140" w:rsidRDefault="009E32B1" w:rsidP="002C34F7">
            <w:pPr>
              <w:pStyle w:val="ac"/>
              <w:spacing w:line="288" w:lineRule="auto"/>
              <w:jc w:val="center"/>
              <w:rPr>
                <w:rFonts w:ascii="Times New Roman" w:hAnsi="Times New Roman" w:hint="eastAsia"/>
              </w:rPr>
            </w:pPr>
            <w:r w:rsidRPr="00866140">
              <w:rPr>
                <w:rFonts w:ascii="Times New Roman" w:hAnsi="Times New Roman" w:hint="eastAsia"/>
              </w:rPr>
              <w:t>×</w:t>
            </w:r>
            <w:r w:rsidRPr="00866140">
              <w:rPr>
                <w:rFonts w:ascii="Times New Roman" w:hAnsi="Times New Roman" w:hint="eastAsia"/>
              </w:rPr>
              <w:t>1</w:t>
            </w:r>
          </w:p>
        </w:tc>
        <w:tc>
          <w:tcPr>
            <w:tcW w:w="945" w:type="dxa"/>
            <w:vAlign w:val="center"/>
          </w:tcPr>
          <w:p w:rsidR="009E32B1" w:rsidRPr="00866140" w:rsidRDefault="009E32B1" w:rsidP="002C34F7">
            <w:pPr>
              <w:pStyle w:val="ac"/>
              <w:spacing w:line="288" w:lineRule="auto"/>
              <w:jc w:val="center"/>
              <w:rPr>
                <w:rFonts w:ascii="Times New Roman" w:hAnsi="Times New Roman" w:hint="eastAsia"/>
              </w:rPr>
            </w:pPr>
            <w:r w:rsidRPr="00866140">
              <w:rPr>
                <w:rFonts w:ascii="Times New Roman" w:hAnsi="Times New Roman" w:hint="eastAsia"/>
              </w:rPr>
              <w:t>×</w:t>
            </w:r>
            <w:r w:rsidRPr="00866140">
              <w:rPr>
                <w:rFonts w:ascii="Times New Roman" w:hAnsi="Times New Roman" w:hint="eastAsia"/>
              </w:rPr>
              <w:t>1</w:t>
            </w:r>
          </w:p>
        </w:tc>
        <w:tc>
          <w:tcPr>
            <w:tcW w:w="945" w:type="dxa"/>
            <w:vAlign w:val="center"/>
          </w:tcPr>
          <w:p w:rsidR="009E32B1" w:rsidRPr="00866140" w:rsidRDefault="009E32B1" w:rsidP="002C34F7">
            <w:pPr>
              <w:pStyle w:val="ac"/>
              <w:spacing w:line="288" w:lineRule="auto"/>
              <w:jc w:val="center"/>
              <w:rPr>
                <w:rFonts w:ascii="Times New Roman" w:hAnsi="Times New Roman" w:hint="eastAsia"/>
              </w:rPr>
            </w:pPr>
            <w:r w:rsidRPr="00866140">
              <w:rPr>
                <w:rFonts w:ascii="Times New Roman" w:hAnsi="Times New Roman" w:hint="eastAsia"/>
              </w:rPr>
              <w:t>×</w:t>
            </w:r>
            <w:r w:rsidRPr="00866140">
              <w:rPr>
                <w:rFonts w:ascii="Times New Roman" w:hAnsi="Times New Roman" w:hint="eastAsia"/>
              </w:rPr>
              <w:t>1</w:t>
            </w:r>
          </w:p>
        </w:tc>
        <w:tc>
          <w:tcPr>
            <w:tcW w:w="945" w:type="dxa"/>
            <w:vAlign w:val="center"/>
          </w:tcPr>
          <w:p w:rsidR="009E32B1" w:rsidRPr="00866140" w:rsidRDefault="009E32B1" w:rsidP="002C34F7">
            <w:pPr>
              <w:pStyle w:val="ac"/>
              <w:spacing w:line="288" w:lineRule="auto"/>
              <w:jc w:val="center"/>
              <w:rPr>
                <w:rFonts w:ascii="Times New Roman" w:hAnsi="Times New Roman" w:hint="eastAsia"/>
              </w:rPr>
            </w:pPr>
            <w:r w:rsidRPr="00866140">
              <w:rPr>
                <w:rFonts w:ascii="Times New Roman" w:hAnsi="Times New Roman" w:hint="eastAsia"/>
              </w:rPr>
              <w:t>×</w:t>
            </w:r>
            <w:r w:rsidRPr="00866140">
              <w:rPr>
                <w:rFonts w:ascii="Times New Roman" w:hAnsi="Times New Roman" w:hint="eastAsia"/>
              </w:rPr>
              <w:t>1</w:t>
            </w:r>
          </w:p>
        </w:tc>
      </w:tr>
      <w:tr w:rsidR="009E32B1" w:rsidRPr="00866140" w:rsidTr="002C34F7">
        <w:tc>
          <w:tcPr>
            <w:tcW w:w="1368" w:type="dxa"/>
            <w:vAlign w:val="center"/>
          </w:tcPr>
          <w:p w:rsidR="009E32B1" w:rsidRPr="00866140" w:rsidRDefault="009E32B1" w:rsidP="002C34F7">
            <w:pPr>
              <w:pStyle w:val="ac"/>
              <w:spacing w:line="288" w:lineRule="auto"/>
              <w:jc w:val="center"/>
              <w:rPr>
                <w:rFonts w:ascii="Times New Roman" w:hAnsi="Times New Roman" w:hint="eastAsia"/>
              </w:rPr>
            </w:pPr>
            <w:r w:rsidRPr="00866140">
              <w:rPr>
                <w:rFonts w:ascii="Times New Roman" w:hAnsi="Times New Roman" w:hint="eastAsia"/>
              </w:rPr>
              <w:t>级／秒</w:t>
            </w:r>
          </w:p>
        </w:tc>
        <w:tc>
          <w:tcPr>
            <w:tcW w:w="945" w:type="dxa"/>
            <w:vAlign w:val="center"/>
          </w:tcPr>
          <w:p w:rsidR="009E32B1" w:rsidRPr="00866140" w:rsidRDefault="009E32B1" w:rsidP="002C34F7">
            <w:pPr>
              <w:pStyle w:val="ac"/>
              <w:spacing w:line="288" w:lineRule="auto"/>
              <w:jc w:val="center"/>
              <w:rPr>
                <w:rFonts w:ascii="Times New Roman" w:hAnsi="Times New Roman" w:hint="eastAsia"/>
              </w:rPr>
            </w:pPr>
            <w:r w:rsidRPr="00866140">
              <w:rPr>
                <w:rFonts w:ascii="Times New Roman" w:hAnsi="Times New Roman" w:hint="eastAsia"/>
              </w:rPr>
              <w:t>200</w:t>
            </w:r>
          </w:p>
        </w:tc>
        <w:tc>
          <w:tcPr>
            <w:tcW w:w="945" w:type="dxa"/>
            <w:vAlign w:val="center"/>
          </w:tcPr>
          <w:p w:rsidR="009E32B1" w:rsidRPr="00866140" w:rsidRDefault="009E32B1" w:rsidP="002C34F7">
            <w:pPr>
              <w:pStyle w:val="ac"/>
              <w:spacing w:line="288" w:lineRule="auto"/>
              <w:jc w:val="center"/>
              <w:rPr>
                <w:rFonts w:ascii="Times New Roman" w:hAnsi="Times New Roman" w:hint="eastAsia"/>
              </w:rPr>
            </w:pPr>
            <w:r w:rsidRPr="00866140">
              <w:rPr>
                <w:rFonts w:ascii="Times New Roman" w:hAnsi="Times New Roman" w:hint="eastAsia"/>
              </w:rPr>
              <w:t>200</w:t>
            </w:r>
          </w:p>
        </w:tc>
        <w:tc>
          <w:tcPr>
            <w:tcW w:w="945" w:type="dxa"/>
            <w:vAlign w:val="center"/>
          </w:tcPr>
          <w:p w:rsidR="009E32B1" w:rsidRPr="00866140" w:rsidRDefault="009E32B1" w:rsidP="002C34F7">
            <w:pPr>
              <w:pStyle w:val="ac"/>
              <w:spacing w:line="288" w:lineRule="auto"/>
              <w:jc w:val="center"/>
              <w:rPr>
                <w:rFonts w:ascii="Times New Roman" w:hAnsi="Times New Roman" w:hint="eastAsia"/>
              </w:rPr>
            </w:pPr>
            <w:r w:rsidRPr="00866140">
              <w:rPr>
                <w:rFonts w:ascii="Times New Roman" w:hAnsi="Times New Roman" w:hint="eastAsia"/>
              </w:rPr>
              <w:t>200</w:t>
            </w:r>
          </w:p>
        </w:tc>
        <w:tc>
          <w:tcPr>
            <w:tcW w:w="945" w:type="dxa"/>
            <w:vAlign w:val="center"/>
          </w:tcPr>
          <w:p w:rsidR="009E32B1" w:rsidRPr="00866140" w:rsidRDefault="009E32B1" w:rsidP="002C34F7">
            <w:pPr>
              <w:pStyle w:val="ac"/>
              <w:spacing w:line="288" w:lineRule="auto"/>
              <w:jc w:val="center"/>
              <w:rPr>
                <w:rFonts w:ascii="Times New Roman" w:hAnsi="Times New Roman" w:hint="eastAsia"/>
              </w:rPr>
            </w:pPr>
            <w:r w:rsidRPr="00866140">
              <w:rPr>
                <w:rFonts w:ascii="Times New Roman" w:hAnsi="Times New Roman" w:hint="eastAsia"/>
              </w:rPr>
              <w:t>200</w:t>
            </w:r>
          </w:p>
        </w:tc>
        <w:tc>
          <w:tcPr>
            <w:tcW w:w="945" w:type="dxa"/>
            <w:vAlign w:val="center"/>
          </w:tcPr>
          <w:p w:rsidR="009E32B1" w:rsidRPr="00866140" w:rsidRDefault="009E32B1" w:rsidP="002C34F7">
            <w:pPr>
              <w:pStyle w:val="ac"/>
              <w:spacing w:line="288" w:lineRule="auto"/>
              <w:jc w:val="center"/>
              <w:rPr>
                <w:rFonts w:ascii="Times New Roman" w:hAnsi="Times New Roman" w:hint="eastAsia"/>
              </w:rPr>
            </w:pPr>
            <w:r w:rsidRPr="00866140">
              <w:rPr>
                <w:rFonts w:ascii="Times New Roman" w:hAnsi="Times New Roman" w:hint="eastAsia"/>
              </w:rPr>
              <w:t>200</w:t>
            </w:r>
          </w:p>
        </w:tc>
        <w:tc>
          <w:tcPr>
            <w:tcW w:w="945" w:type="dxa"/>
            <w:vAlign w:val="center"/>
          </w:tcPr>
          <w:p w:rsidR="009E32B1" w:rsidRPr="00866140" w:rsidRDefault="009E32B1" w:rsidP="002C34F7">
            <w:pPr>
              <w:pStyle w:val="ac"/>
              <w:spacing w:line="288" w:lineRule="auto"/>
              <w:jc w:val="center"/>
              <w:rPr>
                <w:rFonts w:ascii="Times New Roman" w:hAnsi="Times New Roman" w:hint="eastAsia"/>
              </w:rPr>
            </w:pPr>
            <w:r w:rsidRPr="00866140">
              <w:rPr>
                <w:rFonts w:ascii="Times New Roman" w:hAnsi="Times New Roman" w:hint="eastAsia"/>
              </w:rPr>
              <w:t>200</w:t>
            </w:r>
          </w:p>
        </w:tc>
        <w:tc>
          <w:tcPr>
            <w:tcW w:w="945" w:type="dxa"/>
            <w:vAlign w:val="center"/>
          </w:tcPr>
          <w:p w:rsidR="009E32B1" w:rsidRPr="00866140" w:rsidRDefault="009E32B1" w:rsidP="002C34F7">
            <w:pPr>
              <w:pStyle w:val="ac"/>
              <w:spacing w:line="288" w:lineRule="auto"/>
              <w:jc w:val="center"/>
              <w:rPr>
                <w:rFonts w:ascii="Times New Roman" w:hAnsi="Times New Roman" w:hint="eastAsia"/>
              </w:rPr>
            </w:pPr>
            <w:r w:rsidRPr="00866140">
              <w:rPr>
                <w:rFonts w:ascii="Times New Roman" w:hAnsi="Times New Roman" w:hint="eastAsia"/>
              </w:rPr>
              <w:t>200</w:t>
            </w:r>
          </w:p>
        </w:tc>
      </w:tr>
      <w:tr w:rsidR="009E32B1" w:rsidRPr="00866140" w:rsidTr="002C34F7">
        <w:trPr>
          <w:cantSplit/>
          <w:trHeight w:val="1350"/>
        </w:trPr>
        <w:tc>
          <w:tcPr>
            <w:tcW w:w="1368" w:type="dxa"/>
            <w:tcBorders>
              <w:bottom w:val="single" w:sz="4" w:space="0" w:color="auto"/>
            </w:tcBorders>
            <w:vAlign w:val="center"/>
          </w:tcPr>
          <w:p w:rsidR="009E32B1" w:rsidRPr="00866140" w:rsidRDefault="009E32B1" w:rsidP="002C34F7">
            <w:pPr>
              <w:pStyle w:val="ac"/>
              <w:spacing w:line="288" w:lineRule="auto"/>
              <w:jc w:val="center"/>
              <w:rPr>
                <w:rFonts w:ascii="Times New Roman" w:hAnsi="Times New Roman"/>
              </w:rPr>
            </w:pPr>
            <w:r w:rsidRPr="00866140">
              <w:rPr>
                <w:rFonts w:ascii="Times New Roman" w:hAnsi="Times New Roman" w:hint="eastAsia"/>
              </w:rPr>
              <w:t>被测器件在</w:t>
            </w:r>
          </w:p>
          <w:p w:rsidR="009E32B1" w:rsidRPr="00866140" w:rsidRDefault="009E32B1" w:rsidP="002C34F7">
            <w:pPr>
              <w:pStyle w:val="ac"/>
              <w:spacing w:line="288" w:lineRule="auto"/>
              <w:jc w:val="center"/>
              <w:rPr>
                <w:rFonts w:ascii="Times New Roman" w:hAnsi="Times New Roman" w:hint="eastAsia"/>
              </w:rPr>
            </w:pPr>
            <w:r w:rsidRPr="00866140">
              <w:rPr>
                <w:rFonts w:ascii="Times New Roman" w:hAnsi="Times New Roman" w:hint="eastAsia"/>
              </w:rPr>
              <w:t>插座上的接法</w:t>
            </w:r>
          </w:p>
        </w:tc>
        <w:tc>
          <w:tcPr>
            <w:tcW w:w="2835" w:type="dxa"/>
            <w:gridSpan w:val="3"/>
            <w:tcBorders>
              <w:bottom w:val="single" w:sz="4" w:space="0" w:color="auto"/>
            </w:tcBorders>
            <w:vAlign w:val="center"/>
          </w:tcPr>
          <w:p w:rsidR="009E32B1" w:rsidRPr="00866140" w:rsidRDefault="003C3A8C" w:rsidP="002C34F7">
            <w:pPr>
              <w:pStyle w:val="ac"/>
              <w:spacing w:line="288" w:lineRule="auto"/>
              <w:ind w:firstLineChars="200" w:firstLine="420"/>
              <w:jc w:val="center"/>
              <w:rPr>
                <w:rFonts w:ascii="Times New Roman" w:hAnsi="Times New Roman" w:hint="eastAsia"/>
              </w:rPr>
            </w:pPr>
            <w:r w:rsidRPr="00866140">
              <w:rPr>
                <w:noProof/>
              </w:rPr>
              <w:drawing>
                <wp:anchor distT="0" distB="0" distL="114300" distR="114300" simplePos="0" relativeHeight="251633664" behindDoc="0" locked="0" layoutInCell="1" allowOverlap="1">
                  <wp:simplePos x="0" y="0"/>
                  <wp:positionH relativeFrom="column">
                    <wp:posOffset>294640</wp:posOffset>
                  </wp:positionH>
                  <wp:positionV relativeFrom="paragraph">
                    <wp:posOffset>226695</wp:posOffset>
                  </wp:positionV>
                  <wp:extent cx="1181100" cy="438150"/>
                  <wp:effectExtent l="0" t="0" r="0" b="0"/>
                  <wp:wrapSquare wrapText="bothSides"/>
                  <wp:docPr id="7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81100" cy="4381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90" w:type="dxa"/>
            <w:gridSpan w:val="2"/>
            <w:tcBorders>
              <w:bottom w:val="single" w:sz="4" w:space="0" w:color="auto"/>
            </w:tcBorders>
            <w:vAlign w:val="center"/>
          </w:tcPr>
          <w:p w:rsidR="009E32B1" w:rsidRPr="00866140" w:rsidRDefault="003C3A8C" w:rsidP="002C34F7">
            <w:pPr>
              <w:pStyle w:val="ac"/>
              <w:spacing w:line="288" w:lineRule="auto"/>
              <w:ind w:firstLineChars="200" w:firstLine="420"/>
              <w:jc w:val="center"/>
              <w:rPr>
                <w:rFonts w:ascii="Times New Roman" w:hAnsi="Times New Roman" w:hint="eastAsia"/>
              </w:rPr>
            </w:pPr>
            <w:r w:rsidRPr="00866140">
              <w:rPr>
                <w:noProof/>
              </w:rPr>
              <w:drawing>
                <wp:anchor distT="0" distB="0" distL="114300" distR="114300" simplePos="0" relativeHeight="251631616" behindDoc="0" locked="0" layoutInCell="1" allowOverlap="1">
                  <wp:simplePos x="0" y="0"/>
                  <wp:positionH relativeFrom="column">
                    <wp:posOffset>208280</wp:posOffset>
                  </wp:positionH>
                  <wp:positionV relativeFrom="paragraph">
                    <wp:posOffset>129540</wp:posOffset>
                  </wp:positionV>
                  <wp:extent cx="742950" cy="600075"/>
                  <wp:effectExtent l="0" t="0" r="0" b="9525"/>
                  <wp:wrapSquare wrapText="bothSides"/>
                  <wp:docPr id="7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42950" cy="6000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90" w:type="dxa"/>
            <w:gridSpan w:val="2"/>
            <w:tcBorders>
              <w:bottom w:val="single" w:sz="4" w:space="0" w:color="auto"/>
            </w:tcBorders>
            <w:vAlign w:val="center"/>
          </w:tcPr>
          <w:p w:rsidR="009E32B1" w:rsidRPr="00866140" w:rsidRDefault="003C3A8C" w:rsidP="002C34F7">
            <w:pPr>
              <w:pStyle w:val="ac"/>
              <w:spacing w:line="288" w:lineRule="auto"/>
              <w:ind w:firstLineChars="200" w:firstLine="420"/>
              <w:jc w:val="center"/>
              <w:rPr>
                <w:rFonts w:ascii="Times New Roman" w:hAnsi="Times New Roman" w:hint="eastAsia"/>
              </w:rPr>
            </w:pPr>
            <w:r w:rsidRPr="00866140">
              <w:rPr>
                <w:noProof/>
              </w:rPr>
              <w:drawing>
                <wp:anchor distT="0" distB="0" distL="114300" distR="114300" simplePos="0" relativeHeight="251632640" behindDoc="0" locked="0" layoutInCell="1" allowOverlap="1">
                  <wp:simplePos x="0" y="0"/>
                  <wp:positionH relativeFrom="column">
                    <wp:posOffset>207010</wp:posOffset>
                  </wp:positionH>
                  <wp:positionV relativeFrom="paragraph">
                    <wp:posOffset>122555</wp:posOffset>
                  </wp:positionV>
                  <wp:extent cx="742950" cy="628650"/>
                  <wp:effectExtent l="0" t="0" r="0" b="0"/>
                  <wp:wrapSquare wrapText="bothSides"/>
                  <wp:docPr id="7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742950" cy="6286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9E32B1" w:rsidRPr="00866140" w:rsidRDefault="009E32B1" w:rsidP="009E32B1">
      <w:pPr>
        <w:pStyle w:val="ac"/>
        <w:spacing w:line="288" w:lineRule="auto"/>
        <w:ind w:firstLineChars="200" w:firstLine="420"/>
        <w:rPr>
          <w:rFonts w:ascii="Times New Roman" w:hAnsi="Times New Roman" w:hint="eastAsia"/>
        </w:rPr>
      </w:pPr>
    </w:p>
    <w:p w:rsidR="009E32B1" w:rsidRPr="00866140" w:rsidRDefault="009E32B1" w:rsidP="009E32B1">
      <w:pPr>
        <w:pStyle w:val="ac"/>
        <w:spacing w:line="288" w:lineRule="auto"/>
        <w:ind w:firstLineChars="200" w:firstLine="420"/>
        <w:rPr>
          <w:rFonts w:ascii="Times New Roman" w:hAnsi="Times New Roman" w:hint="eastAsia"/>
        </w:rPr>
      </w:pPr>
      <w:r w:rsidRPr="00866140">
        <w:rPr>
          <w:rFonts w:ascii="Times New Roman" w:hAnsi="Times New Roman" w:hint="eastAsia"/>
        </w:rPr>
        <w:t>表</w:t>
      </w:r>
      <w:smartTag w:uri="urn:schemas-microsoft-com:office:smarttags" w:element="chsdate">
        <w:smartTagPr>
          <w:attr w:name="IsROCDate" w:val="False"/>
          <w:attr w:name="IsLunarDate" w:val="False"/>
          <w:attr w:name="Day" w:val="30"/>
          <w:attr w:name="Month" w:val="12"/>
          <w:attr w:name="Year" w:val="1899"/>
        </w:smartTagPr>
        <w:r w:rsidRPr="00866140">
          <w:rPr>
            <w:rFonts w:ascii="Times New Roman" w:hAnsi="Times New Roman" w:hint="eastAsia"/>
          </w:rPr>
          <w:t>3.7.3</w:t>
        </w:r>
      </w:smartTag>
      <w:r w:rsidRPr="00866140">
        <w:rPr>
          <w:rFonts w:ascii="Times New Roman" w:hAnsi="Times New Roman" w:hint="eastAsia"/>
        </w:rPr>
        <w:t>之所示为利用</w:t>
      </w:r>
      <w:r w:rsidRPr="00866140">
        <w:rPr>
          <w:rFonts w:ascii="Times New Roman" w:hAnsi="Times New Roman" w:hint="eastAsia"/>
        </w:rPr>
        <w:t>XJ4810</w:t>
      </w:r>
      <w:r w:rsidRPr="00866140">
        <w:rPr>
          <w:rFonts w:ascii="Times New Roman" w:hAnsi="Times New Roman" w:hint="eastAsia"/>
        </w:rPr>
        <w:t>测试几种半导体器件特性时旋钮的正确位置，供参考。根据使用条件不同，应根据具体要求调整测试条件。</w:t>
      </w: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Default="009E32B1" w:rsidP="009E32B1">
      <w:pPr>
        <w:rPr>
          <w:rFonts w:hint="eastAsia"/>
          <w:b/>
          <w:bCs/>
          <w:szCs w:val="21"/>
        </w:rPr>
      </w:pPr>
    </w:p>
    <w:p w:rsidR="009E32B1" w:rsidRDefault="009E32B1" w:rsidP="009E32B1">
      <w:pPr>
        <w:rPr>
          <w:rFonts w:hint="eastAsia"/>
          <w:b/>
          <w:bCs/>
          <w:szCs w:val="21"/>
        </w:rPr>
      </w:pPr>
    </w:p>
    <w:p w:rsidR="009E32B1" w:rsidRPr="00866140" w:rsidRDefault="009E32B1" w:rsidP="009E32B1">
      <w:pPr>
        <w:rPr>
          <w:rFonts w:hint="eastAsia"/>
          <w:b/>
          <w:bCs/>
          <w:szCs w:val="21"/>
        </w:rPr>
      </w:pPr>
      <w:r w:rsidRPr="00866140">
        <w:rPr>
          <w:rFonts w:hint="eastAsia"/>
          <w:b/>
          <w:bCs/>
          <w:szCs w:val="21"/>
        </w:rPr>
        <w:t>唐都通讯</w:t>
      </w:r>
    </w:p>
    <w:p w:rsidR="009E32B1" w:rsidRPr="00E87C38" w:rsidRDefault="009E32B1" w:rsidP="009E32B1">
      <w:pPr>
        <w:jc w:val="center"/>
        <w:outlineLvl w:val="0"/>
        <w:rPr>
          <w:rFonts w:ascii="宋体" w:hAnsi="宋体" w:hint="eastAsia"/>
          <w:b/>
          <w:bCs/>
          <w:sz w:val="28"/>
          <w:szCs w:val="28"/>
        </w:rPr>
      </w:pPr>
      <w:bookmarkStart w:id="17" w:name="_Toc384135000"/>
      <w:r w:rsidRPr="00E87C38">
        <w:rPr>
          <w:rFonts w:ascii="宋体" w:hAnsi="宋体" w:hint="eastAsia"/>
          <w:b/>
          <w:bCs/>
          <w:sz w:val="28"/>
          <w:szCs w:val="28"/>
        </w:rPr>
        <w:t>32位微机原理及高级接口技术教学实验系统</w:t>
      </w:r>
      <w:bookmarkEnd w:id="17"/>
    </w:p>
    <w:p w:rsidR="009E32B1" w:rsidRPr="00866140" w:rsidRDefault="009E32B1" w:rsidP="009E32B1">
      <w:pPr>
        <w:rPr>
          <w:rFonts w:hint="eastAsia"/>
          <w:szCs w:val="21"/>
        </w:rPr>
      </w:pPr>
      <w:r w:rsidRPr="00866140">
        <w:rPr>
          <w:rFonts w:hint="eastAsia"/>
          <w:szCs w:val="21"/>
        </w:rPr>
        <w:t>随着现代计算机技术的快速发展，以</w:t>
      </w:r>
      <w:r w:rsidRPr="00866140">
        <w:rPr>
          <w:rFonts w:hint="eastAsia"/>
          <w:szCs w:val="21"/>
        </w:rPr>
        <w:t>Intel 80x86(32</w:t>
      </w:r>
      <w:r w:rsidRPr="00866140">
        <w:rPr>
          <w:rFonts w:hint="eastAsia"/>
          <w:szCs w:val="21"/>
        </w:rPr>
        <w:t>位</w:t>
      </w:r>
      <w:r w:rsidRPr="00866140">
        <w:rPr>
          <w:rFonts w:hint="eastAsia"/>
          <w:szCs w:val="21"/>
        </w:rPr>
        <w:t>)</w:t>
      </w:r>
      <w:r w:rsidRPr="00866140">
        <w:rPr>
          <w:rFonts w:hint="eastAsia"/>
          <w:szCs w:val="21"/>
        </w:rPr>
        <w:t>高级微处理器为核心，以</w:t>
      </w:r>
      <w:r w:rsidRPr="00866140">
        <w:rPr>
          <w:rFonts w:hint="eastAsia"/>
          <w:szCs w:val="21"/>
        </w:rPr>
        <w:t>Windows</w:t>
      </w:r>
      <w:r w:rsidRPr="00866140">
        <w:rPr>
          <w:rFonts w:hint="eastAsia"/>
          <w:szCs w:val="21"/>
        </w:rPr>
        <w:t>操作系统为主流应用环境的微机系统日益普及，其应用性开发、尤其是系统底层软硬件的开发也随之大量增加，因此这就需要尽早尽快在高校中普及开展</w:t>
      </w:r>
      <w:r w:rsidRPr="00866140">
        <w:rPr>
          <w:rFonts w:hint="eastAsia"/>
          <w:szCs w:val="21"/>
        </w:rPr>
        <w:t>32</w:t>
      </w:r>
      <w:r w:rsidRPr="00866140">
        <w:rPr>
          <w:rFonts w:hint="eastAsia"/>
          <w:szCs w:val="21"/>
        </w:rPr>
        <w:t>位微机的教学，培养出适应我国经济建设飞速发展需要的高质量计算机研发人才队伍。</w:t>
      </w:r>
    </w:p>
    <w:p w:rsidR="009E32B1" w:rsidRDefault="009E32B1" w:rsidP="009E32B1">
      <w:pPr>
        <w:ind w:firstLineChars="200" w:firstLine="420"/>
        <w:rPr>
          <w:rFonts w:hint="eastAsia"/>
          <w:szCs w:val="21"/>
        </w:rPr>
      </w:pPr>
      <w:r w:rsidRPr="00866140">
        <w:rPr>
          <w:rFonts w:hint="eastAsia"/>
          <w:szCs w:val="21"/>
        </w:rPr>
        <w:t>微机原理及接口是一门实践性很强的课程，要取得良好教学效果，就离不开高水平的实验教学。如果缺乏了实验教学这个环节，教学就偏于枯燥，很难取得良好的教学效果。尤其是</w:t>
      </w:r>
      <w:r w:rsidRPr="00866140">
        <w:rPr>
          <w:rFonts w:hint="eastAsia"/>
          <w:szCs w:val="21"/>
        </w:rPr>
        <w:t>32</w:t>
      </w:r>
      <w:r w:rsidRPr="00866140">
        <w:rPr>
          <w:rFonts w:hint="eastAsia"/>
          <w:szCs w:val="21"/>
        </w:rPr>
        <w:t>位微机系统内容复杂，难教难学，更需要一个高效率的实验教学体系来支持其完整的教学。</w:t>
      </w:r>
    </w:p>
    <w:p w:rsidR="009E32B1" w:rsidRDefault="009E32B1" w:rsidP="009E32B1">
      <w:pPr>
        <w:ind w:firstLineChars="200" w:firstLine="420"/>
        <w:rPr>
          <w:rFonts w:hint="eastAsia"/>
          <w:szCs w:val="21"/>
        </w:rPr>
      </w:pPr>
    </w:p>
    <w:p w:rsidR="009E32B1" w:rsidRPr="00672278" w:rsidRDefault="003C3A8C" w:rsidP="009E32B1">
      <w:pPr>
        <w:ind w:firstLineChars="200" w:firstLine="420"/>
        <w:rPr>
          <w:rFonts w:hint="eastAsia"/>
          <w:szCs w:val="21"/>
        </w:rPr>
      </w:pPr>
      <w:r>
        <w:rPr>
          <w:noProof/>
        </w:rPr>
        <w:drawing>
          <wp:anchor distT="0" distB="0" distL="114300" distR="114300" simplePos="0" relativeHeight="251709440" behindDoc="0" locked="0" layoutInCell="1" allowOverlap="1">
            <wp:simplePos x="0" y="0"/>
            <wp:positionH relativeFrom="column">
              <wp:posOffset>914400</wp:posOffset>
            </wp:positionH>
            <wp:positionV relativeFrom="paragraph">
              <wp:posOffset>73025</wp:posOffset>
            </wp:positionV>
            <wp:extent cx="3238500" cy="2162175"/>
            <wp:effectExtent l="0" t="0" r="0" b="9525"/>
            <wp:wrapSquare wrapText="bothSides"/>
            <wp:docPr id="124" name="图片 124" descr="DSC_0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DSC_015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238500" cy="2162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32B1" w:rsidRDefault="009E32B1" w:rsidP="009E32B1">
      <w:pPr>
        <w:ind w:firstLineChars="200" w:firstLine="420"/>
        <w:rPr>
          <w:rFonts w:hint="eastAsia"/>
          <w:szCs w:val="21"/>
        </w:rPr>
      </w:pPr>
    </w:p>
    <w:p w:rsidR="009E32B1" w:rsidRDefault="009E32B1" w:rsidP="009E32B1">
      <w:pPr>
        <w:ind w:firstLineChars="200" w:firstLine="420"/>
        <w:rPr>
          <w:rFonts w:hint="eastAsia"/>
          <w:szCs w:val="21"/>
        </w:rPr>
      </w:pPr>
    </w:p>
    <w:p w:rsidR="009E32B1" w:rsidRDefault="009E32B1" w:rsidP="009E32B1">
      <w:pPr>
        <w:ind w:firstLineChars="200" w:firstLine="420"/>
        <w:rPr>
          <w:rFonts w:hint="eastAsia"/>
          <w:szCs w:val="21"/>
        </w:rPr>
      </w:pPr>
    </w:p>
    <w:p w:rsidR="009E32B1" w:rsidRDefault="009E32B1" w:rsidP="009E32B1">
      <w:pPr>
        <w:ind w:firstLineChars="200" w:firstLine="420"/>
        <w:rPr>
          <w:rFonts w:hint="eastAsia"/>
          <w:szCs w:val="21"/>
        </w:rPr>
      </w:pPr>
    </w:p>
    <w:p w:rsidR="009E32B1" w:rsidRDefault="009E32B1" w:rsidP="009E32B1">
      <w:pPr>
        <w:ind w:firstLineChars="200" w:firstLine="420"/>
        <w:rPr>
          <w:rFonts w:hint="eastAsia"/>
          <w:szCs w:val="21"/>
        </w:rPr>
      </w:pPr>
    </w:p>
    <w:p w:rsidR="009E32B1" w:rsidRDefault="009E32B1" w:rsidP="009E32B1">
      <w:pPr>
        <w:ind w:firstLineChars="200" w:firstLine="420"/>
        <w:rPr>
          <w:rFonts w:hint="eastAsia"/>
          <w:szCs w:val="21"/>
        </w:rPr>
      </w:pPr>
    </w:p>
    <w:p w:rsidR="009E32B1" w:rsidRDefault="009E32B1" w:rsidP="009E32B1">
      <w:pPr>
        <w:ind w:firstLineChars="200" w:firstLine="420"/>
        <w:rPr>
          <w:rFonts w:hint="eastAsia"/>
          <w:szCs w:val="21"/>
        </w:rPr>
      </w:pPr>
    </w:p>
    <w:p w:rsidR="009E32B1" w:rsidRDefault="009E32B1" w:rsidP="009E32B1">
      <w:pPr>
        <w:ind w:firstLineChars="200" w:firstLine="420"/>
        <w:rPr>
          <w:rFonts w:hint="eastAsia"/>
          <w:szCs w:val="21"/>
        </w:rPr>
      </w:pPr>
    </w:p>
    <w:p w:rsidR="009E32B1" w:rsidRDefault="009E32B1" w:rsidP="009E32B1">
      <w:pPr>
        <w:ind w:firstLineChars="200" w:firstLine="420"/>
        <w:rPr>
          <w:rFonts w:hint="eastAsia"/>
          <w:szCs w:val="21"/>
        </w:rPr>
      </w:pPr>
    </w:p>
    <w:p w:rsidR="009E32B1" w:rsidRDefault="009E32B1" w:rsidP="009E32B1">
      <w:pPr>
        <w:ind w:firstLineChars="200" w:firstLine="420"/>
        <w:rPr>
          <w:rFonts w:hint="eastAsia"/>
          <w:szCs w:val="21"/>
        </w:rPr>
      </w:pPr>
    </w:p>
    <w:p w:rsidR="009E32B1" w:rsidRDefault="009E32B1" w:rsidP="009E32B1">
      <w:pPr>
        <w:ind w:firstLineChars="200" w:firstLine="420"/>
        <w:rPr>
          <w:rFonts w:hint="eastAsia"/>
          <w:szCs w:val="21"/>
        </w:rPr>
      </w:pPr>
    </w:p>
    <w:p w:rsidR="009E32B1" w:rsidRDefault="009E32B1" w:rsidP="009E32B1">
      <w:pPr>
        <w:ind w:firstLineChars="200" w:firstLine="420"/>
        <w:rPr>
          <w:rFonts w:hint="eastAsia"/>
          <w:szCs w:val="21"/>
        </w:rPr>
      </w:pPr>
    </w:p>
    <w:p w:rsidR="009E32B1" w:rsidRDefault="009E32B1" w:rsidP="009E32B1">
      <w:pPr>
        <w:ind w:firstLineChars="200" w:firstLine="420"/>
        <w:rPr>
          <w:rFonts w:hint="eastAsia"/>
          <w:szCs w:val="21"/>
        </w:rPr>
      </w:pPr>
    </w:p>
    <w:p w:rsidR="009E32B1" w:rsidRDefault="009E32B1" w:rsidP="009E32B1">
      <w:pPr>
        <w:ind w:firstLineChars="200" w:firstLine="420"/>
        <w:rPr>
          <w:rFonts w:hint="eastAsia"/>
          <w:szCs w:val="21"/>
        </w:rPr>
      </w:pPr>
    </w:p>
    <w:p w:rsidR="009E32B1" w:rsidRDefault="009E32B1" w:rsidP="009E32B1">
      <w:pPr>
        <w:ind w:firstLineChars="200" w:firstLine="420"/>
        <w:rPr>
          <w:rFonts w:hint="eastAsia"/>
          <w:szCs w:val="21"/>
        </w:rPr>
      </w:pPr>
    </w:p>
    <w:p w:rsidR="009E32B1" w:rsidRPr="00866140" w:rsidRDefault="009E32B1" w:rsidP="009E32B1">
      <w:pPr>
        <w:ind w:firstLineChars="200" w:firstLine="420"/>
        <w:rPr>
          <w:rFonts w:hint="eastAsia"/>
          <w:szCs w:val="21"/>
        </w:rPr>
      </w:pPr>
      <w:r w:rsidRPr="00866140">
        <w:rPr>
          <w:rFonts w:hint="eastAsia"/>
          <w:szCs w:val="21"/>
        </w:rPr>
        <w:t>一．</w:t>
      </w:r>
      <w:r w:rsidRPr="00866140">
        <w:rPr>
          <w:rFonts w:hint="eastAsia"/>
          <w:szCs w:val="21"/>
        </w:rPr>
        <w:t>32</w:t>
      </w:r>
      <w:r w:rsidRPr="00866140">
        <w:rPr>
          <w:rFonts w:hint="eastAsia"/>
          <w:szCs w:val="21"/>
        </w:rPr>
        <w:t>位微机原理及高级接口技术的主要教学内容</w:t>
      </w:r>
    </w:p>
    <w:p w:rsidR="009E32B1" w:rsidRPr="00866140" w:rsidRDefault="009E32B1" w:rsidP="009E32B1">
      <w:pPr>
        <w:rPr>
          <w:rFonts w:hint="eastAsia"/>
          <w:szCs w:val="21"/>
        </w:rPr>
      </w:pPr>
      <w:r w:rsidRPr="00866140">
        <w:rPr>
          <w:rFonts w:hint="eastAsia"/>
          <w:szCs w:val="21"/>
        </w:rPr>
        <w:t>1.32</w:t>
      </w:r>
      <w:r w:rsidRPr="00866140">
        <w:rPr>
          <w:rFonts w:hint="eastAsia"/>
          <w:szCs w:val="21"/>
        </w:rPr>
        <w:t>位微机原理主要教学内容</w:t>
      </w:r>
    </w:p>
    <w:p w:rsidR="009E32B1" w:rsidRPr="00866140" w:rsidRDefault="009E32B1" w:rsidP="009E32B1">
      <w:pPr>
        <w:rPr>
          <w:rFonts w:hint="eastAsia"/>
          <w:szCs w:val="21"/>
        </w:rPr>
      </w:pPr>
      <w:r w:rsidRPr="00866140">
        <w:rPr>
          <w:rFonts w:hint="eastAsia"/>
          <w:szCs w:val="21"/>
        </w:rPr>
        <w:t>与处理单任务的</w:t>
      </w:r>
      <w:r w:rsidRPr="00866140">
        <w:rPr>
          <w:rFonts w:hint="eastAsia"/>
          <w:szCs w:val="21"/>
        </w:rPr>
        <w:t>16</w:t>
      </w:r>
      <w:r w:rsidRPr="00866140">
        <w:rPr>
          <w:rFonts w:hint="eastAsia"/>
          <w:szCs w:val="21"/>
        </w:rPr>
        <w:t>位</w:t>
      </w:r>
      <w:r w:rsidRPr="00866140">
        <w:rPr>
          <w:rFonts w:hint="eastAsia"/>
          <w:szCs w:val="21"/>
        </w:rPr>
        <w:t>CPU</w:t>
      </w:r>
      <w:r w:rsidRPr="00866140">
        <w:rPr>
          <w:rFonts w:hint="eastAsia"/>
          <w:szCs w:val="21"/>
        </w:rPr>
        <w:t>相比，</w:t>
      </w:r>
      <w:r w:rsidRPr="00866140">
        <w:rPr>
          <w:rFonts w:hint="eastAsia"/>
          <w:szCs w:val="21"/>
        </w:rPr>
        <w:t>32</w:t>
      </w:r>
      <w:r w:rsidRPr="00866140">
        <w:rPr>
          <w:rFonts w:hint="eastAsia"/>
          <w:szCs w:val="21"/>
        </w:rPr>
        <w:t>位</w:t>
      </w:r>
      <w:r w:rsidRPr="00866140">
        <w:rPr>
          <w:rFonts w:hint="eastAsia"/>
          <w:szCs w:val="21"/>
        </w:rPr>
        <w:t>CPU</w:t>
      </w:r>
      <w:r w:rsidRPr="00866140">
        <w:rPr>
          <w:rFonts w:hint="eastAsia"/>
          <w:szCs w:val="21"/>
        </w:rPr>
        <w:t>是进行多任务处理的微处理器，内容更加复杂。其主要有三种工作模式，就是</w:t>
      </w:r>
    </w:p>
    <w:p w:rsidR="009E32B1" w:rsidRPr="00866140" w:rsidRDefault="009E32B1" w:rsidP="002C34F7">
      <w:pPr>
        <w:numPr>
          <w:ilvl w:val="0"/>
          <w:numId w:val="13"/>
        </w:numPr>
        <w:tabs>
          <w:tab w:val="left" w:pos="425"/>
        </w:tabs>
        <w:rPr>
          <w:rFonts w:hint="eastAsia"/>
          <w:szCs w:val="21"/>
        </w:rPr>
      </w:pPr>
      <w:r w:rsidRPr="00866140">
        <w:rPr>
          <w:rFonts w:hint="eastAsia"/>
          <w:szCs w:val="21"/>
        </w:rPr>
        <w:t>实地址模式：相当于</w:t>
      </w:r>
      <w:r w:rsidRPr="00866140">
        <w:rPr>
          <w:rFonts w:hint="eastAsia"/>
          <w:szCs w:val="21"/>
        </w:rPr>
        <w:t>8086</w:t>
      </w:r>
      <w:r w:rsidRPr="00866140">
        <w:rPr>
          <w:rFonts w:hint="eastAsia"/>
          <w:szCs w:val="21"/>
        </w:rPr>
        <w:t>单任务处理环境；</w:t>
      </w:r>
    </w:p>
    <w:p w:rsidR="009E32B1" w:rsidRPr="00866140" w:rsidRDefault="009E32B1" w:rsidP="002C34F7">
      <w:pPr>
        <w:numPr>
          <w:ilvl w:val="0"/>
          <w:numId w:val="13"/>
        </w:numPr>
        <w:tabs>
          <w:tab w:val="left" w:pos="425"/>
        </w:tabs>
        <w:rPr>
          <w:rFonts w:hint="eastAsia"/>
          <w:szCs w:val="21"/>
        </w:rPr>
      </w:pPr>
      <w:r w:rsidRPr="00866140">
        <w:rPr>
          <w:rFonts w:hint="eastAsia"/>
          <w:szCs w:val="21"/>
        </w:rPr>
        <w:t>保护模式：这是</w:t>
      </w:r>
      <w:r w:rsidRPr="00866140">
        <w:rPr>
          <w:rFonts w:hint="eastAsia"/>
          <w:szCs w:val="21"/>
        </w:rPr>
        <w:t>32</w:t>
      </w:r>
      <w:r w:rsidRPr="00866140">
        <w:rPr>
          <w:rFonts w:hint="eastAsia"/>
          <w:szCs w:val="21"/>
        </w:rPr>
        <w:t>位微机操作的基本模式，是多任务处理环境，它可以对各个任务的操作进行保护，以避免相互之间的干扰和冲突。</w:t>
      </w:r>
    </w:p>
    <w:p w:rsidR="009E32B1" w:rsidRPr="00866140" w:rsidRDefault="009E32B1" w:rsidP="002C34F7">
      <w:pPr>
        <w:numPr>
          <w:ilvl w:val="0"/>
          <w:numId w:val="13"/>
        </w:numPr>
        <w:tabs>
          <w:tab w:val="left" w:pos="425"/>
        </w:tabs>
        <w:rPr>
          <w:rFonts w:hint="eastAsia"/>
          <w:szCs w:val="21"/>
        </w:rPr>
      </w:pPr>
      <w:r w:rsidRPr="00866140">
        <w:rPr>
          <w:rFonts w:hint="eastAsia"/>
          <w:szCs w:val="21"/>
        </w:rPr>
        <w:t>虚拟</w:t>
      </w:r>
      <w:r w:rsidRPr="00866140">
        <w:rPr>
          <w:rFonts w:hint="eastAsia"/>
          <w:szCs w:val="21"/>
        </w:rPr>
        <w:t>8086</w:t>
      </w:r>
      <w:r w:rsidRPr="00866140">
        <w:rPr>
          <w:rFonts w:hint="eastAsia"/>
          <w:szCs w:val="21"/>
        </w:rPr>
        <w:t>模式：是在多任务处理环境中模拟的一个</w:t>
      </w:r>
      <w:r w:rsidRPr="00866140">
        <w:rPr>
          <w:rFonts w:hint="eastAsia"/>
          <w:szCs w:val="21"/>
        </w:rPr>
        <w:t>8086CPU</w:t>
      </w:r>
      <w:r w:rsidRPr="00866140">
        <w:rPr>
          <w:rFonts w:hint="eastAsia"/>
          <w:szCs w:val="21"/>
        </w:rPr>
        <w:t>执行环境。该虚拟环境是</w:t>
      </w:r>
      <w:r w:rsidRPr="00866140">
        <w:rPr>
          <w:rFonts w:hint="eastAsia"/>
          <w:szCs w:val="21"/>
        </w:rPr>
        <w:lastRenderedPageBreak/>
        <w:t>工作在保护模式下多个任务中的一个任务。</w:t>
      </w:r>
    </w:p>
    <w:p w:rsidR="009E32B1" w:rsidRPr="00866140" w:rsidRDefault="009E32B1" w:rsidP="009E32B1">
      <w:pPr>
        <w:rPr>
          <w:rFonts w:hint="eastAsia"/>
          <w:szCs w:val="21"/>
        </w:rPr>
      </w:pPr>
      <w:r w:rsidRPr="00866140">
        <w:rPr>
          <w:rFonts w:hint="eastAsia"/>
          <w:szCs w:val="21"/>
        </w:rPr>
        <w:t>在实地址模式下，</w:t>
      </w:r>
      <w:r w:rsidRPr="00866140">
        <w:rPr>
          <w:rFonts w:hint="eastAsia"/>
          <w:szCs w:val="21"/>
        </w:rPr>
        <w:t>32</w:t>
      </w:r>
      <w:r w:rsidRPr="00866140">
        <w:rPr>
          <w:rFonts w:hint="eastAsia"/>
          <w:szCs w:val="21"/>
        </w:rPr>
        <w:t>位</w:t>
      </w:r>
      <w:r w:rsidRPr="00866140">
        <w:rPr>
          <w:rFonts w:hint="eastAsia"/>
          <w:szCs w:val="21"/>
        </w:rPr>
        <w:t>CPU</w:t>
      </w:r>
      <w:r w:rsidRPr="00866140">
        <w:rPr>
          <w:rFonts w:hint="eastAsia"/>
          <w:szCs w:val="21"/>
        </w:rPr>
        <w:t>相当于一个快速</w:t>
      </w:r>
      <w:r w:rsidRPr="00866140">
        <w:rPr>
          <w:rFonts w:hint="eastAsia"/>
          <w:szCs w:val="21"/>
        </w:rPr>
        <w:t>8086</w:t>
      </w:r>
      <w:r w:rsidRPr="00866140">
        <w:rPr>
          <w:rFonts w:hint="eastAsia"/>
          <w:szCs w:val="21"/>
        </w:rPr>
        <w:t>：而在保护模式下，其所有地址线有效，可寻址的物理地址空间可高达</w:t>
      </w:r>
      <w:r w:rsidRPr="00866140">
        <w:rPr>
          <w:rFonts w:hint="eastAsia"/>
          <w:szCs w:val="21"/>
        </w:rPr>
        <w:t>4GB</w:t>
      </w:r>
      <w:r w:rsidRPr="00866140">
        <w:rPr>
          <w:rFonts w:hint="eastAsia"/>
          <w:szCs w:val="21"/>
        </w:rPr>
        <w:t>（</w:t>
      </w:r>
      <w:r w:rsidRPr="00866140">
        <w:rPr>
          <w:rFonts w:hint="eastAsia"/>
          <w:szCs w:val="21"/>
        </w:rPr>
        <w:t>80846</w:t>
      </w:r>
      <w:r w:rsidRPr="00866140">
        <w:rPr>
          <w:rFonts w:hint="eastAsia"/>
          <w:szCs w:val="21"/>
        </w:rPr>
        <w:t>）或</w:t>
      </w:r>
      <w:r w:rsidRPr="00866140">
        <w:rPr>
          <w:rFonts w:hint="eastAsia"/>
          <w:szCs w:val="21"/>
        </w:rPr>
        <w:t>4TB(PII</w:t>
      </w:r>
      <w:r w:rsidRPr="00866140">
        <w:rPr>
          <w:rFonts w:hint="eastAsia"/>
          <w:szCs w:val="21"/>
        </w:rPr>
        <w:t>、</w:t>
      </w:r>
      <w:r w:rsidRPr="00866140">
        <w:rPr>
          <w:rFonts w:hint="eastAsia"/>
          <w:szCs w:val="21"/>
        </w:rPr>
        <w:t>PIII)</w:t>
      </w:r>
      <w:r w:rsidRPr="00866140">
        <w:rPr>
          <w:rFonts w:hint="eastAsia"/>
          <w:szCs w:val="21"/>
        </w:rPr>
        <w:t>。存贮器管理采用了充分的分段机制和可选的分页机制，为存贮器共享和实现虚拟存贮器提供了支持。同时还引入了任务管理机制，可从硬件上支持多任务，并可快速实现任务切换和任务保护。还采用了</w:t>
      </w:r>
      <w:r w:rsidRPr="00866140">
        <w:rPr>
          <w:rFonts w:hint="eastAsia"/>
          <w:szCs w:val="21"/>
        </w:rPr>
        <w:t>4</w:t>
      </w:r>
      <w:r w:rsidRPr="00866140">
        <w:rPr>
          <w:rFonts w:hint="eastAsia"/>
          <w:szCs w:val="21"/>
        </w:rPr>
        <w:t>个特权级及完善的特权检查机制，使得既能实现资源共享，又能保证代码和数据的安全保密机任务的隔离。</w:t>
      </w:r>
    </w:p>
    <w:p w:rsidR="009E32B1" w:rsidRPr="00866140" w:rsidRDefault="009E32B1" w:rsidP="009E32B1">
      <w:pPr>
        <w:rPr>
          <w:rFonts w:hint="eastAsia"/>
          <w:szCs w:val="21"/>
        </w:rPr>
      </w:pPr>
      <w:r w:rsidRPr="00866140">
        <w:rPr>
          <w:rFonts w:hint="eastAsia"/>
          <w:szCs w:val="21"/>
        </w:rPr>
        <w:t>由于</w:t>
      </w:r>
      <w:r w:rsidRPr="00866140">
        <w:rPr>
          <w:rFonts w:hint="eastAsia"/>
          <w:szCs w:val="21"/>
        </w:rPr>
        <w:t>32</w:t>
      </w:r>
      <w:r w:rsidRPr="00866140">
        <w:rPr>
          <w:rFonts w:hint="eastAsia"/>
          <w:szCs w:val="21"/>
        </w:rPr>
        <w:t>位</w:t>
      </w:r>
      <w:r w:rsidRPr="00866140">
        <w:rPr>
          <w:rFonts w:hint="eastAsia"/>
          <w:szCs w:val="21"/>
        </w:rPr>
        <w:t>CPU</w:t>
      </w:r>
      <w:r w:rsidRPr="00866140">
        <w:rPr>
          <w:rFonts w:hint="eastAsia"/>
          <w:szCs w:val="21"/>
        </w:rPr>
        <w:t>实地址模式就相当于</w:t>
      </w:r>
      <w:r w:rsidRPr="00866140">
        <w:rPr>
          <w:rFonts w:hint="eastAsia"/>
          <w:szCs w:val="21"/>
        </w:rPr>
        <w:t>16</w:t>
      </w:r>
      <w:r w:rsidRPr="00866140">
        <w:rPr>
          <w:rFonts w:hint="eastAsia"/>
          <w:szCs w:val="21"/>
        </w:rPr>
        <w:t>位</w:t>
      </w:r>
      <w:r w:rsidRPr="00866140">
        <w:rPr>
          <w:rFonts w:hint="eastAsia"/>
          <w:szCs w:val="21"/>
        </w:rPr>
        <w:t>CPU</w:t>
      </w:r>
      <w:r w:rsidRPr="00866140">
        <w:rPr>
          <w:rFonts w:hint="eastAsia"/>
          <w:szCs w:val="21"/>
        </w:rPr>
        <w:t>的工作方式，所以这一部分内容可按</w:t>
      </w:r>
      <w:r w:rsidRPr="00866140">
        <w:rPr>
          <w:rFonts w:hint="eastAsia"/>
          <w:szCs w:val="21"/>
        </w:rPr>
        <w:t>16</w:t>
      </w:r>
      <w:r w:rsidRPr="00866140">
        <w:rPr>
          <w:rFonts w:hint="eastAsia"/>
          <w:szCs w:val="21"/>
        </w:rPr>
        <w:t>位微机教学内容进行；</w:t>
      </w:r>
      <w:r w:rsidRPr="00866140">
        <w:rPr>
          <w:rFonts w:hint="eastAsia"/>
          <w:szCs w:val="21"/>
        </w:rPr>
        <w:t>16</w:t>
      </w:r>
      <w:r w:rsidRPr="00866140">
        <w:rPr>
          <w:rFonts w:hint="eastAsia"/>
          <w:szCs w:val="21"/>
        </w:rPr>
        <w:t>位</w:t>
      </w:r>
      <w:r w:rsidRPr="00866140">
        <w:rPr>
          <w:rFonts w:hint="eastAsia"/>
          <w:szCs w:val="21"/>
        </w:rPr>
        <w:t>CPU</w:t>
      </w:r>
      <w:r w:rsidRPr="00866140">
        <w:rPr>
          <w:rFonts w:hint="eastAsia"/>
          <w:szCs w:val="21"/>
        </w:rPr>
        <w:t>单任务处理过程又是</w:t>
      </w:r>
      <w:r w:rsidRPr="00866140">
        <w:rPr>
          <w:rFonts w:hint="eastAsia"/>
          <w:szCs w:val="21"/>
        </w:rPr>
        <w:t>32</w:t>
      </w:r>
      <w:r w:rsidRPr="00866140">
        <w:rPr>
          <w:rFonts w:hint="eastAsia"/>
          <w:szCs w:val="21"/>
        </w:rPr>
        <w:t>位</w:t>
      </w:r>
      <w:r w:rsidRPr="00866140">
        <w:rPr>
          <w:rFonts w:hint="eastAsia"/>
          <w:szCs w:val="21"/>
        </w:rPr>
        <w:t>CPU</w:t>
      </w:r>
      <w:r w:rsidRPr="00866140">
        <w:rPr>
          <w:rFonts w:hint="eastAsia"/>
          <w:szCs w:val="21"/>
        </w:rPr>
        <w:t>多任务处理过程的基础，所以</w:t>
      </w:r>
      <w:r w:rsidRPr="00866140">
        <w:rPr>
          <w:rFonts w:hint="eastAsia"/>
          <w:szCs w:val="21"/>
        </w:rPr>
        <w:t>16</w:t>
      </w:r>
      <w:r w:rsidRPr="00866140">
        <w:rPr>
          <w:rFonts w:hint="eastAsia"/>
          <w:szCs w:val="21"/>
        </w:rPr>
        <w:t>位微机原理仍是基础教学内容。而</w:t>
      </w:r>
      <w:r w:rsidRPr="00866140">
        <w:rPr>
          <w:rFonts w:hint="eastAsia"/>
          <w:szCs w:val="21"/>
        </w:rPr>
        <w:t>32</w:t>
      </w:r>
      <w:r w:rsidRPr="00866140">
        <w:rPr>
          <w:rFonts w:hint="eastAsia"/>
          <w:szCs w:val="21"/>
        </w:rPr>
        <w:t>位微机原理教学内容主要就是</w:t>
      </w:r>
      <w:r w:rsidRPr="00866140">
        <w:rPr>
          <w:rFonts w:hint="eastAsia"/>
          <w:szCs w:val="21"/>
        </w:rPr>
        <w:t>32</w:t>
      </w:r>
      <w:r w:rsidRPr="00866140">
        <w:rPr>
          <w:rFonts w:hint="eastAsia"/>
          <w:szCs w:val="21"/>
        </w:rPr>
        <w:t>位</w:t>
      </w:r>
      <w:r w:rsidRPr="00866140">
        <w:rPr>
          <w:rFonts w:hint="eastAsia"/>
          <w:szCs w:val="21"/>
        </w:rPr>
        <w:t>CPU</w:t>
      </w:r>
      <w:r w:rsidRPr="00866140">
        <w:rPr>
          <w:rFonts w:hint="eastAsia"/>
          <w:szCs w:val="21"/>
        </w:rPr>
        <w:t>的保护模式工作原理。</w:t>
      </w:r>
    </w:p>
    <w:p w:rsidR="009E32B1" w:rsidRPr="00866140" w:rsidRDefault="009E32B1" w:rsidP="009E32B1">
      <w:pPr>
        <w:numPr>
          <w:ilvl w:val="0"/>
          <w:numId w:val="14"/>
        </w:numPr>
        <w:rPr>
          <w:rFonts w:hint="eastAsia"/>
          <w:szCs w:val="21"/>
        </w:rPr>
      </w:pPr>
      <w:r w:rsidRPr="00866140">
        <w:rPr>
          <w:rFonts w:hint="eastAsia"/>
          <w:szCs w:val="21"/>
        </w:rPr>
        <w:t>高级接口技术主要教学内容</w:t>
      </w:r>
    </w:p>
    <w:p w:rsidR="009E32B1" w:rsidRPr="00866140" w:rsidRDefault="009E32B1" w:rsidP="009E32B1">
      <w:pPr>
        <w:numPr>
          <w:ilvl w:val="0"/>
          <w:numId w:val="15"/>
        </w:numPr>
        <w:tabs>
          <w:tab w:val="left" w:pos="425"/>
        </w:tabs>
        <w:rPr>
          <w:rFonts w:hint="eastAsia"/>
          <w:szCs w:val="21"/>
        </w:rPr>
      </w:pPr>
      <w:r w:rsidRPr="00866140">
        <w:rPr>
          <w:rFonts w:hint="eastAsia"/>
          <w:szCs w:val="21"/>
        </w:rPr>
        <w:t xml:space="preserve"> </w:t>
      </w:r>
      <w:r w:rsidRPr="00866140">
        <w:rPr>
          <w:rFonts w:hint="eastAsia"/>
          <w:szCs w:val="21"/>
        </w:rPr>
        <w:t>在</w:t>
      </w:r>
      <w:r w:rsidRPr="00866140">
        <w:rPr>
          <w:rFonts w:hint="eastAsia"/>
          <w:szCs w:val="21"/>
        </w:rPr>
        <w:t>Windows</w:t>
      </w:r>
      <w:r w:rsidRPr="00866140">
        <w:rPr>
          <w:rFonts w:hint="eastAsia"/>
          <w:szCs w:val="21"/>
        </w:rPr>
        <w:t>操作系统中，标准</w:t>
      </w:r>
      <w:r w:rsidRPr="00866140">
        <w:rPr>
          <w:rFonts w:hint="eastAsia"/>
          <w:szCs w:val="21"/>
        </w:rPr>
        <w:t>win32</w:t>
      </w:r>
      <w:r w:rsidRPr="00866140">
        <w:rPr>
          <w:rFonts w:hint="eastAsia"/>
          <w:szCs w:val="21"/>
        </w:rPr>
        <w:t>应用程序是通过</w:t>
      </w:r>
      <w:r w:rsidRPr="00866140">
        <w:rPr>
          <w:rFonts w:hint="eastAsia"/>
          <w:szCs w:val="21"/>
        </w:rPr>
        <w:t>VxD</w:t>
      </w:r>
      <w:r w:rsidRPr="00866140">
        <w:rPr>
          <w:rFonts w:hint="eastAsia"/>
          <w:szCs w:val="21"/>
        </w:rPr>
        <w:t>虚拟设备驱动程序来访问使用外部</w:t>
      </w:r>
      <w:r w:rsidRPr="00866140">
        <w:rPr>
          <w:rFonts w:hint="eastAsia"/>
          <w:szCs w:val="21"/>
        </w:rPr>
        <w:t>I/O</w:t>
      </w:r>
      <w:r w:rsidRPr="00866140">
        <w:rPr>
          <w:rFonts w:hint="eastAsia"/>
          <w:szCs w:val="21"/>
        </w:rPr>
        <w:t>设备的，它提高了多任务环境下设备资源的利用率，也避免了设备访问冲突。</w:t>
      </w:r>
      <w:r w:rsidRPr="00866140">
        <w:rPr>
          <w:rFonts w:hint="eastAsia"/>
          <w:szCs w:val="21"/>
        </w:rPr>
        <w:t>Windows</w:t>
      </w:r>
      <w:r w:rsidRPr="00866140">
        <w:rPr>
          <w:rFonts w:hint="eastAsia"/>
          <w:szCs w:val="21"/>
        </w:rPr>
        <w:t>系统本身对许多标准的</w:t>
      </w:r>
      <w:r w:rsidRPr="00866140">
        <w:rPr>
          <w:rFonts w:hint="eastAsia"/>
          <w:szCs w:val="21"/>
        </w:rPr>
        <w:t>I/O</w:t>
      </w:r>
      <w:r w:rsidRPr="00866140">
        <w:rPr>
          <w:rFonts w:hint="eastAsia"/>
          <w:szCs w:val="21"/>
        </w:rPr>
        <w:t>设备都附带有它的驱动程序，而对于自己新开发的</w:t>
      </w:r>
      <w:r w:rsidRPr="00866140">
        <w:rPr>
          <w:rFonts w:hint="eastAsia"/>
          <w:szCs w:val="21"/>
        </w:rPr>
        <w:t>I/O</w:t>
      </w:r>
      <w:r w:rsidRPr="00866140">
        <w:rPr>
          <w:rFonts w:hint="eastAsia"/>
          <w:szCs w:val="21"/>
        </w:rPr>
        <w:t>设备，</w:t>
      </w:r>
      <w:r w:rsidRPr="00866140">
        <w:rPr>
          <w:rFonts w:hint="eastAsia"/>
          <w:szCs w:val="21"/>
        </w:rPr>
        <w:t>Windows</w:t>
      </w:r>
      <w:r w:rsidRPr="00866140">
        <w:rPr>
          <w:rFonts w:hint="eastAsia"/>
          <w:szCs w:val="21"/>
        </w:rPr>
        <w:t>系统中则没有相应的</w:t>
      </w:r>
      <w:r w:rsidRPr="00866140">
        <w:rPr>
          <w:rFonts w:hint="eastAsia"/>
          <w:szCs w:val="21"/>
        </w:rPr>
        <w:t>VxD</w:t>
      </w:r>
      <w:r w:rsidRPr="00866140">
        <w:rPr>
          <w:rFonts w:hint="eastAsia"/>
          <w:szCs w:val="21"/>
        </w:rPr>
        <w:t>，需要自己去编写它的</w:t>
      </w:r>
      <w:r w:rsidRPr="00866140">
        <w:rPr>
          <w:rFonts w:hint="eastAsia"/>
          <w:szCs w:val="21"/>
        </w:rPr>
        <w:t>VxD</w:t>
      </w:r>
      <w:r w:rsidRPr="00866140">
        <w:rPr>
          <w:rFonts w:hint="eastAsia"/>
          <w:szCs w:val="21"/>
        </w:rPr>
        <w:t>程序。</w:t>
      </w:r>
      <w:r w:rsidRPr="00866140">
        <w:rPr>
          <w:rFonts w:hint="eastAsia"/>
          <w:szCs w:val="21"/>
        </w:rPr>
        <w:t>VxD</w:t>
      </w:r>
      <w:r w:rsidRPr="00866140">
        <w:rPr>
          <w:rFonts w:hint="eastAsia"/>
          <w:szCs w:val="21"/>
        </w:rPr>
        <w:t>是工作在</w:t>
      </w:r>
      <w:r w:rsidRPr="00866140">
        <w:rPr>
          <w:rFonts w:hint="eastAsia"/>
          <w:szCs w:val="21"/>
        </w:rPr>
        <w:t>32</w:t>
      </w:r>
      <w:r w:rsidRPr="00866140">
        <w:rPr>
          <w:rFonts w:hint="eastAsia"/>
          <w:szCs w:val="21"/>
        </w:rPr>
        <w:t>位微机保护模式下的程序，所以要开发</w:t>
      </w:r>
      <w:r w:rsidRPr="00866140">
        <w:rPr>
          <w:rFonts w:hint="eastAsia"/>
          <w:szCs w:val="21"/>
        </w:rPr>
        <w:t>Windows</w:t>
      </w:r>
      <w:r w:rsidRPr="00866140">
        <w:rPr>
          <w:rFonts w:hint="eastAsia"/>
          <w:szCs w:val="21"/>
        </w:rPr>
        <w:t>下的</w:t>
      </w:r>
      <w:r w:rsidRPr="00866140">
        <w:rPr>
          <w:rFonts w:hint="eastAsia"/>
          <w:szCs w:val="21"/>
        </w:rPr>
        <w:t>VxD</w:t>
      </w:r>
      <w:r w:rsidRPr="00866140">
        <w:rPr>
          <w:rFonts w:hint="eastAsia"/>
          <w:szCs w:val="21"/>
        </w:rPr>
        <w:t>设备驱动程序，就必须掌握</w:t>
      </w:r>
      <w:r w:rsidRPr="00866140">
        <w:rPr>
          <w:rFonts w:hint="eastAsia"/>
          <w:szCs w:val="21"/>
        </w:rPr>
        <w:t>32</w:t>
      </w:r>
      <w:r w:rsidRPr="00866140">
        <w:rPr>
          <w:rFonts w:hint="eastAsia"/>
          <w:szCs w:val="21"/>
        </w:rPr>
        <w:t>位微机保护模式的工作原理。</w:t>
      </w:r>
    </w:p>
    <w:p w:rsidR="009E32B1" w:rsidRPr="00866140" w:rsidRDefault="009E32B1" w:rsidP="009E32B1">
      <w:pPr>
        <w:numPr>
          <w:ilvl w:val="0"/>
          <w:numId w:val="15"/>
        </w:numPr>
        <w:tabs>
          <w:tab w:val="left" w:pos="425"/>
        </w:tabs>
        <w:rPr>
          <w:rFonts w:hint="eastAsia"/>
          <w:szCs w:val="21"/>
        </w:rPr>
      </w:pPr>
      <w:r w:rsidRPr="00866140">
        <w:rPr>
          <w:rFonts w:hint="eastAsia"/>
          <w:szCs w:val="21"/>
        </w:rPr>
        <w:t>在</w:t>
      </w:r>
      <w:r w:rsidRPr="00866140">
        <w:rPr>
          <w:rFonts w:hint="eastAsia"/>
          <w:szCs w:val="21"/>
        </w:rPr>
        <w:t>16</w:t>
      </w:r>
      <w:r w:rsidRPr="00866140">
        <w:rPr>
          <w:rFonts w:hint="eastAsia"/>
          <w:szCs w:val="21"/>
        </w:rPr>
        <w:t>位微机系统中，外围接口和设备是连接在与</w:t>
      </w:r>
      <w:r w:rsidRPr="00866140">
        <w:rPr>
          <w:rFonts w:hint="eastAsia"/>
          <w:szCs w:val="21"/>
        </w:rPr>
        <w:t>8086CPU</w:t>
      </w:r>
      <w:r w:rsidRPr="00866140">
        <w:rPr>
          <w:rFonts w:hint="eastAsia"/>
          <w:szCs w:val="21"/>
        </w:rPr>
        <w:t>直接相连的单级总线上；而随着</w:t>
      </w:r>
      <w:r w:rsidRPr="00866140">
        <w:rPr>
          <w:rFonts w:hint="eastAsia"/>
          <w:szCs w:val="21"/>
        </w:rPr>
        <w:t>32</w:t>
      </w:r>
      <w:r w:rsidRPr="00866140">
        <w:rPr>
          <w:rFonts w:hint="eastAsia"/>
          <w:szCs w:val="21"/>
        </w:rPr>
        <w:t>位</w:t>
      </w:r>
      <w:r w:rsidRPr="00866140">
        <w:rPr>
          <w:rFonts w:hint="eastAsia"/>
          <w:szCs w:val="21"/>
        </w:rPr>
        <w:t>CPU</w:t>
      </w:r>
      <w:r w:rsidRPr="00866140">
        <w:rPr>
          <w:rFonts w:hint="eastAsia"/>
          <w:szCs w:val="21"/>
        </w:rPr>
        <w:t>速度的提高，高速</w:t>
      </w:r>
      <w:r w:rsidRPr="00866140">
        <w:rPr>
          <w:rFonts w:hint="eastAsia"/>
          <w:szCs w:val="21"/>
        </w:rPr>
        <w:t>CPU</w:t>
      </w:r>
      <w:r w:rsidRPr="00866140">
        <w:rPr>
          <w:rFonts w:hint="eastAsia"/>
          <w:szCs w:val="21"/>
        </w:rPr>
        <w:t>在系统中已不能与相对低速的外围接口及设备直接相连，必须采用具有不同速度的多级总线结构来连接不同速度的外设，以提高微机系统的整体功能。</w:t>
      </w:r>
      <w:r w:rsidRPr="00866140">
        <w:rPr>
          <w:rFonts w:hint="eastAsia"/>
          <w:szCs w:val="21"/>
        </w:rPr>
        <w:t>PCI</w:t>
      </w:r>
      <w:r w:rsidRPr="00866140">
        <w:rPr>
          <w:rFonts w:hint="eastAsia"/>
          <w:szCs w:val="21"/>
        </w:rPr>
        <w:t>总线就是应用在现代微机系统中的先进高性能局部总线，它可同时支持多组外设及附加卡，为</w:t>
      </w:r>
      <w:r w:rsidRPr="00866140">
        <w:rPr>
          <w:rFonts w:hint="eastAsia"/>
          <w:szCs w:val="21"/>
        </w:rPr>
        <w:t>CPU</w:t>
      </w:r>
      <w:r w:rsidRPr="00866140">
        <w:rPr>
          <w:rFonts w:hint="eastAsia"/>
          <w:szCs w:val="21"/>
        </w:rPr>
        <w:t>及高速外围设备提供数据传输通道并进行总线之间数据传输的调度管理。所以</w:t>
      </w:r>
      <w:r w:rsidRPr="00866140">
        <w:rPr>
          <w:rFonts w:hint="eastAsia"/>
          <w:szCs w:val="21"/>
        </w:rPr>
        <w:t>PIC</w:t>
      </w:r>
      <w:r w:rsidRPr="00866140">
        <w:rPr>
          <w:rFonts w:hint="eastAsia"/>
          <w:szCs w:val="21"/>
        </w:rPr>
        <w:t>总线的扩展应用开发就成为现代微机高级接口技术的主要教学内容。</w:t>
      </w:r>
    </w:p>
    <w:p w:rsidR="009E32B1" w:rsidRPr="00866140" w:rsidRDefault="009E32B1" w:rsidP="009E32B1">
      <w:pPr>
        <w:numPr>
          <w:ilvl w:val="0"/>
          <w:numId w:val="15"/>
        </w:numPr>
        <w:tabs>
          <w:tab w:val="left" w:pos="425"/>
        </w:tabs>
        <w:rPr>
          <w:rFonts w:hint="eastAsia"/>
          <w:szCs w:val="21"/>
        </w:rPr>
      </w:pPr>
      <w:r w:rsidRPr="00866140">
        <w:rPr>
          <w:rFonts w:hint="eastAsia"/>
          <w:szCs w:val="21"/>
        </w:rPr>
        <w:t>USB</w:t>
      </w:r>
      <w:r w:rsidRPr="00866140">
        <w:rPr>
          <w:rFonts w:hint="eastAsia"/>
          <w:szCs w:val="21"/>
        </w:rPr>
        <w:t>通用串行总线是</w:t>
      </w:r>
      <w:r w:rsidRPr="00866140">
        <w:rPr>
          <w:rFonts w:hint="eastAsia"/>
          <w:szCs w:val="21"/>
        </w:rPr>
        <w:t>PIC</w:t>
      </w:r>
      <w:r w:rsidRPr="00866140">
        <w:rPr>
          <w:rFonts w:hint="eastAsia"/>
          <w:szCs w:val="21"/>
        </w:rPr>
        <w:t>总线下的一级低速总线，它可以满足系统与大多数慢速或中速外设的只能连接，将取代其它低速总线与外围低速设备的连接方式，所以它的应用开发也是一项重要教学内容。</w:t>
      </w:r>
    </w:p>
    <w:p w:rsidR="009E32B1" w:rsidRPr="00866140" w:rsidRDefault="009E32B1" w:rsidP="009E32B1">
      <w:pPr>
        <w:numPr>
          <w:ilvl w:val="0"/>
          <w:numId w:val="16"/>
        </w:numPr>
        <w:rPr>
          <w:rFonts w:hint="eastAsia"/>
          <w:szCs w:val="21"/>
        </w:rPr>
      </w:pPr>
      <w:r w:rsidRPr="00866140">
        <w:rPr>
          <w:rFonts w:hint="eastAsia"/>
          <w:szCs w:val="21"/>
        </w:rPr>
        <w:t>TD</w:t>
      </w:r>
      <w:r w:rsidRPr="00866140">
        <w:rPr>
          <w:rFonts w:hint="eastAsia"/>
          <w:szCs w:val="21"/>
        </w:rPr>
        <w:t>—</w:t>
      </w:r>
      <w:r w:rsidRPr="00866140">
        <w:rPr>
          <w:rFonts w:hint="eastAsia"/>
          <w:szCs w:val="21"/>
        </w:rPr>
        <w:t>PIT 32</w:t>
      </w:r>
      <w:r w:rsidRPr="00866140">
        <w:rPr>
          <w:rFonts w:hint="eastAsia"/>
          <w:szCs w:val="21"/>
        </w:rPr>
        <w:t>位微机原理及高级接口技术教学实验系统</w:t>
      </w:r>
    </w:p>
    <w:p w:rsidR="009E32B1" w:rsidRPr="00866140" w:rsidRDefault="009E32B1" w:rsidP="009E32B1">
      <w:pPr>
        <w:rPr>
          <w:rFonts w:hint="eastAsia"/>
          <w:szCs w:val="21"/>
        </w:rPr>
      </w:pPr>
      <w:r w:rsidRPr="00866140">
        <w:rPr>
          <w:rFonts w:hint="eastAsia"/>
          <w:szCs w:val="21"/>
        </w:rPr>
        <w:t xml:space="preserve"> TD</w:t>
      </w:r>
      <w:r w:rsidRPr="00866140">
        <w:rPr>
          <w:rFonts w:hint="eastAsia"/>
          <w:szCs w:val="21"/>
        </w:rPr>
        <w:t>—</w:t>
      </w:r>
      <w:r w:rsidRPr="00866140">
        <w:rPr>
          <w:rFonts w:hint="eastAsia"/>
          <w:szCs w:val="21"/>
        </w:rPr>
        <w:t>PIT 32</w:t>
      </w:r>
      <w:r w:rsidRPr="00866140">
        <w:rPr>
          <w:rFonts w:hint="eastAsia"/>
          <w:szCs w:val="21"/>
        </w:rPr>
        <w:t>位微机教学实验系统包括可进行</w:t>
      </w:r>
      <w:r w:rsidRPr="00866140">
        <w:rPr>
          <w:rFonts w:hint="eastAsia"/>
          <w:szCs w:val="21"/>
        </w:rPr>
        <w:t>32</w:t>
      </w:r>
      <w:r w:rsidRPr="00866140">
        <w:rPr>
          <w:rFonts w:hint="eastAsia"/>
          <w:szCs w:val="21"/>
        </w:rPr>
        <w:t>位微机保护模式工作原理教学实验的调试开发软件、可进行高级接口技术教学实验的</w:t>
      </w:r>
      <w:r w:rsidRPr="00866140">
        <w:rPr>
          <w:rFonts w:hint="eastAsia"/>
          <w:szCs w:val="21"/>
        </w:rPr>
        <w:t>PCI</w:t>
      </w:r>
      <w:r w:rsidRPr="00866140">
        <w:rPr>
          <w:rFonts w:hint="eastAsia"/>
          <w:szCs w:val="21"/>
        </w:rPr>
        <w:t>总线扩展应用硬件实验平台及完整的实验教学和实验源程序。</w:t>
      </w:r>
    </w:p>
    <w:p w:rsidR="009E32B1" w:rsidRPr="00866140" w:rsidRDefault="009E32B1" w:rsidP="009E32B1">
      <w:pPr>
        <w:rPr>
          <w:rFonts w:hint="eastAsia"/>
          <w:b/>
          <w:bCs/>
          <w:szCs w:val="21"/>
        </w:rPr>
      </w:pPr>
      <w:r w:rsidRPr="00866140">
        <w:rPr>
          <w:rFonts w:hint="eastAsia"/>
          <w:b/>
          <w:bCs/>
          <w:szCs w:val="21"/>
        </w:rPr>
        <w:t>(1)32</w:t>
      </w:r>
      <w:r w:rsidRPr="00866140">
        <w:rPr>
          <w:rFonts w:hint="eastAsia"/>
          <w:b/>
          <w:bCs/>
          <w:szCs w:val="21"/>
        </w:rPr>
        <w:t>位微机原理教学实验平台</w:t>
      </w:r>
    </w:p>
    <w:p w:rsidR="009E32B1" w:rsidRPr="00866140" w:rsidRDefault="009E32B1" w:rsidP="009E32B1">
      <w:pPr>
        <w:rPr>
          <w:rFonts w:hint="eastAsia"/>
          <w:szCs w:val="21"/>
        </w:rPr>
      </w:pPr>
      <w:r w:rsidRPr="00866140">
        <w:rPr>
          <w:rFonts w:hint="eastAsia"/>
          <w:szCs w:val="21"/>
        </w:rPr>
        <w:t>系统提供了由唐都公司首创的</w:t>
      </w:r>
      <w:r w:rsidRPr="00866140">
        <w:rPr>
          <w:rFonts w:hint="eastAsia"/>
          <w:szCs w:val="21"/>
        </w:rPr>
        <w:t>PIT</w:t>
      </w:r>
      <w:r w:rsidRPr="00866140">
        <w:rPr>
          <w:rFonts w:hint="eastAsia"/>
          <w:szCs w:val="21"/>
        </w:rPr>
        <w:t>—</w:t>
      </w:r>
      <w:r w:rsidRPr="00866140">
        <w:rPr>
          <w:rFonts w:hint="eastAsia"/>
          <w:szCs w:val="21"/>
        </w:rPr>
        <w:t>Debug</w:t>
      </w:r>
      <w:r w:rsidRPr="00866140">
        <w:rPr>
          <w:rFonts w:hint="eastAsia"/>
          <w:szCs w:val="21"/>
        </w:rPr>
        <w:t>程序调试软件，它允许用户在</w:t>
      </w:r>
      <w:r w:rsidRPr="00866140">
        <w:rPr>
          <w:rFonts w:hint="eastAsia"/>
          <w:szCs w:val="21"/>
        </w:rPr>
        <w:t>32</w:t>
      </w:r>
      <w:r w:rsidRPr="00866140">
        <w:rPr>
          <w:rFonts w:hint="eastAsia"/>
          <w:szCs w:val="21"/>
        </w:rPr>
        <w:t>位微机保护模式下进行调试并运行试实验程序，为用户提供了一个窥探</w:t>
      </w:r>
      <w:r w:rsidRPr="00866140">
        <w:rPr>
          <w:rFonts w:hint="eastAsia"/>
          <w:szCs w:val="21"/>
        </w:rPr>
        <w:t>80x86</w:t>
      </w:r>
      <w:r w:rsidRPr="00866140">
        <w:rPr>
          <w:rFonts w:hint="eastAsia"/>
          <w:szCs w:val="21"/>
        </w:rPr>
        <w:t>微处理器运行机制的窗口，同时还提供了大量范例程序，使用户可以迅速了解</w:t>
      </w:r>
      <w:r w:rsidRPr="00866140">
        <w:rPr>
          <w:rFonts w:hint="eastAsia"/>
          <w:szCs w:val="21"/>
        </w:rPr>
        <w:t>32</w:t>
      </w:r>
      <w:r w:rsidRPr="00866140">
        <w:rPr>
          <w:rFonts w:hint="eastAsia"/>
          <w:szCs w:val="21"/>
        </w:rPr>
        <w:t>位微机保护模式的工作机制和过程，并掌握其编程方法。</w:t>
      </w:r>
    </w:p>
    <w:p w:rsidR="009E32B1" w:rsidRPr="00866140" w:rsidRDefault="009E32B1" w:rsidP="009E32B1">
      <w:pPr>
        <w:rPr>
          <w:rFonts w:hint="eastAsia"/>
          <w:szCs w:val="21"/>
        </w:rPr>
      </w:pPr>
      <w:r w:rsidRPr="00866140">
        <w:rPr>
          <w:rFonts w:hint="eastAsia"/>
          <w:b/>
          <w:bCs/>
          <w:szCs w:val="21"/>
        </w:rPr>
        <w:t>(2)</w:t>
      </w:r>
      <w:r w:rsidRPr="00866140">
        <w:rPr>
          <w:rFonts w:hint="eastAsia"/>
          <w:b/>
          <w:bCs/>
          <w:szCs w:val="21"/>
        </w:rPr>
        <w:t>现代微机高级接口技术教学实验平台</w:t>
      </w:r>
    </w:p>
    <w:p w:rsidR="009E32B1" w:rsidRPr="00866140" w:rsidRDefault="009E32B1" w:rsidP="009E32B1">
      <w:pPr>
        <w:rPr>
          <w:rFonts w:hint="eastAsia"/>
          <w:szCs w:val="21"/>
        </w:rPr>
      </w:pPr>
      <w:r w:rsidRPr="00866140">
        <w:rPr>
          <w:rFonts w:hint="eastAsia"/>
          <w:szCs w:val="21"/>
        </w:rPr>
        <w:t>系统提供了</w:t>
      </w:r>
      <w:r w:rsidRPr="00866140">
        <w:rPr>
          <w:rFonts w:hint="eastAsia"/>
          <w:szCs w:val="21"/>
        </w:rPr>
        <w:t>Windows VxD</w:t>
      </w:r>
      <w:r w:rsidRPr="00866140">
        <w:rPr>
          <w:rFonts w:hint="eastAsia"/>
          <w:szCs w:val="21"/>
        </w:rPr>
        <w:t>应用程序开发的实验程序及大量的</w:t>
      </w:r>
      <w:r w:rsidRPr="00866140">
        <w:rPr>
          <w:rFonts w:hint="eastAsia"/>
          <w:szCs w:val="21"/>
        </w:rPr>
        <w:t>VxD</w:t>
      </w:r>
      <w:r w:rsidRPr="00866140">
        <w:rPr>
          <w:rFonts w:hint="eastAsia"/>
          <w:szCs w:val="21"/>
        </w:rPr>
        <w:t>开发源代码，使用户可以迅速掌握基于</w:t>
      </w:r>
      <w:r w:rsidRPr="00866140">
        <w:rPr>
          <w:rFonts w:hint="eastAsia"/>
          <w:szCs w:val="21"/>
        </w:rPr>
        <w:t>Windows</w:t>
      </w:r>
      <w:r w:rsidRPr="00866140">
        <w:rPr>
          <w:rFonts w:hint="eastAsia"/>
          <w:szCs w:val="21"/>
        </w:rPr>
        <w:t>的设备驱动程序开发。</w:t>
      </w:r>
    </w:p>
    <w:p w:rsidR="009E32B1" w:rsidRPr="00866140" w:rsidRDefault="009E32B1" w:rsidP="009E32B1">
      <w:pPr>
        <w:rPr>
          <w:rFonts w:hint="eastAsia"/>
          <w:szCs w:val="21"/>
        </w:rPr>
      </w:pPr>
      <w:r w:rsidRPr="00866140">
        <w:rPr>
          <w:rFonts w:hint="eastAsia"/>
          <w:szCs w:val="21"/>
        </w:rPr>
        <w:t>系统提供了</w:t>
      </w:r>
      <w:r w:rsidRPr="00866140">
        <w:rPr>
          <w:rFonts w:hint="eastAsia"/>
          <w:szCs w:val="21"/>
        </w:rPr>
        <w:t>PCU</w:t>
      </w:r>
      <w:r w:rsidRPr="00866140">
        <w:rPr>
          <w:rFonts w:hint="eastAsia"/>
          <w:szCs w:val="21"/>
        </w:rPr>
        <w:t>总线应用扩展接口，使用户可以进行</w:t>
      </w:r>
      <w:r w:rsidRPr="00866140">
        <w:rPr>
          <w:rFonts w:hint="eastAsia"/>
          <w:szCs w:val="21"/>
        </w:rPr>
        <w:t>PCI</w:t>
      </w:r>
      <w:r w:rsidRPr="00866140">
        <w:rPr>
          <w:rFonts w:hint="eastAsia"/>
          <w:szCs w:val="21"/>
        </w:rPr>
        <w:t>总线扩展应用实验，并提供了大量开发实例，使用户可以迅速掌握</w:t>
      </w:r>
      <w:r w:rsidRPr="00866140">
        <w:rPr>
          <w:rFonts w:hint="eastAsia"/>
          <w:szCs w:val="21"/>
        </w:rPr>
        <w:t>PCI</w:t>
      </w:r>
      <w:r w:rsidRPr="00866140">
        <w:rPr>
          <w:rFonts w:hint="eastAsia"/>
          <w:szCs w:val="21"/>
        </w:rPr>
        <w:t>总线扩展应用的开发。</w:t>
      </w:r>
    </w:p>
    <w:p w:rsidR="009E32B1" w:rsidRPr="00866140" w:rsidRDefault="009E32B1" w:rsidP="009E32B1">
      <w:pPr>
        <w:rPr>
          <w:rFonts w:hint="eastAsia"/>
          <w:szCs w:val="21"/>
        </w:rPr>
      </w:pPr>
      <w:r w:rsidRPr="00866140">
        <w:rPr>
          <w:rFonts w:hint="eastAsia"/>
          <w:szCs w:val="21"/>
        </w:rPr>
        <w:t>系统提供</w:t>
      </w:r>
      <w:r w:rsidRPr="00866140">
        <w:rPr>
          <w:rFonts w:hint="eastAsia"/>
          <w:szCs w:val="21"/>
        </w:rPr>
        <w:t>CPLD</w:t>
      </w:r>
      <w:r w:rsidRPr="00866140">
        <w:rPr>
          <w:rFonts w:hint="eastAsia"/>
          <w:szCs w:val="21"/>
        </w:rPr>
        <w:t>应用开发单元，使用户可以进行各种硬件接口逻辑的实验和开发，实现了集教学实验及应用开发为一体的多种功能。</w:t>
      </w:r>
    </w:p>
    <w:p w:rsidR="009E32B1" w:rsidRPr="00866140" w:rsidRDefault="009E32B1" w:rsidP="009E32B1">
      <w:pPr>
        <w:rPr>
          <w:rFonts w:hint="eastAsia"/>
          <w:b/>
          <w:bCs/>
          <w:szCs w:val="21"/>
        </w:rPr>
      </w:pPr>
      <w:r w:rsidRPr="00866140">
        <w:rPr>
          <w:rFonts w:hint="eastAsia"/>
          <w:b/>
          <w:bCs/>
          <w:szCs w:val="21"/>
        </w:rPr>
        <w:t>(3)</w:t>
      </w:r>
      <w:r w:rsidRPr="00866140">
        <w:rPr>
          <w:rFonts w:hint="eastAsia"/>
          <w:b/>
          <w:bCs/>
          <w:szCs w:val="21"/>
        </w:rPr>
        <w:t>主要实验内容</w:t>
      </w:r>
    </w:p>
    <w:p w:rsidR="009E32B1" w:rsidRPr="00866140" w:rsidRDefault="009E32B1" w:rsidP="009E32B1">
      <w:pPr>
        <w:rPr>
          <w:rFonts w:hint="eastAsia"/>
          <w:szCs w:val="21"/>
        </w:rPr>
      </w:pPr>
      <w:r w:rsidRPr="00866140">
        <w:rPr>
          <w:rFonts w:hint="eastAsia"/>
          <w:szCs w:val="21"/>
        </w:rPr>
        <w:lastRenderedPageBreak/>
        <w:t xml:space="preserve">   32</w:t>
      </w:r>
      <w:r w:rsidRPr="00866140">
        <w:rPr>
          <w:rFonts w:hint="eastAsia"/>
          <w:szCs w:val="21"/>
        </w:rPr>
        <w:t>位微机原理部分</w:t>
      </w:r>
      <w:r w:rsidRPr="00866140">
        <w:rPr>
          <w:rFonts w:hint="eastAsia"/>
          <w:szCs w:val="21"/>
        </w:rPr>
        <w:t xml:space="preserve">                       </w:t>
      </w:r>
      <w:r w:rsidRPr="00866140">
        <w:rPr>
          <w:rFonts w:hint="eastAsia"/>
          <w:szCs w:val="21"/>
        </w:rPr>
        <w:t>高级接口技术部分</w:t>
      </w:r>
    </w:p>
    <w:p w:rsidR="009E32B1" w:rsidRPr="00866140" w:rsidRDefault="009E32B1" w:rsidP="009E32B1">
      <w:pPr>
        <w:rPr>
          <w:rFonts w:hint="eastAsia"/>
          <w:szCs w:val="21"/>
        </w:rPr>
      </w:pPr>
      <w:r w:rsidRPr="00866140">
        <w:rPr>
          <w:rFonts w:hint="eastAsia"/>
          <w:szCs w:val="21"/>
        </w:rPr>
        <w:t>32</w:t>
      </w:r>
      <w:r w:rsidRPr="00866140">
        <w:rPr>
          <w:rFonts w:hint="eastAsia"/>
          <w:szCs w:val="21"/>
        </w:rPr>
        <w:t>位处理器扩展指令及寻址方式实验</w:t>
      </w:r>
      <w:r w:rsidRPr="00866140">
        <w:rPr>
          <w:rFonts w:hint="eastAsia"/>
          <w:szCs w:val="21"/>
        </w:rPr>
        <w:t xml:space="preserve">      </w:t>
      </w:r>
      <w:r w:rsidRPr="00866140">
        <w:rPr>
          <w:rFonts w:hint="eastAsia"/>
          <w:szCs w:val="21"/>
        </w:rPr>
        <w:t>生成</w:t>
      </w:r>
      <w:r w:rsidRPr="00866140">
        <w:rPr>
          <w:szCs w:val="21"/>
        </w:rPr>
        <w:t>”</w:t>
      </w:r>
      <w:r w:rsidRPr="00866140">
        <w:rPr>
          <w:rFonts w:hint="eastAsia"/>
          <w:szCs w:val="21"/>
        </w:rPr>
        <w:t>hello world</w:t>
      </w:r>
      <w:r w:rsidRPr="00866140">
        <w:rPr>
          <w:szCs w:val="21"/>
        </w:rPr>
        <w:t>”</w:t>
      </w:r>
      <w:r w:rsidRPr="00866140">
        <w:rPr>
          <w:rFonts w:hint="eastAsia"/>
          <w:szCs w:val="21"/>
        </w:rPr>
        <w:t>一个实验</w:t>
      </w:r>
    </w:p>
    <w:p w:rsidR="009E32B1" w:rsidRPr="00866140" w:rsidRDefault="009E32B1" w:rsidP="009E32B1">
      <w:pPr>
        <w:rPr>
          <w:rFonts w:hint="eastAsia"/>
          <w:szCs w:val="21"/>
        </w:rPr>
      </w:pPr>
      <w:r w:rsidRPr="00866140">
        <w:rPr>
          <w:rFonts w:hint="eastAsia"/>
          <w:szCs w:val="21"/>
        </w:rPr>
        <w:t>基本数据传输实验</w:t>
      </w:r>
      <w:r w:rsidRPr="00866140">
        <w:rPr>
          <w:rFonts w:hint="eastAsia"/>
          <w:szCs w:val="21"/>
        </w:rPr>
        <w:t xml:space="preserve">                       WIN32</w:t>
      </w:r>
      <w:r w:rsidRPr="00866140">
        <w:rPr>
          <w:rFonts w:hint="eastAsia"/>
          <w:szCs w:val="21"/>
        </w:rPr>
        <w:t>应用程序和</w:t>
      </w:r>
      <w:r w:rsidRPr="00866140">
        <w:rPr>
          <w:rFonts w:hint="eastAsia"/>
          <w:szCs w:val="21"/>
        </w:rPr>
        <w:t>VxD</w:t>
      </w:r>
      <w:r w:rsidRPr="00866140">
        <w:rPr>
          <w:rFonts w:hint="eastAsia"/>
          <w:szCs w:val="21"/>
        </w:rPr>
        <w:t>通信实验</w:t>
      </w:r>
    </w:p>
    <w:p w:rsidR="009E32B1" w:rsidRPr="00866140" w:rsidRDefault="009E32B1" w:rsidP="009E32B1">
      <w:pPr>
        <w:rPr>
          <w:rFonts w:hint="eastAsia"/>
          <w:szCs w:val="21"/>
        </w:rPr>
      </w:pPr>
      <w:r w:rsidRPr="00866140">
        <w:rPr>
          <w:rFonts w:hint="eastAsia"/>
          <w:szCs w:val="21"/>
        </w:rPr>
        <w:t>任务内无特权级变换的转移实验</w:t>
      </w:r>
      <w:r w:rsidRPr="00866140">
        <w:rPr>
          <w:rFonts w:hint="eastAsia"/>
          <w:szCs w:val="21"/>
        </w:rPr>
        <w:t xml:space="preserve">           VxD</w:t>
      </w:r>
      <w:r w:rsidRPr="00866140">
        <w:rPr>
          <w:rFonts w:hint="eastAsia"/>
          <w:szCs w:val="21"/>
        </w:rPr>
        <w:t>和</w:t>
      </w:r>
      <w:r w:rsidRPr="00866140">
        <w:rPr>
          <w:rFonts w:hint="eastAsia"/>
          <w:szCs w:val="21"/>
        </w:rPr>
        <w:t>WIN32</w:t>
      </w:r>
      <w:r w:rsidRPr="00866140">
        <w:rPr>
          <w:rFonts w:hint="eastAsia"/>
          <w:szCs w:val="21"/>
        </w:rPr>
        <w:t>应用程序通信实验</w:t>
      </w:r>
    </w:p>
    <w:p w:rsidR="009E32B1" w:rsidRPr="00866140" w:rsidRDefault="009E32B1" w:rsidP="009E32B1">
      <w:pPr>
        <w:rPr>
          <w:rFonts w:hint="eastAsia"/>
          <w:szCs w:val="21"/>
        </w:rPr>
      </w:pPr>
      <w:r w:rsidRPr="00866140">
        <w:rPr>
          <w:rFonts w:hint="eastAsia"/>
          <w:szCs w:val="21"/>
        </w:rPr>
        <w:t>任务内有特权级变换的转移实验</w:t>
      </w:r>
      <w:r w:rsidRPr="00866140">
        <w:rPr>
          <w:rFonts w:hint="eastAsia"/>
          <w:szCs w:val="21"/>
        </w:rPr>
        <w:t xml:space="preserve">           PCI</w:t>
      </w:r>
      <w:r w:rsidRPr="00866140">
        <w:rPr>
          <w:rFonts w:hint="eastAsia"/>
          <w:szCs w:val="21"/>
        </w:rPr>
        <w:t>总线扩展应用认知实验</w:t>
      </w:r>
    </w:p>
    <w:p w:rsidR="009E32B1" w:rsidRPr="00866140" w:rsidRDefault="009E32B1" w:rsidP="009E32B1">
      <w:pPr>
        <w:rPr>
          <w:rFonts w:hint="eastAsia"/>
          <w:szCs w:val="21"/>
        </w:rPr>
      </w:pPr>
      <w:r w:rsidRPr="00866140">
        <w:rPr>
          <w:rFonts w:hint="eastAsia"/>
          <w:szCs w:val="21"/>
        </w:rPr>
        <w:t>演示任务切换实验</w:t>
      </w:r>
      <w:r w:rsidRPr="00866140">
        <w:rPr>
          <w:rFonts w:hint="eastAsia"/>
          <w:szCs w:val="21"/>
        </w:rPr>
        <w:t xml:space="preserve">                       </w:t>
      </w:r>
      <w:r w:rsidRPr="00866140">
        <w:rPr>
          <w:rFonts w:hint="eastAsia"/>
          <w:szCs w:val="21"/>
        </w:rPr>
        <w:t>访问</w:t>
      </w:r>
      <w:r w:rsidRPr="00866140">
        <w:rPr>
          <w:rFonts w:hint="eastAsia"/>
          <w:szCs w:val="21"/>
        </w:rPr>
        <w:t>PCI</w:t>
      </w:r>
      <w:r w:rsidRPr="00866140">
        <w:rPr>
          <w:rFonts w:hint="eastAsia"/>
          <w:szCs w:val="21"/>
        </w:rPr>
        <w:t>配置空间实验</w:t>
      </w:r>
    </w:p>
    <w:p w:rsidR="009E32B1" w:rsidRPr="00866140" w:rsidRDefault="009E32B1" w:rsidP="009E32B1">
      <w:pPr>
        <w:rPr>
          <w:rFonts w:hint="eastAsia"/>
          <w:szCs w:val="21"/>
        </w:rPr>
      </w:pPr>
      <w:r w:rsidRPr="00866140">
        <w:rPr>
          <w:rFonts w:hint="eastAsia"/>
          <w:szCs w:val="21"/>
        </w:rPr>
        <w:t>用中断门</w:t>
      </w:r>
      <w:r w:rsidRPr="00866140">
        <w:rPr>
          <w:rFonts w:hint="eastAsia"/>
          <w:szCs w:val="21"/>
        </w:rPr>
        <w:t>/</w:t>
      </w:r>
      <w:r w:rsidRPr="00866140">
        <w:rPr>
          <w:rFonts w:hint="eastAsia"/>
          <w:szCs w:val="21"/>
        </w:rPr>
        <w:t>陷阱门实现中断</w:t>
      </w:r>
      <w:r w:rsidRPr="00866140">
        <w:rPr>
          <w:rFonts w:hint="eastAsia"/>
          <w:szCs w:val="21"/>
        </w:rPr>
        <w:t>/</w:t>
      </w:r>
      <w:r w:rsidRPr="00866140">
        <w:rPr>
          <w:rFonts w:hint="eastAsia"/>
          <w:szCs w:val="21"/>
        </w:rPr>
        <w:t>异常处理实验</w:t>
      </w:r>
      <w:r w:rsidRPr="00866140">
        <w:rPr>
          <w:rFonts w:hint="eastAsia"/>
          <w:szCs w:val="21"/>
        </w:rPr>
        <w:t xml:space="preserve">    </w:t>
      </w:r>
      <w:r w:rsidRPr="00866140">
        <w:rPr>
          <w:rFonts w:hint="eastAsia"/>
          <w:szCs w:val="21"/>
        </w:rPr>
        <w:t>访问</w:t>
      </w:r>
      <w:r w:rsidRPr="00866140">
        <w:rPr>
          <w:rFonts w:hint="eastAsia"/>
          <w:szCs w:val="21"/>
        </w:rPr>
        <w:t>S5933</w:t>
      </w:r>
      <w:r w:rsidRPr="00866140">
        <w:rPr>
          <w:rFonts w:hint="eastAsia"/>
          <w:szCs w:val="21"/>
        </w:rPr>
        <w:t>操作寄存器实验</w:t>
      </w:r>
    </w:p>
    <w:p w:rsidR="009E32B1" w:rsidRPr="00866140" w:rsidRDefault="009E32B1" w:rsidP="009E32B1">
      <w:pPr>
        <w:rPr>
          <w:rFonts w:hint="eastAsia"/>
          <w:szCs w:val="21"/>
        </w:rPr>
      </w:pPr>
      <w:r w:rsidRPr="00866140">
        <w:rPr>
          <w:rFonts w:hint="eastAsia"/>
          <w:szCs w:val="21"/>
        </w:rPr>
        <w:t>调用任务门实现中断</w:t>
      </w:r>
      <w:r w:rsidRPr="00866140">
        <w:rPr>
          <w:rFonts w:hint="eastAsia"/>
          <w:szCs w:val="21"/>
        </w:rPr>
        <w:t>/</w:t>
      </w:r>
      <w:r w:rsidRPr="00866140">
        <w:rPr>
          <w:rFonts w:hint="eastAsia"/>
          <w:szCs w:val="21"/>
        </w:rPr>
        <w:t>异常处理实验</w:t>
      </w:r>
      <w:r w:rsidRPr="00866140">
        <w:rPr>
          <w:rFonts w:hint="eastAsia"/>
          <w:szCs w:val="21"/>
        </w:rPr>
        <w:t xml:space="preserve">        </w:t>
      </w:r>
      <w:r w:rsidRPr="00866140">
        <w:rPr>
          <w:rFonts w:hint="eastAsia"/>
          <w:szCs w:val="21"/>
        </w:rPr>
        <w:t>邮箱应用实验</w:t>
      </w:r>
    </w:p>
    <w:p w:rsidR="009E32B1" w:rsidRPr="00866140" w:rsidRDefault="009E32B1" w:rsidP="009E32B1">
      <w:pPr>
        <w:rPr>
          <w:rFonts w:hint="eastAsia"/>
          <w:szCs w:val="21"/>
        </w:rPr>
      </w:pPr>
      <w:r w:rsidRPr="00866140">
        <w:rPr>
          <w:rFonts w:hint="eastAsia"/>
          <w:szCs w:val="21"/>
        </w:rPr>
        <w:t>进入和离开虚拟</w:t>
      </w:r>
      <w:r w:rsidRPr="00866140">
        <w:rPr>
          <w:rFonts w:hint="eastAsia"/>
          <w:szCs w:val="21"/>
        </w:rPr>
        <w:t>86</w:t>
      </w:r>
      <w:r w:rsidRPr="00866140">
        <w:rPr>
          <w:rFonts w:hint="eastAsia"/>
          <w:szCs w:val="21"/>
        </w:rPr>
        <w:t>环境演示实验</w:t>
      </w:r>
      <w:r w:rsidRPr="00866140">
        <w:rPr>
          <w:rFonts w:hint="eastAsia"/>
          <w:szCs w:val="21"/>
        </w:rPr>
        <w:t xml:space="preserve">          </w:t>
      </w:r>
      <w:r w:rsidRPr="00866140">
        <w:rPr>
          <w:rFonts w:hint="eastAsia"/>
          <w:szCs w:val="21"/>
        </w:rPr>
        <w:t>访问</w:t>
      </w:r>
      <w:r w:rsidRPr="00866140">
        <w:rPr>
          <w:rFonts w:hint="eastAsia"/>
          <w:szCs w:val="21"/>
        </w:rPr>
        <w:t>PASS</w:t>
      </w:r>
      <w:r w:rsidRPr="00866140">
        <w:rPr>
          <w:rFonts w:hint="eastAsia"/>
          <w:szCs w:val="21"/>
        </w:rPr>
        <w:t>—</w:t>
      </w:r>
      <w:r w:rsidRPr="00866140">
        <w:rPr>
          <w:rFonts w:hint="eastAsia"/>
          <w:szCs w:val="21"/>
        </w:rPr>
        <w:t>THRU</w:t>
      </w:r>
      <w:r w:rsidRPr="00866140">
        <w:rPr>
          <w:rFonts w:hint="eastAsia"/>
          <w:szCs w:val="21"/>
        </w:rPr>
        <w:t>区域实验</w:t>
      </w:r>
    </w:p>
    <w:p w:rsidR="009E32B1" w:rsidRPr="00866140" w:rsidRDefault="009E32B1" w:rsidP="009E32B1">
      <w:pPr>
        <w:rPr>
          <w:rFonts w:hint="eastAsia"/>
          <w:szCs w:val="21"/>
        </w:rPr>
      </w:pPr>
      <w:r w:rsidRPr="00866140">
        <w:rPr>
          <w:rFonts w:hint="eastAsia"/>
          <w:szCs w:val="21"/>
        </w:rPr>
        <w:t>实模式与保护模式间切换演示实验</w:t>
      </w:r>
      <w:r w:rsidRPr="00866140">
        <w:rPr>
          <w:rFonts w:hint="eastAsia"/>
          <w:szCs w:val="21"/>
        </w:rPr>
        <w:t xml:space="preserve">         </w:t>
      </w:r>
      <w:r w:rsidRPr="00866140">
        <w:rPr>
          <w:rFonts w:hint="eastAsia"/>
          <w:szCs w:val="21"/>
        </w:rPr>
        <w:t>用</w:t>
      </w:r>
      <w:r w:rsidRPr="00866140">
        <w:rPr>
          <w:rFonts w:hint="eastAsia"/>
          <w:szCs w:val="21"/>
        </w:rPr>
        <w:t>FIFO</w:t>
      </w:r>
      <w:r w:rsidRPr="00866140">
        <w:rPr>
          <w:rFonts w:hint="eastAsia"/>
          <w:szCs w:val="21"/>
        </w:rPr>
        <w:t>实现</w:t>
      </w:r>
      <w:r w:rsidRPr="00866140">
        <w:rPr>
          <w:rFonts w:hint="eastAsia"/>
          <w:szCs w:val="21"/>
        </w:rPr>
        <w:t>DMA</w:t>
      </w:r>
      <w:r w:rsidRPr="00866140">
        <w:rPr>
          <w:rFonts w:hint="eastAsia"/>
          <w:szCs w:val="21"/>
        </w:rPr>
        <w:t>传输实验</w:t>
      </w:r>
    </w:p>
    <w:p w:rsidR="009E32B1" w:rsidRPr="00866140" w:rsidRDefault="009E32B1" w:rsidP="009E32B1">
      <w:pPr>
        <w:jc w:val="center"/>
        <w:rPr>
          <w:rFonts w:hint="eastAsia"/>
          <w:b/>
          <w:bCs/>
          <w:szCs w:val="21"/>
        </w:rPr>
      </w:pPr>
      <w:r w:rsidRPr="00866140">
        <w:rPr>
          <w:rFonts w:hint="eastAsia"/>
          <w:szCs w:val="21"/>
        </w:rPr>
        <w:t xml:space="preserve">      </w:t>
      </w:r>
      <w:r w:rsidRPr="00866140">
        <w:rPr>
          <w:rFonts w:hint="eastAsia"/>
          <w:b/>
          <w:bCs/>
          <w:szCs w:val="21"/>
        </w:rPr>
        <w:t>DSP</w:t>
      </w:r>
      <w:r w:rsidRPr="00866140">
        <w:rPr>
          <w:rFonts w:hint="eastAsia"/>
          <w:b/>
          <w:bCs/>
          <w:szCs w:val="21"/>
        </w:rPr>
        <w:t>技术的应用和发展</w:t>
      </w:r>
    </w:p>
    <w:p w:rsidR="009E32B1" w:rsidRPr="00866140" w:rsidRDefault="009E32B1" w:rsidP="009E32B1">
      <w:pPr>
        <w:rPr>
          <w:rFonts w:hint="eastAsia"/>
          <w:b/>
          <w:bCs/>
          <w:szCs w:val="21"/>
        </w:rPr>
      </w:pPr>
      <w:r w:rsidRPr="00866140">
        <w:rPr>
          <w:rFonts w:hint="eastAsia"/>
          <w:b/>
          <w:bCs/>
          <w:szCs w:val="21"/>
        </w:rPr>
        <w:t>通信领域的应用</w:t>
      </w:r>
    </w:p>
    <w:p w:rsidR="009E32B1" w:rsidRPr="00866140" w:rsidRDefault="009E32B1" w:rsidP="009E32B1">
      <w:pPr>
        <w:rPr>
          <w:rFonts w:hint="eastAsia"/>
          <w:szCs w:val="21"/>
        </w:rPr>
      </w:pPr>
      <w:r w:rsidRPr="00866140">
        <w:rPr>
          <w:rFonts w:hint="eastAsia"/>
          <w:szCs w:val="21"/>
        </w:rPr>
        <w:t>DSP</w:t>
      </w:r>
      <w:r w:rsidRPr="00866140">
        <w:rPr>
          <w:rFonts w:hint="eastAsia"/>
          <w:szCs w:val="21"/>
        </w:rPr>
        <w:t>是目前电子工业领域增长最迅速的产品之一，据世界半导体贸易统计组织（</w:t>
      </w:r>
      <w:r w:rsidRPr="00866140">
        <w:rPr>
          <w:rFonts w:hint="eastAsia"/>
          <w:szCs w:val="21"/>
        </w:rPr>
        <w:t>WSTS</w:t>
      </w:r>
      <w:r w:rsidRPr="00866140">
        <w:rPr>
          <w:rFonts w:hint="eastAsia"/>
          <w:szCs w:val="21"/>
        </w:rPr>
        <w:t>）发布的统计和预测报告显示，</w:t>
      </w:r>
      <w:r w:rsidRPr="00866140">
        <w:rPr>
          <w:rFonts w:hint="eastAsia"/>
          <w:szCs w:val="21"/>
        </w:rPr>
        <w:t>1996</w:t>
      </w:r>
      <w:r w:rsidRPr="00866140">
        <w:rPr>
          <w:rFonts w:hint="eastAsia"/>
          <w:szCs w:val="21"/>
        </w:rPr>
        <w:t>—</w:t>
      </w:r>
      <w:r w:rsidRPr="00866140">
        <w:rPr>
          <w:rFonts w:hint="eastAsia"/>
          <w:szCs w:val="21"/>
        </w:rPr>
        <w:t>2005</w:t>
      </w:r>
      <w:r w:rsidRPr="00866140">
        <w:rPr>
          <w:rFonts w:hint="eastAsia"/>
          <w:szCs w:val="21"/>
        </w:rPr>
        <w:t>年，全球</w:t>
      </w:r>
      <w:r w:rsidRPr="00866140">
        <w:rPr>
          <w:rFonts w:hint="eastAsia"/>
          <w:szCs w:val="21"/>
        </w:rPr>
        <w:t>DSP</w:t>
      </w:r>
      <w:r w:rsidRPr="00866140">
        <w:rPr>
          <w:rFonts w:hint="eastAsia"/>
          <w:szCs w:val="21"/>
        </w:rPr>
        <w:t>市场将一直保持稳步增长，其中，</w:t>
      </w:r>
      <w:r w:rsidRPr="00866140">
        <w:rPr>
          <w:rFonts w:hint="eastAsia"/>
          <w:szCs w:val="21"/>
        </w:rPr>
        <w:t>2000</w:t>
      </w:r>
      <w:r w:rsidRPr="00866140">
        <w:rPr>
          <w:rFonts w:hint="eastAsia"/>
          <w:szCs w:val="21"/>
        </w:rPr>
        <w:t>年的增长率为</w:t>
      </w:r>
      <w:r w:rsidRPr="00866140">
        <w:rPr>
          <w:rFonts w:hint="eastAsia"/>
          <w:szCs w:val="21"/>
        </w:rPr>
        <w:t>37%</w:t>
      </w:r>
      <w:r w:rsidRPr="00866140">
        <w:rPr>
          <w:rFonts w:hint="eastAsia"/>
          <w:szCs w:val="21"/>
        </w:rPr>
        <w:t>，</w:t>
      </w:r>
      <w:r w:rsidRPr="00866140">
        <w:rPr>
          <w:rFonts w:hint="eastAsia"/>
          <w:szCs w:val="21"/>
        </w:rPr>
        <w:t>2001</w:t>
      </w:r>
      <w:r w:rsidRPr="00866140">
        <w:rPr>
          <w:rFonts w:hint="eastAsia"/>
          <w:szCs w:val="21"/>
        </w:rPr>
        <w:t>年为</w:t>
      </w:r>
      <w:r w:rsidRPr="00866140">
        <w:rPr>
          <w:rFonts w:hint="eastAsia"/>
          <w:szCs w:val="21"/>
        </w:rPr>
        <w:t>8%</w:t>
      </w:r>
      <w:r w:rsidRPr="00866140">
        <w:rPr>
          <w:rFonts w:hint="eastAsia"/>
          <w:szCs w:val="21"/>
        </w:rPr>
        <w:t>，并且从</w:t>
      </w:r>
      <w:r w:rsidRPr="00866140">
        <w:rPr>
          <w:rFonts w:hint="eastAsia"/>
          <w:szCs w:val="21"/>
        </w:rPr>
        <w:t>2001</w:t>
      </w:r>
      <w:r w:rsidRPr="00866140">
        <w:rPr>
          <w:rFonts w:hint="eastAsia"/>
          <w:szCs w:val="21"/>
        </w:rPr>
        <w:t>年到</w:t>
      </w:r>
      <w:r w:rsidRPr="00866140">
        <w:rPr>
          <w:rFonts w:hint="eastAsia"/>
          <w:szCs w:val="21"/>
        </w:rPr>
        <w:t>2005</w:t>
      </w:r>
      <w:r w:rsidRPr="00866140">
        <w:rPr>
          <w:rFonts w:hint="eastAsia"/>
          <w:szCs w:val="21"/>
        </w:rPr>
        <w:t>年，增长率将逐年递增，</w:t>
      </w:r>
      <w:r w:rsidRPr="00866140">
        <w:rPr>
          <w:rFonts w:hint="eastAsia"/>
          <w:szCs w:val="21"/>
        </w:rPr>
        <w:t>2005</w:t>
      </w:r>
      <w:r w:rsidRPr="00866140">
        <w:rPr>
          <w:rFonts w:hint="eastAsia"/>
          <w:szCs w:val="21"/>
        </w:rPr>
        <w:t>年的增长率将达到</w:t>
      </w:r>
      <w:r w:rsidRPr="00866140">
        <w:rPr>
          <w:rFonts w:hint="eastAsia"/>
          <w:szCs w:val="21"/>
        </w:rPr>
        <w:t>34%</w:t>
      </w:r>
      <w:r w:rsidRPr="00866140">
        <w:rPr>
          <w:rFonts w:hint="eastAsia"/>
          <w:szCs w:val="21"/>
        </w:rPr>
        <w:t>。因此，全球</w:t>
      </w:r>
      <w:r w:rsidRPr="00866140">
        <w:rPr>
          <w:rFonts w:hint="eastAsia"/>
          <w:szCs w:val="21"/>
        </w:rPr>
        <w:t>DSP</w:t>
      </w:r>
      <w:r w:rsidRPr="00866140">
        <w:rPr>
          <w:rFonts w:hint="eastAsia"/>
          <w:szCs w:val="21"/>
        </w:rPr>
        <w:t>市场的前景非常广阔，</w:t>
      </w:r>
      <w:r w:rsidRPr="00866140">
        <w:rPr>
          <w:rFonts w:hint="eastAsia"/>
          <w:szCs w:val="21"/>
        </w:rPr>
        <w:t>DSP</w:t>
      </w:r>
      <w:r w:rsidRPr="00866140">
        <w:rPr>
          <w:rFonts w:hint="eastAsia"/>
          <w:szCs w:val="21"/>
        </w:rPr>
        <w:t>产业将成为</w:t>
      </w:r>
      <w:r w:rsidRPr="00866140">
        <w:rPr>
          <w:rFonts w:hint="eastAsia"/>
          <w:szCs w:val="21"/>
        </w:rPr>
        <w:t>21</w:t>
      </w:r>
      <w:r w:rsidRPr="00866140">
        <w:rPr>
          <w:rFonts w:hint="eastAsia"/>
          <w:szCs w:val="21"/>
        </w:rPr>
        <w:t>世纪最具有发展潜力的朝阳产业。</w:t>
      </w:r>
    </w:p>
    <w:p w:rsidR="009E32B1" w:rsidRPr="00866140" w:rsidRDefault="009E32B1" w:rsidP="009E32B1">
      <w:pPr>
        <w:rPr>
          <w:rFonts w:hint="eastAsia"/>
          <w:szCs w:val="21"/>
        </w:rPr>
      </w:pPr>
      <w:smartTag w:uri="urn:schemas-microsoft-com:office:smarttags" w:element="chsdate">
        <w:smartTagPr>
          <w:attr w:name="IsROCDate" w:val="False"/>
          <w:attr w:name="IsLunarDate" w:val="False"/>
          <w:attr w:name="Day" w:val="7"/>
          <w:attr w:name="Month" w:val="1"/>
          <w:attr w:name="Year" w:val="2002"/>
        </w:smartTagPr>
        <w:r w:rsidRPr="00866140">
          <w:rPr>
            <w:rFonts w:hint="eastAsia"/>
            <w:szCs w:val="21"/>
          </w:rPr>
          <w:t>2002</w:t>
        </w:r>
        <w:r w:rsidRPr="00866140">
          <w:rPr>
            <w:rFonts w:hint="eastAsia"/>
            <w:szCs w:val="21"/>
          </w:rPr>
          <w:t>年</w:t>
        </w:r>
        <w:r w:rsidRPr="00866140">
          <w:rPr>
            <w:rFonts w:hint="eastAsia"/>
            <w:szCs w:val="21"/>
          </w:rPr>
          <w:t>1</w:t>
        </w:r>
        <w:r w:rsidRPr="00866140">
          <w:rPr>
            <w:rFonts w:hint="eastAsia"/>
            <w:szCs w:val="21"/>
          </w:rPr>
          <w:t>月</w:t>
        </w:r>
        <w:r w:rsidRPr="00866140">
          <w:rPr>
            <w:rFonts w:hint="eastAsia"/>
            <w:szCs w:val="21"/>
          </w:rPr>
          <w:t>7</w:t>
        </w:r>
        <w:r w:rsidRPr="00866140">
          <w:rPr>
            <w:rFonts w:hint="eastAsia"/>
            <w:szCs w:val="21"/>
          </w:rPr>
          <w:t>日</w:t>
        </w:r>
      </w:smartTag>
      <w:r w:rsidRPr="00866140">
        <w:rPr>
          <w:rFonts w:hint="eastAsia"/>
          <w:szCs w:val="21"/>
        </w:rPr>
        <w:t>—</w:t>
      </w:r>
      <w:r w:rsidRPr="00866140">
        <w:rPr>
          <w:rFonts w:hint="eastAsia"/>
          <w:szCs w:val="21"/>
        </w:rPr>
        <w:t>11</w:t>
      </w:r>
      <w:r w:rsidRPr="00866140">
        <w:rPr>
          <w:rFonts w:hint="eastAsia"/>
          <w:szCs w:val="21"/>
        </w:rPr>
        <w:t>日，在美国拉斯维加斯举行的全球最大的消费类电子产品展</w:t>
      </w:r>
      <w:r w:rsidRPr="00866140">
        <w:rPr>
          <w:rFonts w:hint="eastAsia"/>
          <w:szCs w:val="21"/>
        </w:rPr>
        <w:t>CES</w:t>
      </w:r>
      <w:r w:rsidRPr="00866140">
        <w:rPr>
          <w:rFonts w:hint="eastAsia"/>
          <w:szCs w:val="21"/>
        </w:rPr>
        <w:t>，以及</w:t>
      </w:r>
      <w:smartTag w:uri="urn:schemas-microsoft-com:office:smarttags" w:element="chsdate">
        <w:smartTagPr>
          <w:attr w:name="IsROCDate" w:val="False"/>
          <w:attr w:name="IsLunarDate" w:val="False"/>
          <w:attr w:name="Day" w:val="1"/>
          <w:attr w:name="Month" w:val="2"/>
          <w:attr w:name="Year" w:val="2013"/>
        </w:smartTagPr>
        <w:r w:rsidRPr="00866140">
          <w:rPr>
            <w:rFonts w:hint="eastAsia"/>
            <w:szCs w:val="21"/>
          </w:rPr>
          <w:t>2</w:t>
        </w:r>
        <w:r w:rsidRPr="00866140">
          <w:rPr>
            <w:rFonts w:hint="eastAsia"/>
            <w:szCs w:val="21"/>
          </w:rPr>
          <w:t>月</w:t>
        </w:r>
        <w:r w:rsidRPr="00866140">
          <w:rPr>
            <w:rFonts w:hint="eastAsia"/>
            <w:szCs w:val="21"/>
          </w:rPr>
          <w:t>1</w:t>
        </w:r>
        <w:r w:rsidRPr="00866140">
          <w:rPr>
            <w:rFonts w:hint="eastAsia"/>
            <w:szCs w:val="21"/>
          </w:rPr>
          <w:t>日</w:t>
        </w:r>
      </w:smartTag>
      <w:r w:rsidRPr="00866140">
        <w:rPr>
          <w:rFonts w:hint="eastAsia"/>
          <w:szCs w:val="21"/>
        </w:rPr>
        <w:t>在英国伦敦科学博物馆开幕“通向未来”科学技术展，展示了最新研究开发的</w:t>
      </w:r>
      <w:r w:rsidRPr="00866140">
        <w:rPr>
          <w:rFonts w:hint="eastAsia"/>
          <w:szCs w:val="21"/>
        </w:rPr>
        <w:t>DSP</w:t>
      </w:r>
      <w:r w:rsidRPr="00866140">
        <w:rPr>
          <w:rFonts w:hint="eastAsia"/>
          <w:szCs w:val="21"/>
        </w:rPr>
        <w:t>新技术新产品在通信领域的应用。</w:t>
      </w:r>
      <w:r w:rsidRPr="00866140">
        <w:rPr>
          <w:rFonts w:hint="eastAsia"/>
          <w:szCs w:val="21"/>
        </w:rPr>
        <w:t>DSP</w:t>
      </w:r>
      <w:r w:rsidRPr="00866140">
        <w:rPr>
          <w:rFonts w:hint="eastAsia"/>
          <w:szCs w:val="21"/>
        </w:rPr>
        <w:t>制造商推出一系列的产品，并且都瞄准了通信领域的应用。</w:t>
      </w:r>
    </w:p>
    <w:p w:rsidR="009E32B1" w:rsidRPr="00866140" w:rsidRDefault="009E32B1" w:rsidP="009E32B1">
      <w:pPr>
        <w:rPr>
          <w:rFonts w:hint="eastAsia"/>
          <w:szCs w:val="21"/>
        </w:rPr>
      </w:pPr>
      <w:r w:rsidRPr="00866140">
        <w:rPr>
          <w:rFonts w:hint="eastAsia"/>
          <w:szCs w:val="21"/>
        </w:rPr>
        <w:t>在定制</w:t>
      </w:r>
      <w:r w:rsidRPr="00866140">
        <w:rPr>
          <w:rFonts w:hint="eastAsia"/>
          <w:szCs w:val="21"/>
        </w:rPr>
        <w:t>DSP</w:t>
      </w:r>
      <w:r w:rsidRPr="00866140">
        <w:rPr>
          <w:rFonts w:hint="eastAsia"/>
          <w:szCs w:val="21"/>
        </w:rPr>
        <w:t>中，</w:t>
      </w:r>
      <w:r w:rsidRPr="00866140">
        <w:rPr>
          <w:rFonts w:hint="eastAsia"/>
          <w:szCs w:val="21"/>
        </w:rPr>
        <w:t>LSI Logic</w:t>
      </w:r>
      <w:r w:rsidRPr="00866140">
        <w:rPr>
          <w:rFonts w:hint="eastAsia"/>
          <w:szCs w:val="21"/>
        </w:rPr>
        <w:t>、</w:t>
      </w:r>
      <w:r w:rsidRPr="00866140">
        <w:rPr>
          <w:rFonts w:hint="eastAsia"/>
          <w:szCs w:val="21"/>
        </w:rPr>
        <w:t>3DSP</w:t>
      </w:r>
      <w:r w:rsidRPr="00866140">
        <w:rPr>
          <w:rFonts w:hint="eastAsia"/>
          <w:szCs w:val="21"/>
        </w:rPr>
        <w:t>及新成立的</w:t>
      </w:r>
      <w:r w:rsidRPr="00866140">
        <w:rPr>
          <w:rFonts w:hint="eastAsia"/>
          <w:szCs w:val="21"/>
        </w:rPr>
        <w:t>Siroyan</w:t>
      </w:r>
      <w:r w:rsidRPr="00866140">
        <w:rPr>
          <w:rFonts w:hint="eastAsia"/>
          <w:szCs w:val="21"/>
        </w:rPr>
        <w:t>公司展示了新颖的</w:t>
      </w:r>
      <w:r w:rsidRPr="00866140">
        <w:rPr>
          <w:rFonts w:hint="eastAsia"/>
          <w:szCs w:val="21"/>
        </w:rPr>
        <w:t>DSP</w:t>
      </w:r>
      <w:r w:rsidRPr="00866140">
        <w:rPr>
          <w:rFonts w:hint="eastAsia"/>
          <w:szCs w:val="21"/>
        </w:rPr>
        <w:t>产品，这些产品涵盖了从</w:t>
      </w:r>
      <w:smartTag w:uri="urn:schemas-microsoft-com:office:smarttags" w:element="chmetcnv">
        <w:smartTagPr>
          <w:attr w:name="TCSC" w:val="0"/>
          <w:attr w:name="NumberType" w:val="1"/>
          <w:attr w:name="Negative" w:val="False"/>
          <w:attr w:name="HasSpace" w:val="False"/>
          <w:attr w:name="SourceValue" w:val="3"/>
          <w:attr w:name="UnitName" w:val="g"/>
        </w:smartTagPr>
        <w:r w:rsidRPr="00866140">
          <w:rPr>
            <w:rFonts w:hint="eastAsia"/>
            <w:szCs w:val="21"/>
          </w:rPr>
          <w:t>3G</w:t>
        </w:r>
      </w:smartTag>
      <w:r w:rsidRPr="00866140">
        <w:rPr>
          <w:rFonts w:hint="eastAsia"/>
          <w:szCs w:val="21"/>
        </w:rPr>
        <w:t>无线基站到无线局域网广泛应用。</w:t>
      </w:r>
      <w:r w:rsidRPr="00866140">
        <w:rPr>
          <w:rFonts w:hint="eastAsia"/>
          <w:szCs w:val="21"/>
        </w:rPr>
        <w:t>Equator</w:t>
      </w:r>
      <w:r w:rsidRPr="00866140">
        <w:rPr>
          <w:rFonts w:hint="eastAsia"/>
          <w:szCs w:val="21"/>
        </w:rPr>
        <w:t>技术公司推出一个数字视频新方案</w:t>
      </w:r>
      <w:r w:rsidRPr="00866140">
        <w:rPr>
          <w:rFonts w:hint="eastAsia"/>
          <w:szCs w:val="21"/>
        </w:rPr>
        <w:t>,Broadcom</w:t>
      </w:r>
      <w:r w:rsidRPr="00866140">
        <w:rPr>
          <w:rFonts w:hint="eastAsia"/>
          <w:szCs w:val="21"/>
        </w:rPr>
        <w:t>公司第一次提供了</w:t>
      </w:r>
      <w:r w:rsidRPr="00866140">
        <w:rPr>
          <w:rFonts w:hint="eastAsia"/>
          <w:szCs w:val="21"/>
        </w:rPr>
        <w:t>SpiceEngine</w:t>
      </w:r>
      <w:r w:rsidRPr="00866140">
        <w:rPr>
          <w:rFonts w:hint="eastAsia"/>
          <w:szCs w:val="21"/>
        </w:rPr>
        <w:t>的</w:t>
      </w:r>
      <w:r w:rsidRPr="00866140">
        <w:rPr>
          <w:rFonts w:hint="eastAsia"/>
          <w:szCs w:val="21"/>
        </w:rPr>
        <w:t>DSP</w:t>
      </w:r>
      <w:r w:rsidRPr="00866140">
        <w:rPr>
          <w:rFonts w:hint="eastAsia"/>
          <w:szCs w:val="21"/>
        </w:rPr>
        <w:t>解决方案，可以应用于网络电话</w:t>
      </w:r>
      <w:r w:rsidRPr="00866140">
        <w:rPr>
          <w:rFonts w:hint="eastAsia"/>
          <w:szCs w:val="21"/>
        </w:rPr>
        <w:t>VoIP</w:t>
      </w:r>
      <w:r w:rsidRPr="00866140">
        <w:rPr>
          <w:rFonts w:hint="eastAsia"/>
          <w:szCs w:val="21"/>
        </w:rPr>
        <w:t>网关。</w:t>
      </w:r>
    </w:p>
    <w:p w:rsidR="009E32B1" w:rsidRPr="00866140" w:rsidRDefault="009E32B1" w:rsidP="009E32B1">
      <w:pPr>
        <w:rPr>
          <w:rFonts w:hint="eastAsia"/>
          <w:szCs w:val="21"/>
        </w:rPr>
      </w:pPr>
      <w:r w:rsidRPr="00866140">
        <w:rPr>
          <w:rFonts w:hint="eastAsia"/>
          <w:szCs w:val="21"/>
        </w:rPr>
        <w:t xml:space="preserve">  LSI Logic</w:t>
      </w:r>
      <w:r w:rsidRPr="00866140">
        <w:rPr>
          <w:rFonts w:hint="eastAsia"/>
          <w:szCs w:val="21"/>
        </w:rPr>
        <w:t>公司新推出第二代</w:t>
      </w:r>
      <w:r w:rsidRPr="00866140">
        <w:rPr>
          <w:rFonts w:hint="eastAsia"/>
          <w:szCs w:val="21"/>
        </w:rPr>
        <w:t>ZSP</w:t>
      </w:r>
      <w:r w:rsidRPr="00866140">
        <w:rPr>
          <w:rFonts w:hint="eastAsia"/>
          <w:szCs w:val="21"/>
        </w:rPr>
        <w:t>结构以及首次采用该结构实现的内核</w:t>
      </w:r>
      <w:r w:rsidRPr="00866140">
        <w:rPr>
          <w:rFonts w:hint="eastAsia"/>
          <w:szCs w:val="21"/>
        </w:rPr>
        <w:t>ZSP600</w:t>
      </w:r>
      <w:r w:rsidRPr="00866140">
        <w:rPr>
          <w:rFonts w:hint="eastAsia"/>
          <w:szCs w:val="21"/>
        </w:rPr>
        <w:t>，它是</w:t>
      </w:r>
      <w:r w:rsidRPr="00866140">
        <w:rPr>
          <w:rFonts w:hint="eastAsia"/>
          <w:szCs w:val="21"/>
        </w:rPr>
        <w:t>ZSP400</w:t>
      </w:r>
      <w:r w:rsidRPr="00866140">
        <w:rPr>
          <w:rFonts w:hint="eastAsia"/>
          <w:szCs w:val="21"/>
        </w:rPr>
        <w:t>基础上扩展的软件兼容版本，嵌入的内核采用</w:t>
      </w:r>
      <w:r w:rsidRPr="00866140">
        <w:rPr>
          <w:rFonts w:hint="eastAsia"/>
          <w:szCs w:val="21"/>
        </w:rPr>
        <w:t>0.13</w:t>
      </w:r>
      <w:r w:rsidRPr="00866140">
        <w:rPr>
          <w:rFonts w:hint="eastAsia"/>
          <w:szCs w:val="21"/>
        </w:rPr>
        <w:t>μ</w:t>
      </w:r>
      <w:r w:rsidRPr="00866140">
        <w:rPr>
          <w:rFonts w:hint="eastAsia"/>
          <w:szCs w:val="21"/>
        </w:rPr>
        <w:t>m</w:t>
      </w:r>
      <w:r w:rsidRPr="00866140">
        <w:rPr>
          <w:rFonts w:hint="eastAsia"/>
          <w:szCs w:val="21"/>
        </w:rPr>
        <w:t>工艺技术，运行于</w:t>
      </w:r>
      <w:r w:rsidRPr="00866140">
        <w:rPr>
          <w:rFonts w:hint="eastAsia"/>
          <w:szCs w:val="21"/>
        </w:rPr>
        <w:t>300MHz</w:t>
      </w:r>
      <w:r w:rsidRPr="00866140">
        <w:rPr>
          <w:rFonts w:hint="eastAsia"/>
          <w:szCs w:val="21"/>
        </w:rPr>
        <w:t>，将能够实现更高的速度和更低的功耗。</w:t>
      </w:r>
    </w:p>
    <w:p w:rsidR="009E32B1" w:rsidRPr="00866140" w:rsidRDefault="009E32B1" w:rsidP="009E32B1">
      <w:pPr>
        <w:rPr>
          <w:rFonts w:hint="eastAsia"/>
          <w:szCs w:val="21"/>
        </w:rPr>
      </w:pPr>
      <w:r w:rsidRPr="00866140">
        <w:rPr>
          <w:rFonts w:hint="eastAsia"/>
          <w:szCs w:val="21"/>
        </w:rPr>
        <w:t>3DSP</w:t>
      </w:r>
      <w:r w:rsidRPr="00866140">
        <w:rPr>
          <w:rFonts w:hint="eastAsia"/>
          <w:szCs w:val="21"/>
        </w:rPr>
        <w:t>公司推出了其</w:t>
      </w:r>
      <w:r w:rsidRPr="00866140">
        <w:rPr>
          <w:rFonts w:hint="eastAsia"/>
          <w:szCs w:val="21"/>
        </w:rPr>
        <w:t>DSP</w:t>
      </w:r>
      <w:r w:rsidRPr="00866140">
        <w:rPr>
          <w:rFonts w:hint="eastAsia"/>
          <w:szCs w:val="21"/>
        </w:rPr>
        <w:t>技术的首个特殊应用实现方案</w:t>
      </w:r>
      <w:r w:rsidRPr="00866140">
        <w:rPr>
          <w:rFonts w:hint="eastAsia"/>
          <w:szCs w:val="21"/>
        </w:rPr>
        <w:t>UniPHY</w:t>
      </w:r>
      <w:r w:rsidRPr="00866140">
        <w:rPr>
          <w:rFonts w:hint="eastAsia"/>
          <w:szCs w:val="21"/>
        </w:rPr>
        <w:t>，该方案针对宽带应用中物理层</w:t>
      </w:r>
      <w:r w:rsidRPr="00866140">
        <w:rPr>
          <w:rFonts w:hint="eastAsia"/>
          <w:szCs w:val="21"/>
        </w:rPr>
        <w:t>(PHY)</w:t>
      </w:r>
      <w:r w:rsidRPr="00866140">
        <w:rPr>
          <w:rFonts w:hint="eastAsia"/>
          <w:szCs w:val="21"/>
        </w:rPr>
        <w:t>的信号处理进行优化，特别是</w:t>
      </w:r>
      <w:smartTag w:uri="urn:schemas-microsoft-com:office:smarttags" w:element="chmetcnv">
        <w:smartTagPr>
          <w:attr w:name="TCSC" w:val="0"/>
          <w:attr w:name="NumberType" w:val="1"/>
          <w:attr w:name="Negative" w:val="False"/>
          <w:attr w:name="HasSpace" w:val="False"/>
          <w:attr w:name="SourceValue" w:val="802.11"/>
          <w:attr w:name="UnitName" w:val="a"/>
        </w:smartTagPr>
        <w:r w:rsidRPr="00866140">
          <w:rPr>
            <w:rFonts w:hint="eastAsia"/>
            <w:szCs w:val="21"/>
          </w:rPr>
          <w:t>802.11a</w:t>
        </w:r>
      </w:smartTag>
      <w:r w:rsidRPr="00866140">
        <w:rPr>
          <w:rFonts w:hint="eastAsia"/>
          <w:szCs w:val="21"/>
        </w:rPr>
        <w:t>和</w:t>
      </w:r>
      <w:r w:rsidRPr="00866140">
        <w:rPr>
          <w:rFonts w:hint="eastAsia"/>
          <w:szCs w:val="21"/>
        </w:rPr>
        <w:t>802.1bWLAN</w:t>
      </w:r>
      <w:r w:rsidRPr="00866140">
        <w:rPr>
          <w:rFonts w:hint="eastAsia"/>
          <w:szCs w:val="21"/>
        </w:rPr>
        <w:t>。该单指令多重数据内核运行于</w:t>
      </w:r>
      <w:r w:rsidRPr="00866140">
        <w:rPr>
          <w:rFonts w:hint="eastAsia"/>
          <w:szCs w:val="21"/>
        </w:rPr>
        <w:t>400MHz</w:t>
      </w:r>
      <w:r w:rsidRPr="00866140">
        <w:rPr>
          <w:rFonts w:hint="eastAsia"/>
          <w:szCs w:val="21"/>
        </w:rPr>
        <w:t>，将来可达</w:t>
      </w:r>
      <w:r w:rsidRPr="00866140">
        <w:rPr>
          <w:rFonts w:hint="eastAsia"/>
          <w:szCs w:val="21"/>
        </w:rPr>
        <w:t>1GMHz</w:t>
      </w:r>
      <w:r w:rsidRPr="00866140">
        <w:rPr>
          <w:rFonts w:hint="eastAsia"/>
          <w:szCs w:val="21"/>
        </w:rPr>
        <w:t>。据称这是首款针对宽带物理层的信号处理进行优化的</w:t>
      </w:r>
      <w:r w:rsidRPr="00866140">
        <w:rPr>
          <w:rFonts w:hint="eastAsia"/>
          <w:szCs w:val="21"/>
        </w:rPr>
        <w:t>DSP</w:t>
      </w:r>
      <w:r w:rsidRPr="00866140">
        <w:rPr>
          <w:rFonts w:hint="eastAsia"/>
          <w:szCs w:val="21"/>
        </w:rPr>
        <w:t>内核，它是一种能够实现具有成本效益的多标准方案。</w:t>
      </w:r>
      <w:r w:rsidRPr="00866140">
        <w:rPr>
          <w:rFonts w:hint="eastAsia"/>
          <w:szCs w:val="21"/>
        </w:rPr>
        <w:t>UniPHY</w:t>
      </w:r>
      <w:r w:rsidRPr="00866140">
        <w:rPr>
          <w:rFonts w:hint="eastAsia"/>
          <w:szCs w:val="21"/>
        </w:rPr>
        <w:t>最初是在</w:t>
      </w:r>
      <w:r w:rsidRPr="00866140">
        <w:rPr>
          <w:rFonts w:hint="eastAsia"/>
          <w:szCs w:val="21"/>
        </w:rPr>
        <w:t>2001</w:t>
      </w:r>
      <w:r w:rsidRPr="00866140">
        <w:rPr>
          <w:rFonts w:hint="eastAsia"/>
          <w:szCs w:val="21"/>
        </w:rPr>
        <w:t>年底推出的，而委托台积电（</w:t>
      </w:r>
      <w:r w:rsidRPr="00866140">
        <w:rPr>
          <w:rFonts w:hint="eastAsia"/>
          <w:szCs w:val="21"/>
        </w:rPr>
        <w:t>TSMC</w:t>
      </w:r>
      <w:r w:rsidRPr="00866140">
        <w:rPr>
          <w:rFonts w:hint="eastAsia"/>
          <w:szCs w:val="21"/>
        </w:rPr>
        <w:t>）公司生产的开发芯片将于</w:t>
      </w:r>
      <w:r w:rsidRPr="00866140">
        <w:rPr>
          <w:rFonts w:hint="eastAsia"/>
          <w:szCs w:val="21"/>
        </w:rPr>
        <w:t>2002</w:t>
      </w:r>
      <w:r w:rsidRPr="00866140">
        <w:rPr>
          <w:rFonts w:hint="eastAsia"/>
          <w:szCs w:val="21"/>
        </w:rPr>
        <w:t>年第二季度推出。</w:t>
      </w:r>
    </w:p>
    <w:p w:rsidR="009E32B1" w:rsidRPr="00866140" w:rsidRDefault="009E32B1" w:rsidP="009E32B1">
      <w:pPr>
        <w:rPr>
          <w:rFonts w:hint="eastAsia"/>
          <w:szCs w:val="21"/>
        </w:rPr>
      </w:pPr>
      <w:r w:rsidRPr="00866140">
        <w:rPr>
          <w:rFonts w:hint="eastAsia"/>
          <w:szCs w:val="21"/>
        </w:rPr>
        <w:t>作为定制</w:t>
      </w:r>
      <w:r w:rsidRPr="00866140">
        <w:rPr>
          <w:rFonts w:hint="eastAsia"/>
          <w:szCs w:val="21"/>
        </w:rPr>
        <w:t>DSP</w:t>
      </w:r>
      <w:r w:rsidRPr="00866140">
        <w:rPr>
          <w:rFonts w:hint="eastAsia"/>
          <w:szCs w:val="21"/>
        </w:rPr>
        <w:t>市场中的最新进入者，</w:t>
      </w:r>
      <w:r w:rsidRPr="00866140">
        <w:rPr>
          <w:rFonts w:hint="eastAsia"/>
          <w:szCs w:val="21"/>
        </w:rPr>
        <w:t>Siroyan</w:t>
      </w:r>
      <w:r w:rsidRPr="00866140">
        <w:rPr>
          <w:rFonts w:hint="eastAsia"/>
          <w:szCs w:val="21"/>
        </w:rPr>
        <w:t>公司也展示了其</w:t>
      </w:r>
      <w:r w:rsidRPr="00866140">
        <w:rPr>
          <w:rFonts w:hint="eastAsia"/>
          <w:szCs w:val="21"/>
        </w:rPr>
        <w:t>OneDSP</w:t>
      </w:r>
      <w:r w:rsidRPr="00866140">
        <w:rPr>
          <w:rFonts w:hint="eastAsia"/>
          <w:szCs w:val="21"/>
        </w:rPr>
        <w:t>结构，它采用</w:t>
      </w:r>
      <w:r w:rsidRPr="00866140">
        <w:rPr>
          <w:rFonts w:hint="eastAsia"/>
          <w:szCs w:val="21"/>
        </w:rPr>
        <w:t>200MHz</w:t>
      </w:r>
      <w:r w:rsidRPr="00866140">
        <w:rPr>
          <w:rFonts w:hint="eastAsia"/>
          <w:szCs w:val="21"/>
        </w:rPr>
        <w:t>的</w:t>
      </w:r>
      <w:r w:rsidRPr="00866140">
        <w:rPr>
          <w:rFonts w:hint="eastAsia"/>
          <w:szCs w:val="21"/>
        </w:rPr>
        <w:t>VLIW</w:t>
      </w:r>
      <w:r w:rsidRPr="00866140">
        <w:rPr>
          <w:rFonts w:hint="eastAsia"/>
          <w:szCs w:val="21"/>
        </w:rPr>
        <w:t>内核群组实现</w:t>
      </w:r>
      <w:r w:rsidRPr="00866140">
        <w:rPr>
          <w:rFonts w:hint="eastAsia"/>
          <w:szCs w:val="21"/>
        </w:rPr>
        <w:t>DSP</w:t>
      </w:r>
      <w:r w:rsidRPr="00866140">
        <w:rPr>
          <w:rFonts w:hint="eastAsia"/>
          <w:szCs w:val="21"/>
        </w:rPr>
        <w:t>和</w:t>
      </w:r>
      <w:r w:rsidRPr="00866140">
        <w:rPr>
          <w:rFonts w:hint="eastAsia"/>
          <w:szCs w:val="21"/>
        </w:rPr>
        <w:t>RISC</w:t>
      </w:r>
      <w:r w:rsidRPr="00866140">
        <w:rPr>
          <w:rFonts w:hint="eastAsia"/>
          <w:szCs w:val="21"/>
        </w:rPr>
        <w:t>指令，通常可省略独立的通用</w:t>
      </w:r>
      <w:r w:rsidRPr="00866140">
        <w:rPr>
          <w:rFonts w:hint="eastAsia"/>
          <w:szCs w:val="21"/>
        </w:rPr>
        <w:t>MPU</w:t>
      </w:r>
      <w:r w:rsidRPr="00866140">
        <w:rPr>
          <w:rFonts w:hint="eastAsia"/>
          <w:szCs w:val="21"/>
        </w:rPr>
        <w:t>。</w:t>
      </w:r>
      <w:r w:rsidRPr="00866140">
        <w:rPr>
          <w:rFonts w:hint="eastAsia"/>
          <w:szCs w:val="21"/>
        </w:rPr>
        <w:t>Siroyan</w:t>
      </w:r>
      <w:r w:rsidRPr="00866140">
        <w:rPr>
          <w:rFonts w:hint="eastAsia"/>
          <w:szCs w:val="21"/>
        </w:rPr>
        <w:t>首席设计师</w:t>
      </w:r>
      <w:r w:rsidRPr="00866140">
        <w:rPr>
          <w:rFonts w:hint="eastAsia"/>
          <w:szCs w:val="21"/>
        </w:rPr>
        <w:t>Nigel Topham</w:t>
      </w:r>
      <w:r w:rsidRPr="00866140">
        <w:rPr>
          <w:rFonts w:hint="eastAsia"/>
          <w:szCs w:val="21"/>
        </w:rPr>
        <w:t>认为该公司开发的处理器可以运行于两种模式，这是通信应用中的处理器最经常使用的两类代码。</w:t>
      </w:r>
      <w:r w:rsidRPr="00866140">
        <w:rPr>
          <w:rFonts w:hint="eastAsia"/>
          <w:szCs w:val="21"/>
        </w:rPr>
        <w:t>OneDSP</w:t>
      </w:r>
      <w:r w:rsidRPr="00866140">
        <w:rPr>
          <w:rFonts w:hint="eastAsia"/>
          <w:szCs w:val="21"/>
        </w:rPr>
        <w:t>结构中每个内核都有两套执行单元，可以分别处理</w:t>
      </w:r>
      <w:r w:rsidRPr="00866140">
        <w:rPr>
          <w:rFonts w:hint="eastAsia"/>
          <w:szCs w:val="21"/>
        </w:rPr>
        <w:t>DSP</w:t>
      </w:r>
      <w:r w:rsidRPr="00866140">
        <w:rPr>
          <w:rFonts w:hint="eastAsia"/>
          <w:szCs w:val="21"/>
        </w:rPr>
        <w:t>和类似</w:t>
      </w:r>
      <w:r w:rsidRPr="00866140">
        <w:rPr>
          <w:rFonts w:hint="eastAsia"/>
          <w:szCs w:val="21"/>
        </w:rPr>
        <w:t>RISC</w:t>
      </w:r>
      <w:r w:rsidRPr="00866140">
        <w:rPr>
          <w:rFonts w:hint="eastAsia"/>
          <w:szCs w:val="21"/>
        </w:rPr>
        <w:t>指令，第一个产品</w:t>
      </w:r>
      <w:r w:rsidRPr="00866140">
        <w:rPr>
          <w:rFonts w:hint="eastAsia"/>
          <w:szCs w:val="21"/>
        </w:rPr>
        <w:t>SRA328</w:t>
      </w:r>
      <w:r w:rsidRPr="00866140">
        <w:rPr>
          <w:rFonts w:hint="eastAsia"/>
          <w:szCs w:val="21"/>
        </w:rPr>
        <w:t>已于</w:t>
      </w:r>
      <w:r w:rsidRPr="00866140">
        <w:rPr>
          <w:rFonts w:hint="eastAsia"/>
          <w:szCs w:val="21"/>
        </w:rPr>
        <w:t>2002</w:t>
      </w:r>
      <w:r w:rsidRPr="00866140">
        <w:rPr>
          <w:rFonts w:hint="eastAsia"/>
          <w:szCs w:val="21"/>
        </w:rPr>
        <w:t>年</w:t>
      </w:r>
      <w:r w:rsidRPr="00866140">
        <w:rPr>
          <w:rFonts w:hint="eastAsia"/>
          <w:szCs w:val="21"/>
        </w:rPr>
        <w:t>4</w:t>
      </w:r>
      <w:r w:rsidRPr="00866140">
        <w:rPr>
          <w:rFonts w:hint="eastAsia"/>
          <w:szCs w:val="21"/>
        </w:rPr>
        <w:t>月推出。</w:t>
      </w:r>
    </w:p>
    <w:p w:rsidR="009E32B1" w:rsidRPr="00866140" w:rsidRDefault="009E32B1" w:rsidP="009E32B1">
      <w:pPr>
        <w:rPr>
          <w:rFonts w:hint="eastAsia"/>
          <w:b/>
          <w:bCs/>
          <w:szCs w:val="21"/>
        </w:rPr>
      </w:pPr>
      <w:r w:rsidRPr="00866140">
        <w:rPr>
          <w:rFonts w:hint="eastAsia"/>
          <w:b/>
          <w:bCs/>
          <w:szCs w:val="21"/>
        </w:rPr>
        <w:t>DSP</w:t>
      </w:r>
      <w:r w:rsidRPr="00866140">
        <w:rPr>
          <w:rFonts w:hint="eastAsia"/>
          <w:b/>
          <w:bCs/>
          <w:szCs w:val="21"/>
        </w:rPr>
        <w:t>是半导体业的驱动力</w:t>
      </w:r>
    </w:p>
    <w:p w:rsidR="009E32B1" w:rsidRPr="00866140" w:rsidRDefault="009E32B1" w:rsidP="009E32B1">
      <w:pPr>
        <w:rPr>
          <w:rFonts w:hint="eastAsia"/>
          <w:szCs w:val="21"/>
        </w:rPr>
      </w:pPr>
      <w:r w:rsidRPr="00866140">
        <w:rPr>
          <w:rFonts w:hint="eastAsia"/>
          <w:szCs w:val="21"/>
        </w:rPr>
        <w:t>DSP</w:t>
      </w:r>
      <w:r w:rsidRPr="00866140">
        <w:rPr>
          <w:rFonts w:hint="eastAsia"/>
          <w:szCs w:val="21"/>
        </w:rPr>
        <w:t>正在世界半导体业中起着越来越重要的作用。</w:t>
      </w:r>
      <w:r w:rsidRPr="00866140">
        <w:rPr>
          <w:rFonts w:hint="eastAsia"/>
          <w:szCs w:val="21"/>
        </w:rPr>
        <w:t>Forward Concepts</w:t>
      </w:r>
      <w:r w:rsidRPr="00866140">
        <w:rPr>
          <w:rFonts w:hint="eastAsia"/>
          <w:szCs w:val="21"/>
        </w:rPr>
        <w:t>在目前发布一份有关</w:t>
      </w:r>
      <w:r w:rsidRPr="00866140">
        <w:rPr>
          <w:rFonts w:hint="eastAsia"/>
          <w:szCs w:val="21"/>
        </w:rPr>
        <w:t>DSP</w:t>
      </w:r>
      <w:r w:rsidRPr="00866140">
        <w:rPr>
          <w:rFonts w:hint="eastAsia"/>
          <w:szCs w:val="21"/>
        </w:rPr>
        <w:t>的报告指出：“到</w:t>
      </w:r>
      <w:r w:rsidRPr="00866140">
        <w:rPr>
          <w:rFonts w:hint="eastAsia"/>
          <w:szCs w:val="21"/>
        </w:rPr>
        <w:t>2001</w:t>
      </w:r>
      <w:r w:rsidRPr="00866140">
        <w:rPr>
          <w:rFonts w:hint="eastAsia"/>
          <w:szCs w:val="21"/>
        </w:rPr>
        <w:t>年，所有交付的微处理器都将具有</w:t>
      </w:r>
      <w:r w:rsidRPr="00866140">
        <w:rPr>
          <w:rFonts w:hint="eastAsia"/>
          <w:szCs w:val="21"/>
        </w:rPr>
        <w:t>DSP</w:t>
      </w:r>
      <w:r w:rsidRPr="00866140">
        <w:rPr>
          <w:rFonts w:hint="eastAsia"/>
          <w:szCs w:val="21"/>
        </w:rPr>
        <w:t>处理能力。”如果你看看任何一家供应商的计划，就会发现大家都在增加</w:t>
      </w:r>
      <w:r w:rsidRPr="00866140">
        <w:rPr>
          <w:rFonts w:hint="eastAsia"/>
          <w:szCs w:val="21"/>
        </w:rPr>
        <w:t>DSP</w:t>
      </w:r>
      <w:r w:rsidRPr="00866140">
        <w:rPr>
          <w:rFonts w:hint="eastAsia"/>
          <w:szCs w:val="21"/>
        </w:rPr>
        <w:t>的</w:t>
      </w:r>
      <w:r w:rsidRPr="00866140">
        <w:rPr>
          <w:rFonts w:hint="eastAsia"/>
          <w:szCs w:val="21"/>
        </w:rPr>
        <w:t>MIPS</w:t>
      </w:r>
      <w:r w:rsidRPr="00866140">
        <w:rPr>
          <w:rFonts w:hint="eastAsia"/>
          <w:szCs w:val="21"/>
        </w:rPr>
        <w:t>（每秒百万条指令）。</w:t>
      </w:r>
      <w:r w:rsidRPr="00866140">
        <w:rPr>
          <w:rFonts w:hint="eastAsia"/>
          <w:szCs w:val="21"/>
        </w:rPr>
        <w:t>DSP</w:t>
      </w:r>
      <w:r w:rsidRPr="00866140">
        <w:rPr>
          <w:rFonts w:hint="eastAsia"/>
          <w:szCs w:val="21"/>
        </w:rPr>
        <w:t>目前已经成为整个半导体工业的驱动力。</w:t>
      </w:r>
      <w:r w:rsidRPr="00866140">
        <w:rPr>
          <w:rFonts w:hint="eastAsia"/>
          <w:szCs w:val="21"/>
        </w:rPr>
        <w:t>TI</w:t>
      </w:r>
      <w:r w:rsidRPr="00866140">
        <w:rPr>
          <w:rFonts w:hint="eastAsia"/>
          <w:szCs w:val="21"/>
        </w:rPr>
        <w:t>公司总裁也指出：“市场上新推出了五花八门的</w:t>
      </w:r>
      <w:r w:rsidRPr="00866140">
        <w:rPr>
          <w:rFonts w:hint="eastAsia"/>
          <w:szCs w:val="21"/>
        </w:rPr>
        <w:t>DSP</w:t>
      </w:r>
      <w:r w:rsidRPr="00866140">
        <w:rPr>
          <w:rFonts w:hint="eastAsia"/>
          <w:szCs w:val="21"/>
        </w:rPr>
        <w:t>产品，任何人要想为所有的应用提供最好的解决方案都是不现实的。十年之内，</w:t>
      </w:r>
      <w:r w:rsidRPr="00866140">
        <w:rPr>
          <w:rFonts w:hint="eastAsia"/>
          <w:szCs w:val="21"/>
        </w:rPr>
        <w:t>DSP</w:t>
      </w:r>
      <w:r w:rsidRPr="00866140">
        <w:rPr>
          <w:rFonts w:hint="eastAsia"/>
          <w:szCs w:val="21"/>
        </w:rPr>
        <w:lastRenderedPageBreak/>
        <w:t>有可能成为最大的半导体行业。”</w:t>
      </w:r>
    </w:p>
    <w:p w:rsidR="009E32B1" w:rsidRPr="00866140" w:rsidRDefault="009E32B1" w:rsidP="009E32B1">
      <w:pPr>
        <w:rPr>
          <w:rFonts w:hint="eastAsia"/>
          <w:szCs w:val="21"/>
        </w:rPr>
      </w:pPr>
      <w:r w:rsidRPr="00866140">
        <w:rPr>
          <w:rFonts w:hint="eastAsia"/>
          <w:szCs w:val="21"/>
        </w:rPr>
        <w:t xml:space="preserve"> </w:t>
      </w:r>
      <w:r w:rsidRPr="00866140">
        <w:rPr>
          <w:rFonts w:hint="eastAsia"/>
          <w:szCs w:val="21"/>
        </w:rPr>
        <w:t>随着</w:t>
      </w:r>
      <w:r w:rsidRPr="00866140">
        <w:rPr>
          <w:rFonts w:hint="eastAsia"/>
          <w:szCs w:val="21"/>
        </w:rPr>
        <w:t>DSP</w:t>
      </w:r>
      <w:r w:rsidRPr="00866140">
        <w:rPr>
          <w:rFonts w:hint="eastAsia"/>
          <w:szCs w:val="21"/>
        </w:rPr>
        <w:t>技术的迅速推进以及应用领域的不断扩展，导致</w:t>
      </w:r>
      <w:r w:rsidRPr="00866140">
        <w:rPr>
          <w:rFonts w:hint="eastAsia"/>
          <w:szCs w:val="21"/>
        </w:rPr>
        <w:t>DSP</w:t>
      </w:r>
      <w:r w:rsidRPr="00866140">
        <w:rPr>
          <w:rFonts w:hint="eastAsia"/>
          <w:szCs w:val="21"/>
        </w:rPr>
        <w:t>功能越来越多样。例如，厂商们新推出多种款式可选择的独立器件、</w:t>
      </w:r>
      <w:r w:rsidRPr="00866140">
        <w:rPr>
          <w:rFonts w:hint="eastAsia"/>
          <w:szCs w:val="21"/>
        </w:rPr>
        <w:t>DSP</w:t>
      </w:r>
      <w:r w:rsidRPr="00866140">
        <w:rPr>
          <w:rFonts w:hint="eastAsia"/>
          <w:szCs w:val="21"/>
        </w:rPr>
        <w:t>与</w:t>
      </w:r>
      <w:r w:rsidRPr="00866140">
        <w:rPr>
          <w:rFonts w:hint="eastAsia"/>
          <w:szCs w:val="21"/>
        </w:rPr>
        <w:t>MPU</w:t>
      </w:r>
      <w:r w:rsidRPr="00866140">
        <w:rPr>
          <w:rFonts w:hint="eastAsia"/>
          <w:szCs w:val="21"/>
        </w:rPr>
        <w:t>相结合的器件、为执行</w:t>
      </w:r>
      <w:r w:rsidRPr="00866140">
        <w:rPr>
          <w:rFonts w:hint="eastAsia"/>
          <w:szCs w:val="21"/>
        </w:rPr>
        <w:t>DSP</w:t>
      </w:r>
      <w:r w:rsidRPr="00866140">
        <w:rPr>
          <w:rFonts w:hint="eastAsia"/>
          <w:szCs w:val="21"/>
        </w:rPr>
        <w:t>功能量身定做的</w:t>
      </w:r>
      <w:r w:rsidRPr="00866140">
        <w:rPr>
          <w:rFonts w:hint="eastAsia"/>
          <w:szCs w:val="21"/>
        </w:rPr>
        <w:t>MPU</w:t>
      </w:r>
      <w:r w:rsidRPr="00866140">
        <w:rPr>
          <w:rFonts w:hint="eastAsia"/>
          <w:szCs w:val="21"/>
        </w:rPr>
        <w:t>器件、以及许多公司为</w:t>
      </w:r>
      <w:r w:rsidRPr="00866140">
        <w:rPr>
          <w:rFonts w:hint="eastAsia"/>
          <w:szCs w:val="21"/>
        </w:rPr>
        <w:t>ASIC</w:t>
      </w:r>
      <w:r w:rsidRPr="00866140">
        <w:rPr>
          <w:rFonts w:hint="eastAsia"/>
          <w:szCs w:val="21"/>
        </w:rPr>
        <w:t>或</w:t>
      </w:r>
      <w:r w:rsidRPr="00866140">
        <w:rPr>
          <w:rFonts w:hint="eastAsia"/>
          <w:szCs w:val="21"/>
        </w:rPr>
        <w:t>SoC</w:t>
      </w:r>
      <w:r w:rsidRPr="00866140">
        <w:rPr>
          <w:rFonts w:hint="eastAsia"/>
          <w:szCs w:val="21"/>
        </w:rPr>
        <w:t>解决方案所提供的软硬</w:t>
      </w:r>
      <w:r w:rsidRPr="00866140">
        <w:rPr>
          <w:rFonts w:hint="eastAsia"/>
          <w:szCs w:val="21"/>
        </w:rPr>
        <w:t>DSP</w:t>
      </w:r>
      <w:r w:rsidRPr="00866140">
        <w:rPr>
          <w:rFonts w:hint="eastAsia"/>
          <w:szCs w:val="21"/>
        </w:rPr>
        <w:t>内核。</w:t>
      </w:r>
    </w:p>
    <w:p w:rsidR="009E32B1" w:rsidRPr="00866140" w:rsidRDefault="009E32B1" w:rsidP="009E32B1">
      <w:pPr>
        <w:rPr>
          <w:rFonts w:hint="eastAsia"/>
          <w:szCs w:val="21"/>
        </w:rPr>
      </w:pPr>
      <w:r w:rsidRPr="00866140">
        <w:rPr>
          <w:rFonts w:hint="eastAsia"/>
          <w:szCs w:val="21"/>
        </w:rPr>
        <w:t>目前，一些世界级的</w:t>
      </w:r>
      <w:r w:rsidRPr="00866140">
        <w:rPr>
          <w:rFonts w:hint="eastAsia"/>
          <w:szCs w:val="21"/>
        </w:rPr>
        <w:t>DSP</w:t>
      </w:r>
      <w:r w:rsidRPr="00866140">
        <w:rPr>
          <w:rFonts w:hint="eastAsia"/>
          <w:szCs w:val="21"/>
        </w:rPr>
        <w:t>业者认为独立的</w:t>
      </w:r>
      <w:r w:rsidRPr="00866140">
        <w:rPr>
          <w:rFonts w:hint="eastAsia"/>
          <w:szCs w:val="21"/>
        </w:rPr>
        <w:t>DSP</w:t>
      </w:r>
      <w:r w:rsidRPr="00866140">
        <w:rPr>
          <w:rFonts w:hint="eastAsia"/>
          <w:szCs w:val="21"/>
        </w:rPr>
        <w:t>会很快发展成为特定用途的器件。</w:t>
      </w:r>
      <w:r w:rsidRPr="00866140">
        <w:rPr>
          <w:rFonts w:hint="eastAsia"/>
          <w:szCs w:val="21"/>
        </w:rPr>
        <w:t>Agere</w:t>
      </w:r>
      <w:r w:rsidRPr="00866140">
        <w:rPr>
          <w:rFonts w:hint="eastAsia"/>
          <w:szCs w:val="21"/>
        </w:rPr>
        <w:t>公司开发部副总裁</w:t>
      </w:r>
      <w:r w:rsidRPr="00866140">
        <w:rPr>
          <w:rFonts w:hint="eastAsia"/>
          <w:szCs w:val="21"/>
        </w:rPr>
        <w:t>Sohail Khan</w:t>
      </w:r>
      <w:r w:rsidRPr="00866140">
        <w:rPr>
          <w:rFonts w:hint="eastAsia"/>
          <w:szCs w:val="21"/>
        </w:rPr>
        <w:t>说：“界限正在模糊，产品很快成为多功能和多技术的系统级芯片的设计。届时，内存、</w:t>
      </w:r>
      <w:r w:rsidRPr="00866140">
        <w:rPr>
          <w:rFonts w:hint="eastAsia"/>
          <w:szCs w:val="21"/>
        </w:rPr>
        <w:t>DSP</w:t>
      </w:r>
      <w:r w:rsidRPr="00866140">
        <w:rPr>
          <w:rFonts w:hint="eastAsia"/>
          <w:szCs w:val="21"/>
        </w:rPr>
        <w:t>、传统处理器和模拟器件都将集成在一块芯片上，过去人们熟悉的独立</w:t>
      </w:r>
      <w:r w:rsidRPr="00866140">
        <w:rPr>
          <w:rFonts w:hint="eastAsia"/>
          <w:szCs w:val="21"/>
        </w:rPr>
        <w:t>DSP</w:t>
      </w:r>
      <w:r w:rsidRPr="00866140">
        <w:rPr>
          <w:rFonts w:hint="eastAsia"/>
          <w:szCs w:val="21"/>
        </w:rPr>
        <w:t>，也就是那些由</w:t>
      </w:r>
      <w:r w:rsidRPr="00866140">
        <w:rPr>
          <w:rFonts w:hint="eastAsia"/>
          <w:szCs w:val="21"/>
        </w:rPr>
        <w:t>MAC</w:t>
      </w:r>
      <w:r w:rsidRPr="00866140">
        <w:rPr>
          <w:rFonts w:hint="eastAsia"/>
          <w:szCs w:val="21"/>
        </w:rPr>
        <w:t>、</w:t>
      </w:r>
      <w:r w:rsidRPr="00866140">
        <w:rPr>
          <w:rFonts w:hint="eastAsia"/>
          <w:szCs w:val="21"/>
        </w:rPr>
        <w:t>RAM</w:t>
      </w:r>
      <w:r w:rsidRPr="00866140">
        <w:rPr>
          <w:rFonts w:hint="eastAsia"/>
          <w:szCs w:val="21"/>
        </w:rPr>
        <w:t>和</w:t>
      </w:r>
      <w:r w:rsidRPr="00866140">
        <w:rPr>
          <w:rFonts w:hint="eastAsia"/>
          <w:szCs w:val="21"/>
        </w:rPr>
        <w:t>ROM</w:t>
      </w:r>
      <w:r w:rsidRPr="00866140">
        <w:rPr>
          <w:rFonts w:hint="eastAsia"/>
          <w:szCs w:val="21"/>
        </w:rPr>
        <w:t>所组成的器件，已经不能满足客户的需要和新的应用领域。”</w:t>
      </w:r>
    </w:p>
    <w:p w:rsidR="009E32B1" w:rsidRPr="00866140" w:rsidRDefault="009E32B1" w:rsidP="009E32B1">
      <w:pPr>
        <w:rPr>
          <w:rFonts w:hint="eastAsia"/>
          <w:szCs w:val="21"/>
        </w:rPr>
      </w:pPr>
      <w:r w:rsidRPr="00866140">
        <w:rPr>
          <w:rFonts w:hint="eastAsia"/>
          <w:szCs w:val="21"/>
        </w:rPr>
        <w:t>基于对</w:t>
      </w:r>
      <w:r w:rsidRPr="00866140">
        <w:rPr>
          <w:rFonts w:hint="eastAsia"/>
          <w:szCs w:val="21"/>
        </w:rPr>
        <w:t>DSP</w:t>
      </w:r>
      <w:r w:rsidRPr="00866140">
        <w:rPr>
          <w:rFonts w:hint="eastAsia"/>
          <w:szCs w:val="21"/>
        </w:rPr>
        <w:t>技术及其应用的新认识，</w:t>
      </w:r>
      <w:r w:rsidRPr="00866140">
        <w:rPr>
          <w:rFonts w:hint="eastAsia"/>
          <w:szCs w:val="21"/>
        </w:rPr>
        <w:t>TI</w:t>
      </w:r>
      <w:r w:rsidRPr="00866140">
        <w:rPr>
          <w:rFonts w:hint="eastAsia"/>
          <w:szCs w:val="21"/>
        </w:rPr>
        <w:t>公司推出了一系列的</w:t>
      </w:r>
      <w:r w:rsidRPr="00866140">
        <w:rPr>
          <w:rFonts w:hint="eastAsia"/>
          <w:szCs w:val="21"/>
        </w:rPr>
        <w:t>DSP</w:t>
      </w:r>
      <w:r w:rsidRPr="00866140">
        <w:rPr>
          <w:rFonts w:hint="eastAsia"/>
          <w:szCs w:val="21"/>
        </w:rPr>
        <w:t>新产品，该公司新推出的</w:t>
      </w:r>
      <w:r w:rsidRPr="00866140">
        <w:rPr>
          <w:rFonts w:hint="eastAsia"/>
          <w:szCs w:val="21"/>
        </w:rPr>
        <w:t>C55xDSP</w:t>
      </w:r>
      <w:r w:rsidRPr="00866140">
        <w:rPr>
          <w:rFonts w:hint="eastAsia"/>
          <w:szCs w:val="21"/>
        </w:rPr>
        <w:t>芯片应用于内耳植入器，可帮助听力障碍患者较好地恢复听力。内耳植入器包含一个以</w:t>
      </w:r>
      <w:r w:rsidRPr="00866140">
        <w:rPr>
          <w:rFonts w:hint="eastAsia"/>
          <w:szCs w:val="21"/>
        </w:rPr>
        <w:t>DSP</w:t>
      </w:r>
      <w:r w:rsidRPr="00866140">
        <w:rPr>
          <w:rFonts w:hint="eastAsia"/>
          <w:szCs w:val="21"/>
        </w:rPr>
        <w:t>为基础的信号处理单元，一个微型磁盘，一条细小的导线，约有</w:t>
      </w:r>
      <w:r w:rsidRPr="00866140">
        <w:rPr>
          <w:rFonts w:hint="eastAsia"/>
          <w:szCs w:val="21"/>
        </w:rPr>
        <w:t>20</w:t>
      </w:r>
      <w:r w:rsidRPr="00866140">
        <w:rPr>
          <w:rFonts w:hint="eastAsia"/>
          <w:szCs w:val="21"/>
        </w:rPr>
        <w:t>个电极，这种内耳植入器可是听力障碍者得以复聪。</w:t>
      </w:r>
      <w:r w:rsidRPr="00866140">
        <w:rPr>
          <w:rFonts w:hint="eastAsia"/>
          <w:szCs w:val="21"/>
        </w:rPr>
        <w:t>TI</w:t>
      </w:r>
      <w:r w:rsidRPr="00866140">
        <w:rPr>
          <w:rFonts w:hint="eastAsia"/>
          <w:szCs w:val="21"/>
        </w:rPr>
        <w:t>公司与内耳植入器制造商合作，不断地改进和扩展这种助听器的功能。在这些产品中，</w:t>
      </w:r>
      <w:r w:rsidRPr="00866140">
        <w:rPr>
          <w:rFonts w:hint="eastAsia"/>
          <w:szCs w:val="21"/>
        </w:rPr>
        <w:t>TI</w:t>
      </w:r>
      <w:r w:rsidRPr="00866140">
        <w:rPr>
          <w:rFonts w:hint="eastAsia"/>
          <w:szCs w:val="21"/>
        </w:rPr>
        <w:t>公司的</w:t>
      </w:r>
      <w:r w:rsidRPr="00866140">
        <w:rPr>
          <w:rFonts w:hint="eastAsia"/>
          <w:szCs w:val="21"/>
        </w:rPr>
        <w:t>TMS</w:t>
      </w:r>
      <w:smartTag w:uri="urn:schemas-microsoft-com:office:smarttags" w:element="chmetcnv">
        <w:smartTagPr>
          <w:attr w:name="TCSC" w:val="0"/>
          <w:attr w:name="NumberType" w:val="1"/>
          <w:attr w:name="Negative" w:val="False"/>
          <w:attr w:name="HasSpace" w:val="False"/>
          <w:attr w:name="SourceValue" w:val="320"/>
          <w:attr w:name="UnitName" w:val="C"/>
        </w:smartTagPr>
        <w:r w:rsidRPr="00866140">
          <w:rPr>
            <w:rFonts w:hint="eastAsia"/>
            <w:szCs w:val="21"/>
          </w:rPr>
          <w:t>320C</w:t>
        </w:r>
      </w:smartTag>
      <w:r w:rsidRPr="00866140">
        <w:rPr>
          <w:rFonts w:hint="eastAsia"/>
          <w:szCs w:val="21"/>
        </w:rPr>
        <w:t>5402</w:t>
      </w:r>
      <w:r w:rsidRPr="00866140">
        <w:rPr>
          <w:rFonts w:hint="eastAsia"/>
          <w:szCs w:val="21"/>
        </w:rPr>
        <w:t>是目前应用最广泛的</w:t>
      </w:r>
      <w:r w:rsidRPr="00866140">
        <w:rPr>
          <w:rFonts w:hint="eastAsia"/>
          <w:szCs w:val="21"/>
        </w:rPr>
        <w:t>DSP</w:t>
      </w:r>
      <w:r w:rsidRPr="00866140">
        <w:rPr>
          <w:rFonts w:hint="eastAsia"/>
          <w:szCs w:val="21"/>
        </w:rPr>
        <w:t>元件，它可以缩小内耳植入器的体积，把以往需要佩戴在皮带上的产品，缩小成为可以装在耳朵背后的超微型产品。最近新推出的</w:t>
      </w:r>
      <w:r w:rsidRPr="00866140">
        <w:rPr>
          <w:rFonts w:hint="eastAsia"/>
          <w:szCs w:val="21"/>
        </w:rPr>
        <w:t>C55xDSP</w:t>
      </w:r>
      <w:r w:rsidRPr="00866140">
        <w:rPr>
          <w:rFonts w:hint="eastAsia"/>
          <w:szCs w:val="21"/>
        </w:rPr>
        <w:t>核可以进一步增强这种内耳植入器的运算功能，并将功耗降至原来的</w:t>
      </w:r>
      <w:r w:rsidRPr="00866140">
        <w:rPr>
          <w:rFonts w:hint="eastAsia"/>
          <w:szCs w:val="21"/>
        </w:rPr>
        <w:t>1/3</w:t>
      </w:r>
      <w:r w:rsidRPr="00866140">
        <w:rPr>
          <w:rFonts w:hint="eastAsia"/>
          <w:szCs w:val="21"/>
        </w:rPr>
        <w:t>，明显地延长了电池的使用寿命。</w:t>
      </w:r>
    </w:p>
    <w:p w:rsidR="009E32B1" w:rsidRPr="00866140" w:rsidRDefault="009E32B1" w:rsidP="009E32B1">
      <w:pPr>
        <w:rPr>
          <w:rFonts w:hint="eastAsia"/>
          <w:szCs w:val="21"/>
        </w:rPr>
      </w:pPr>
      <w:r w:rsidRPr="00866140">
        <w:rPr>
          <w:rFonts w:hint="eastAsia"/>
          <w:szCs w:val="21"/>
        </w:rPr>
        <w:t>未来</w:t>
      </w:r>
      <w:r w:rsidRPr="00866140">
        <w:rPr>
          <w:rFonts w:hint="eastAsia"/>
          <w:szCs w:val="21"/>
        </w:rPr>
        <w:t>10</w:t>
      </w:r>
      <w:r w:rsidRPr="00866140">
        <w:rPr>
          <w:rFonts w:hint="eastAsia"/>
          <w:szCs w:val="21"/>
        </w:rPr>
        <w:t>年，全球</w:t>
      </w:r>
      <w:r w:rsidRPr="00866140">
        <w:rPr>
          <w:rFonts w:hint="eastAsia"/>
          <w:szCs w:val="21"/>
        </w:rPr>
        <w:t>DSP</w:t>
      </w:r>
      <w:r w:rsidRPr="00866140">
        <w:rPr>
          <w:rFonts w:hint="eastAsia"/>
          <w:szCs w:val="21"/>
        </w:rPr>
        <w:t>产品将向着高性能、低功耗、加强融合和拓展多种应用的趋势发展，</w:t>
      </w:r>
      <w:r w:rsidRPr="00866140">
        <w:rPr>
          <w:rFonts w:hint="eastAsia"/>
          <w:szCs w:val="21"/>
        </w:rPr>
        <w:t>DSP</w:t>
      </w:r>
      <w:r w:rsidRPr="00866140">
        <w:rPr>
          <w:rFonts w:hint="eastAsia"/>
          <w:szCs w:val="21"/>
        </w:rPr>
        <w:t>芯片将越来越多地渗透到各种电子产品当中，成为各种电子产品尤其是通信类电子产品的技术核心，将会越来越受到业界的青睐。据</w:t>
      </w:r>
      <w:r w:rsidRPr="00866140">
        <w:rPr>
          <w:rFonts w:hint="eastAsia"/>
          <w:szCs w:val="21"/>
        </w:rPr>
        <w:t>TI</w:t>
      </w:r>
      <w:r w:rsidRPr="00866140">
        <w:rPr>
          <w:rFonts w:hint="eastAsia"/>
          <w:szCs w:val="21"/>
        </w:rPr>
        <w:t>预测，到</w:t>
      </w:r>
      <w:r w:rsidRPr="00866140">
        <w:rPr>
          <w:rFonts w:hint="eastAsia"/>
          <w:szCs w:val="21"/>
        </w:rPr>
        <w:t>2001</w:t>
      </w:r>
      <w:r w:rsidRPr="00866140">
        <w:rPr>
          <w:rFonts w:hint="eastAsia"/>
          <w:szCs w:val="21"/>
        </w:rPr>
        <w:t>年，</w:t>
      </w:r>
      <w:r w:rsidRPr="00866140">
        <w:rPr>
          <w:rFonts w:hint="eastAsia"/>
          <w:szCs w:val="21"/>
        </w:rPr>
        <w:t>DSP</w:t>
      </w:r>
      <w:r w:rsidRPr="00866140">
        <w:rPr>
          <w:rFonts w:hint="eastAsia"/>
          <w:szCs w:val="21"/>
        </w:rPr>
        <w:t>芯片的集成度将会增加</w:t>
      </w:r>
      <w:r w:rsidRPr="00866140">
        <w:rPr>
          <w:rFonts w:hint="eastAsia"/>
          <w:szCs w:val="21"/>
        </w:rPr>
        <w:t>11</w:t>
      </w:r>
      <w:r w:rsidRPr="00866140">
        <w:rPr>
          <w:rFonts w:hint="eastAsia"/>
          <w:szCs w:val="21"/>
        </w:rPr>
        <w:t>倍，在单个芯片内将能集成</w:t>
      </w:r>
      <w:r w:rsidRPr="00866140">
        <w:rPr>
          <w:rFonts w:hint="eastAsia"/>
          <w:szCs w:val="21"/>
        </w:rPr>
        <w:t>5</w:t>
      </w:r>
      <w:r w:rsidRPr="00866140">
        <w:rPr>
          <w:rFonts w:hint="eastAsia"/>
          <w:szCs w:val="21"/>
        </w:rPr>
        <w:t>亿只晶体管。目前</w:t>
      </w:r>
      <w:r w:rsidRPr="00866140">
        <w:rPr>
          <w:rFonts w:hint="eastAsia"/>
          <w:szCs w:val="21"/>
        </w:rPr>
        <w:t>DSP</w:t>
      </w:r>
      <w:r w:rsidRPr="00866140">
        <w:rPr>
          <w:rFonts w:hint="eastAsia"/>
          <w:szCs w:val="21"/>
        </w:rPr>
        <w:t>的生产工艺已开始从</w:t>
      </w:r>
      <w:r w:rsidRPr="00866140">
        <w:rPr>
          <w:rFonts w:hint="eastAsia"/>
          <w:szCs w:val="21"/>
        </w:rPr>
        <w:t>0.35</w:t>
      </w:r>
      <w:r w:rsidRPr="00866140">
        <w:rPr>
          <w:rFonts w:hint="eastAsia"/>
          <w:szCs w:val="21"/>
        </w:rPr>
        <w:t>μ</w:t>
      </w:r>
      <w:r w:rsidRPr="00866140">
        <w:rPr>
          <w:rFonts w:hint="eastAsia"/>
          <w:szCs w:val="21"/>
        </w:rPr>
        <w:t>m</w:t>
      </w:r>
      <w:r w:rsidRPr="00866140">
        <w:rPr>
          <w:rFonts w:hint="eastAsia"/>
          <w:szCs w:val="21"/>
        </w:rPr>
        <w:t>转向</w:t>
      </w:r>
      <w:r w:rsidRPr="00866140">
        <w:rPr>
          <w:rFonts w:hint="eastAsia"/>
          <w:szCs w:val="21"/>
        </w:rPr>
        <w:t>0.25</w:t>
      </w:r>
      <w:r w:rsidRPr="00866140">
        <w:rPr>
          <w:rFonts w:hint="eastAsia"/>
          <w:szCs w:val="21"/>
        </w:rPr>
        <w:t>μ</w:t>
      </w:r>
      <w:r w:rsidRPr="00866140">
        <w:rPr>
          <w:rFonts w:hint="eastAsia"/>
          <w:szCs w:val="21"/>
        </w:rPr>
        <w:t>m</w:t>
      </w:r>
      <w:r w:rsidRPr="00866140">
        <w:rPr>
          <w:rFonts w:hint="eastAsia"/>
          <w:szCs w:val="21"/>
        </w:rPr>
        <w:t>、</w:t>
      </w:r>
      <w:r w:rsidRPr="00866140">
        <w:rPr>
          <w:rFonts w:hint="eastAsia"/>
          <w:szCs w:val="21"/>
        </w:rPr>
        <w:t>0.18</w:t>
      </w:r>
      <w:r w:rsidRPr="00866140">
        <w:rPr>
          <w:rFonts w:hint="eastAsia"/>
          <w:szCs w:val="21"/>
        </w:rPr>
        <w:t>μ</w:t>
      </w:r>
      <w:r w:rsidRPr="00866140">
        <w:rPr>
          <w:rFonts w:hint="eastAsia"/>
          <w:szCs w:val="21"/>
        </w:rPr>
        <w:t>m</w:t>
      </w:r>
      <w:r w:rsidRPr="00866140">
        <w:rPr>
          <w:rFonts w:hint="eastAsia"/>
          <w:szCs w:val="21"/>
        </w:rPr>
        <w:t>、</w:t>
      </w:r>
      <w:r w:rsidRPr="00866140">
        <w:rPr>
          <w:rFonts w:hint="eastAsia"/>
          <w:szCs w:val="21"/>
        </w:rPr>
        <w:t>0.10</w:t>
      </w:r>
      <w:r w:rsidRPr="00866140">
        <w:rPr>
          <w:rFonts w:hint="eastAsia"/>
          <w:szCs w:val="21"/>
        </w:rPr>
        <w:t>μ</w:t>
      </w:r>
      <w:r w:rsidRPr="00866140">
        <w:rPr>
          <w:rFonts w:hint="eastAsia"/>
          <w:szCs w:val="21"/>
        </w:rPr>
        <w:t>m</w:t>
      </w:r>
      <w:r w:rsidRPr="00866140">
        <w:rPr>
          <w:rFonts w:hint="eastAsia"/>
          <w:szCs w:val="21"/>
        </w:rPr>
        <w:t>，预计到</w:t>
      </w:r>
      <w:r w:rsidRPr="00866140">
        <w:rPr>
          <w:rFonts w:hint="eastAsia"/>
          <w:szCs w:val="21"/>
        </w:rPr>
        <w:t>2005</w:t>
      </w:r>
      <w:r w:rsidRPr="00866140">
        <w:rPr>
          <w:rFonts w:hint="eastAsia"/>
          <w:szCs w:val="21"/>
        </w:rPr>
        <w:t>年，</w:t>
      </w:r>
      <w:r w:rsidRPr="00866140">
        <w:rPr>
          <w:rFonts w:hint="eastAsia"/>
          <w:szCs w:val="21"/>
        </w:rPr>
        <w:t>TI</w:t>
      </w:r>
      <w:r w:rsidRPr="00866140">
        <w:rPr>
          <w:rFonts w:hint="eastAsia"/>
          <w:szCs w:val="21"/>
        </w:rPr>
        <w:t>生产μ</w:t>
      </w:r>
      <w:r w:rsidRPr="00866140">
        <w:rPr>
          <w:rFonts w:hint="eastAsia"/>
          <w:szCs w:val="21"/>
        </w:rPr>
        <w:t>m</w:t>
      </w:r>
      <w:r w:rsidRPr="00866140">
        <w:rPr>
          <w:rFonts w:hint="eastAsia"/>
          <w:szCs w:val="21"/>
        </w:rPr>
        <w:t>芯片的工艺将达到</w:t>
      </w:r>
      <w:r w:rsidRPr="00866140">
        <w:rPr>
          <w:rFonts w:hint="eastAsia"/>
          <w:szCs w:val="21"/>
        </w:rPr>
        <w:t>0.075</w:t>
      </w:r>
      <w:r w:rsidRPr="00866140">
        <w:rPr>
          <w:rFonts w:hint="eastAsia"/>
          <w:szCs w:val="21"/>
        </w:rPr>
        <w:t>μ</w:t>
      </w:r>
      <w:r w:rsidRPr="00866140">
        <w:rPr>
          <w:rFonts w:hint="eastAsia"/>
          <w:szCs w:val="21"/>
        </w:rPr>
        <w:t>m</w:t>
      </w:r>
      <w:r w:rsidRPr="00866140">
        <w:rPr>
          <w:rFonts w:hint="eastAsia"/>
          <w:szCs w:val="21"/>
        </w:rPr>
        <w:t>的更高水平，届时，将能够在一块仅有拇指大小的单个芯片上集成</w:t>
      </w:r>
      <w:r w:rsidRPr="00866140">
        <w:rPr>
          <w:rFonts w:hint="eastAsia"/>
          <w:szCs w:val="21"/>
        </w:rPr>
        <w:t>8</w:t>
      </w:r>
      <w:r w:rsidRPr="00866140">
        <w:rPr>
          <w:rFonts w:hint="eastAsia"/>
          <w:szCs w:val="21"/>
        </w:rPr>
        <w:t>个</w:t>
      </w:r>
      <w:r w:rsidRPr="00866140">
        <w:rPr>
          <w:rFonts w:hint="eastAsia"/>
          <w:szCs w:val="21"/>
        </w:rPr>
        <w:t>TMS320DSP</w:t>
      </w:r>
      <w:r w:rsidRPr="00866140">
        <w:rPr>
          <w:rFonts w:hint="eastAsia"/>
          <w:szCs w:val="21"/>
        </w:rPr>
        <w:t>内核。</w:t>
      </w:r>
      <w:r w:rsidRPr="00866140">
        <w:rPr>
          <w:rFonts w:hint="eastAsia"/>
          <w:szCs w:val="21"/>
        </w:rPr>
        <w:t>ADI</w:t>
      </w:r>
      <w:r w:rsidRPr="00866140">
        <w:rPr>
          <w:rFonts w:hint="eastAsia"/>
          <w:szCs w:val="21"/>
        </w:rPr>
        <w:t>公司副总裁指出：“面对新世纪的网络产品、消费类电子产品以有无线通信等领域不断涌现的新应用，</w:t>
      </w:r>
      <w:r w:rsidRPr="00866140">
        <w:rPr>
          <w:rFonts w:hint="eastAsia"/>
          <w:szCs w:val="21"/>
        </w:rPr>
        <w:t>DSP</w:t>
      </w:r>
      <w:r w:rsidRPr="00866140">
        <w:rPr>
          <w:rFonts w:hint="eastAsia"/>
          <w:szCs w:val="21"/>
        </w:rPr>
        <w:t>产品在不断地提高性能和增加功能的同时，正在不断地降低功耗和减少体积，以便适应市场的需求。”</w:t>
      </w:r>
    </w:p>
    <w:p w:rsidR="009E32B1" w:rsidRPr="00866140" w:rsidRDefault="009E32B1" w:rsidP="009E32B1">
      <w:pPr>
        <w:rPr>
          <w:rFonts w:hint="eastAsia"/>
          <w:b/>
          <w:bCs/>
          <w:szCs w:val="21"/>
        </w:rPr>
      </w:pPr>
      <w:r w:rsidRPr="00866140">
        <w:rPr>
          <w:rFonts w:hint="eastAsia"/>
          <w:b/>
          <w:bCs/>
          <w:szCs w:val="21"/>
        </w:rPr>
        <w:t>TDN</w:t>
      </w:r>
      <w:r w:rsidRPr="00866140">
        <w:rPr>
          <w:rFonts w:hint="eastAsia"/>
          <w:b/>
          <w:bCs/>
          <w:szCs w:val="21"/>
        </w:rPr>
        <w:t>系列随机配送资料错误更正</w:t>
      </w:r>
    </w:p>
    <w:p w:rsidR="009E32B1" w:rsidRPr="00866140" w:rsidRDefault="009E32B1" w:rsidP="009E32B1">
      <w:pPr>
        <w:numPr>
          <w:ilvl w:val="0"/>
          <w:numId w:val="17"/>
        </w:numPr>
        <w:rPr>
          <w:rFonts w:hint="eastAsia"/>
          <w:szCs w:val="21"/>
        </w:rPr>
      </w:pPr>
      <w:r w:rsidRPr="00866140">
        <w:rPr>
          <w:rFonts w:hint="eastAsia"/>
          <w:szCs w:val="21"/>
        </w:rPr>
        <w:t>TDN</w:t>
      </w:r>
      <w:r w:rsidRPr="00866140">
        <w:rPr>
          <w:rFonts w:hint="eastAsia"/>
          <w:szCs w:val="21"/>
        </w:rPr>
        <w:t>—</w:t>
      </w:r>
      <w:r w:rsidRPr="00866140">
        <w:rPr>
          <w:rFonts w:hint="eastAsia"/>
          <w:szCs w:val="21"/>
        </w:rPr>
        <w:t>ACS</w:t>
      </w:r>
      <w:r w:rsidRPr="00866140">
        <w:rPr>
          <w:rFonts w:hint="eastAsia"/>
          <w:szCs w:val="21"/>
        </w:rPr>
        <w:t>自动控制原理</w:t>
      </w:r>
      <w:r w:rsidRPr="00866140">
        <w:rPr>
          <w:rFonts w:hint="eastAsia"/>
          <w:szCs w:val="21"/>
        </w:rPr>
        <w:t>/</w:t>
      </w:r>
      <w:r w:rsidRPr="00866140">
        <w:rPr>
          <w:rFonts w:hint="eastAsia"/>
          <w:szCs w:val="21"/>
        </w:rPr>
        <w:t>计算机控制技术教学实验系统实验指导书错误更正：</w:t>
      </w:r>
    </w:p>
    <w:p w:rsidR="009E32B1" w:rsidRPr="00866140" w:rsidRDefault="009E32B1" w:rsidP="009E32B1">
      <w:pPr>
        <w:rPr>
          <w:rFonts w:hint="eastAsia"/>
          <w:szCs w:val="21"/>
        </w:rPr>
      </w:pPr>
      <w:r w:rsidRPr="00866140">
        <w:rPr>
          <w:rFonts w:hint="eastAsia"/>
          <w:szCs w:val="21"/>
        </w:rPr>
        <w:t>1.P6</w:t>
      </w:r>
      <w:r w:rsidRPr="00866140">
        <w:rPr>
          <w:rFonts w:hint="eastAsia"/>
          <w:szCs w:val="21"/>
        </w:rPr>
        <w:t>表</w:t>
      </w:r>
      <w:r w:rsidRPr="00866140">
        <w:rPr>
          <w:rFonts w:hint="eastAsia"/>
          <w:szCs w:val="21"/>
        </w:rPr>
        <w:t>1-1</w:t>
      </w:r>
      <w:r w:rsidRPr="00866140">
        <w:rPr>
          <w:rFonts w:hint="eastAsia"/>
          <w:szCs w:val="21"/>
        </w:rPr>
        <w:t>（续）中，理想阶跃响应曲线一栏有关阻值应为：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0"/>
        <w:gridCol w:w="2130"/>
        <w:gridCol w:w="2130"/>
      </w:tblGrid>
      <w:tr w:rsidR="009E32B1" w:rsidRPr="00866140" w:rsidTr="002C34F7">
        <w:tblPrEx>
          <w:tblCellMar>
            <w:top w:w="0" w:type="dxa"/>
            <w:bottom w:w="0" w:type="dxa"/>
          </w:tblCellMar>
        </w:tblPrEx>
        <w:tc>
          <w:tcPr>
            <w:tcW w:w="2130" w:type="dxa"/>
          </w:tcPr>
          <w:p w:rsidR="009E32B1" w:rsidRPr="00866140" w:rsidRDefault="009E32B1" w:rsidP="002C34F7">
            <w:pPr>
              <w:jc w:val="center"/>
              <w:rPr>
                <w:rFonts w:hint="eastAsia"/>
                <w:szCs w:val="21"/>
              </w:rPr>
            </w:pPr>
            <w:r w:rsidRPr="00866140">
              <w:rPr>
                <w:rFonts w:hint="eastAsia"/>
                <w:szCs w:val="21"/>
              </w:rPr>
              <w:t>典型环节</w:t>
            </w:r>
          </w:p>
        </w:tc>
        <w:tc>
          <w:tcPr>
            <w:tcW w:w="4260" w:type="dxa"/>
            <w:gridSpan w:val="2"/>
          </w:tcPr>
          <w:p w:rsidR="009E32B1" w:rsidRPr="00866140" w:rsidRDefault="009E32B1" w:rsidP="002C34F7">
            <w:pPr>
              <w:jc w:val="center"/>
              <w:rPr>
                <w:rFonts w:hint="eastAsia"/>
                <w:szCs w:val="21"/>
              </w:rPr>
            </w:pPr>
            <w:r w:rsidRPr="00866140">
              <w:rPr>
                <w:rFonts w:hint="eastAsia"/>
                <w:szCs w:val="21"/>
              </w:rPr>
              <w:t>理想阶跃响应曲线</w:t>
            </w:r>
          </w:p>
        </w:tc>
      </w:tr>
      <w:tr w:rsidR="009E32B1" w:rsidRPr="00866140" w:rsidTr="002C34F7">
        <w:tblPrEx>
          <w:tblCellMar>
            <w:top w:w="0" w:type="dxa"/>
            <w:bottom w:w="0" w:type="dxa"/>
          </w:tblCellMar>
        </w:tblPrEx>
        <w:tc>
          <w:tcPr>
            <w:tcW w:w="2130" w:type="dxa"/>
            <w:vMerge w:val="restart"/>
          </w:tcPr>
          <w:p w:rsidR="009E32B1" w:rsidRPr="00866140" w:rsidRDefault="009E32B1" w:rsidP="002C34F7">
            <w:pPr>
              <w:jc w:val="center"/>
              <w:rPr>
                <w:rFonts w:hint="eastAsia"/>
                <w:szCs w:val="21"/>
              </w:rPr>
            </w:pPr>
            <w:r w:rsidRPr="00866140">
              <w:rPr>
                <w:rFonts w:hint="eastAsia"/>
                <w:szCs w:val="21"/>
              </w:rPr>
              <w:t>PD</w:t>
            </w:r>
          </w:p>
        </w:tc>
        <w:tc>
          <w:tcPr>
            <w:tcW w:w="2130" w:type="dxa"/>
            <w:vMerge w:val="restart"/>
          </w:tcPr>
          <w:p w:rsidR="009E32B1" w:rsidRPr="00866140" w:rsidRDefault="009E32B1" w:rsidP="002C34F7">
            <w:pPr>
              <w:jc w:val="center"/>
              <w:rPr>
                <w:rFonts w:hint="eastAsia"/>
                <w:szCs w:val="21"/>
              </w:rPr>
            </w:pPr>
            <w:r w:rsidRPr="00866140">
              <w:rPr>
                <w:rFonts w:hint="eastAsia"/>
                <w:szCs w:val="21"/>
              </w:rPr>
              <w:t>R0=100K</w:t>
            </w:r>
          </w:p>
          <w:p w:rsidR="009E32B1" w:rsidRPr="00866140" w:rsidRDefault="009E32B1" w:rsidP="002C34F7">
            <w:pPr>
              <w:jc w:val="center"/>
              <w:rPr>
                <w:rFonts w:hint="eastAsia"/>
                <w:szCs w:val="21"/>
              </w:rPr>
            </w:pPr>
            <w:r w:rsidRPr="00866140">
              <w:rPr>
                <w:rFonts w:hint="eastAsia"/>
                <w:szCs w:val="21"/>
              </w:rPr>
              <w:t>R2=100K</w:t>
            </w:r>
          </w:p>
          <w:p w:rsidR="009E32B1" w:rsidRPr="00866140" w:rsidRDefault="009E32B1" w:rsidP="002C34F7">
            <w:pPr>
              <w:jc w:val="center"/>
              <w:rPr>
                <w:rFonts w:hint="eastAsia"/>
                <w:szCs w:val="21"/>
              </w:rPr>
            </w:pPr>
            <w:r w:rsidRPr="00866140">
              <w:rPr>
                <w:rFonts w:hint="eastAsia"/>
                <w:szCs w:val="21"/>
              </w:rPr>
              <w:t>R3=10K</w:t>
            </w:r>
          </w:p>
        </w:tc>
        <w:tc>
          <w:tcPr>
            <w:tcW w:w="2130" w:type="dxa"/>
          </w:tcPr>
          <w:p w:rsidR="009E32B1" w:rsidRPr="00866140" w:rsidRDefault="009E32B1" w:rsidP="002C34F7">
            <w:pPr>
              <w:jc w:val="center"/>
              <w:rPr>
                <w:rFonts w:hint="eastAsia"/>
                <w:szCs w:val="21"/>
              </w:rPr>
            </w:pPr>
            <w:r w:rsidRPr="00866140">
              <w:rPr>
                <w:rFonts w:hint="eastAsia"/>
                <w:szCs w:val="21"/>
              </w:rPr>
              <w:t>R1=100K</w:t>
            </w:r>
          </w:p>
        </w:tc>
      </w:tr>
      <w:tr w:rsidR="009E32B1" w:rsidRPr="00866140" w:rsidTr="002C34F7">
        <w:tblPrEx>
          <w:tblCellMar>
            <w:top w:w="0" w:type="dxa"/>
            <w:bottom w:w="0" w:type="dxa"/>
          </w:tblCellMar>
        </w:tblPrEx>
        <w:trPr>
          <w:trHeight w:val="312"/>
        </w:trPr>
        <w:tc>
          <w:tcPr>
            <w:tcW w:w="2130" w:type="dxa"/>
            <w:vMerge/>
          </w:tcPr>
          <w:p w:rsidR="009E32B1" w:rsidRPr="00866140" w:rsidRDefault="009E32B1" w:rsidP="002C34F7">
            <w:pPr>
              <w:rPr>
                <w:rFonts w:hint="eastAsia"/>
                <w:szCs w:val="21"/>
              </w:rPr>
            </w:pPr>
          </w:p>
        </w:tc>
        <w:tc>
          <w:tcPr>
            <w:tcW w:w="2130" w:type="dxa"/>
            <w:vMerge/>
          </w:tcPr>
          <w:p w:rsidR="009E32B1" w:rsidRPr="00866140" w:rsidRDefault="009E32B1" w:rsidP="002C34F7">
            <w:pPr>
              <w:rPr>
                <w:rFonts w:hint="eastAsia"/>
                <w:szCs w:val="21"/>
              </w:rPr>
            </w:pPr>
          </w:p>
        </w:tc>
        <w:tc>
          <w:tcPr>
            <w:tcW w:w="2130" w:type="dxa"/>
          </w:tcPr>
          <w:p w:rsidR="009E32B1" w:rsidRPr="00866140" w:rsidRDefault="009E32B1" w:rsidP="002C34F7">
            <w:pPr>
              <w:jc w:val="center"/>
              <w:rPr>
                <w:rFonts w:hint="eastAsia"/>
                <w:szCs w:val="21"/>
              </w:rPr>
            </w:pPr>
            <w:r w:rsidRPr="00866140">
              <w:rPr>
                <w:rFonts w:hint="eastAsia"/>
                <w:szCs w:val="21"/>
              </w:rPr>
              <w:t>R2=200K</w:t>
            </w:r>
          </w:p>
        </w:tc>
      </w:tr>
      <w:tr w:rsidR="009E32B1" w:rsidRPr="00866140" w:rsidTr="002C34F7">
        <w:tblPrEx>
          <w:tblCellMar>
            <w:top w:w="0" w:type="dxa"/>
            <w:bottom w:w="0" w:type="dxa"/>
          </w:tblCellMar>
        </w:tblPrEx>
        <w:tc>
          <w:tcPr>
            <w:tcW w:w="2130" w:type="dxa"/>
            <w:vMerge w:val="restart"/>
          </w:tcPr>
          <w:p w:rsidR="009E32B1" w:rsidRPr="00866140" w:rsidRDefault="009E32B1" w:rsidP="002C34F7">
            <w:pPr>
              <w:jc w:val="center"/>
              <w:rPr>
                <w:rFonts w:hint="eastAsia"/>
                <w:szCs w:val="21"/>
              </w:rPr>
            </w:pPr>
            <w:r w:rsidRPr="00866140">
              <w:rPr>
                <w:rFonts w:hint="eastAsia"/>
                <w:szCs w:val="21"/>
              </w:rPr>
              <w:t>PID</w:t>
            </w:r>
          </w:p>
        </w:tc>
        <w:tc>
          <w:tcPr>
            <w:tcW w:w="2130" w:type="dxa"/>
            <w:vMerge w:val="restart"/>
          </w:tcPr>
          <w:p w:rsidR="009E32B1" w:rsidRPr="00866140" w:rsidRDefault="009E32B1" w:rsidP="002C34F7">
            <w:pPr>
              <w:jc w:val="center"/>
              <w:rPr>
                <w:rFonts w:hint="eastAsia"/>
                <w:szCs w:val="21"/>
              </w:rPr>
            </w:pPr>
            <w:r w:rsidRPr="00866140">
              <w:rPr>
                <w:rFonts w:hint="eastAsia"/>
                <w:szCs w:val="21"/>
              </w:rPr>
              <w:t>R0=100K</w:t>
            </w:r>
          </w:p>
          <w:p w:rsidR="009E32B1" w:rsidRPr="00866140" w:rsidRDefault="009E32B1" w:rsidP="002C34F7">
            <w:pPr>
              <w:jc w:val="center"/>
              <w:rPr>
                <w:rFonts w:hint="eastAsia"/>
                <w:szCs w:val="21"/>
              </w:rPr>
            </w:pPr>
            <w:r w:rsidRPr="00866140">
              <w:rPr>
                <w:rFonts w:hint="eastAsia"/>
                <w:szCs w:val="21"/>
              </w:rPr>
              <w:t>R2=10K</w:t>
            </w:r>
          </w:p>
          <w:p w:rsidR="009E32B1" w:rsidRPr="00866140" w:rsidRDefault="009E32B1" w:rsidP="002C34F7">
            <w:pPr>
              <w:jc w:val="center"/>
              <w:rPr>
                <w:rFonts w:hint="eastAsia"/>
                <w:szCs w:val="21"/>
              </w:rPr>
            </w:pPr>
            <w:r w:rsidRPr="00866140">
              <w:rPr>
                <w:rFonts w:hint="eastAsia"/>
                <w:szCs w:val="21"/>
              </w:rPr>
              <w:t>R3=10K</w:t>
            </w:r>
          </w:p>
        </w:tc>
        <w:tc>
          <w:tcPr>
            <w:tcW w:w="2130" w:type="dxa"/>
          </w:tcPr>
          <w:p w:rsidR="009E32B1" w:rsidRPr="00866140" w:rsidRDefault="009E32B1" w:rsidP="002C34F7">
            <w:pPr>
              <w:jc w:val="center"/>
              <w:rPr>
                <w:rFonts w:hint="eastAsia"/>
                <w:szCs w:val="21"/>
              </w:rPr>
            </w:pPr>
            <w:r w:rsidRPr="00866140">
              <w:rPr>
                <w:rFonts w:hint="eastAsia"/>
                <w:szCs w:val="21"/>
              </w:rPr>
              <w:t>R1=10K</w:t>
            </w:r>
          </w:p>
        </w:tc>
      </w:tr>
      <w:tr w:rsidR="009E32B1" w:rsidRPr="00866140" w:rsidTr="002C34F7">
        <w:tblPrEx>
          <w:tblCellMar>
            <w:top w:w="0" w:type="dxa"/>
            <w:bottom w:w="0" w:type="dxa"/>
          </w:tblCellMar>
        </w:tblPrEx>
        <w:trPr>
          <w:trHeight w:val="312"/>
        </w:trPr>
        <w:tc>
          <w:tcPr>
            <w:tcW w:w="2130" w:type="dxa"/>
            <w:vMerge/>
          </w:tcPr>
          <w:p w:rsidR="009E32B1" w:rsidRPr="00866140" w:rsidRDefault="009E32B1" w:rsidP="002C34F7">
            <w:pPr>
              <w:rPr>
                <w:rFonts w:hint="eastAsia"/>
                <w:szCs w:val="21"/>
              </w:rPr>
            </w:pPr>
          </w:p>
        </w:tc>
        <w:tc>
          <w:tcPr>
            <w:tcW w:w="2130" w:type="dxa"/>
            <w:vMerge/>
          </w:tcPr>
          <w:p w:rsidR="009E32B1" w:rsidRPr="00866140" w:rsidRDefault="009E32B1" w:rsidP="002C34F7">
            <w:pPr>
              <w:rPr>
                <w:rFonts w:hint="eastAsia"/>
                <w:szCs w:val="21"/>
              </w:rPr>
            </w:pPr>
          </w:p>
        </w:tc>
        <w:tc>
          <w:tcPr>
            <w:tcW w:w="2130" w:type="dxa"/>
          </w:tcPr>
          <w:p w:rsidR="009E32B1" w:rsidRPr="00866140" w:rsidRDefault="009E32B1" w:rsidP="002C34F7">
            <w:pPr>
              <w:jc w:val="center"/>
              <w:rPr>
                <w:rFonts w:hint="eastAsia"/>
                <w:szCs w:val="21"/>
              </w:rPr>
            </w:pPr>
            <w:r w:rsidRPr="00866140">
              <w:rPr>
                <w:rFonts w:hint="eastAsia"/>
                <w:szCs w:val="21"/>
              </w:rPr>
              <w:t>R1=200K</w:t>
            </w:r>
          </w:p>
        </w:tc>
      </w:tr>
    </w:tbl>
    <w:p w:rsidR="009E32B1" w:rsidRPr="00866140" w:rsidRDefault="009E32B1" w:rsidP="009E32B1">
      <w:pPr>
        <w:numPr>
          <w:ilvl w:val="0"/>
          <w:numId w:val="18"/>
        </w:numPr>
        <w:rPr>
          <w:rFonts w:hint="eastAsia"/>
          <w:szCs w:val="21"/>
        </w:rPr>
      </w:pPr>
      <w:r w:rsidRPr="00866140">
        <w:rPr>
          <w:rFonts w:hint="eastAsia"/>
          <w:szCs w:val="21"/>
        </w:rPr>
        <w:t>P8</w:t>
      </w:r>
      <w:r w:rsidRPr="00866140">
        <w:rPr>
          <w:rFonts w:hint="eastAsia"/>
          <w:szCs w:val="21"/>
        </w:rPr>
        <w:t>图</w:t>
      </w:r>
      <w:r w:rsidRPr="00866140">
        <w:rPr>
          <w:rFonts w:hint="eastAsia"/>
          <w:szCs w:val="21"/>
        </w:rPr>
        <w:t>2-2</w:t>
      </w:r>
      <w:r w:rsidRPr="00866140">
        <w:rPr>
          <w:rFonts w:hint="eastAsia"/>
          <w:szCs w:val="21"/>
        </w:rPr>
        <w:t>中的第三个运放的反馈端电阻</w:t>
      </w:r>
      <w:r w:rsidRPr="00866140">
        <w:rPr>
          <w:rFonts w:hint="eastAsia"/>
          <w:szCs w:val="21"/>
        </w:rPr>
        <w:t>100K</w:t>
      </w:r>
      <w:r w:rsidRPr="00866140">
        <w:rPr>
          <w:rFonts w:hint="eastAsia"/>
          <w:szCs w:val="21"/>
        </w:rPr>
        <w:t>应改为</w:t>
      </w:r>
      <w:r w:rsidRPr="00866140">
        <w:rPr>
          <w:rFonts w:hint="eastAsia"/>
          <w:szCs w:val="21"/>
        </w:rPr>
        <w:t>200K</w:t>
      </w:r>
      <w:r w:rsidRPr="00866140">
        <w:rPr>
          <w:rFonts w:hint="eastAsia"/>
          <w:szCs w:val="21"/>
        </w:rPr>
        <w:t>。</w:t>
      </w:r>
    </w:p>
    <w:p w:rsidR="009E32B1" w:rsidRPr="00866140" w:rsidRDefault="009E32B1" w:rsidP="009E32B1">
      <w:pPr>
        <w:numPr>
          <w:ilvl w:val="0"/>
          <w:numId w:val="18"/>
        </w:numPr>
        <w:rPr>
          <w:rFonts w:hint="eastAsia"/>
          <w:szCs w:val="21"/>
        </w:rPr>
      </w:pPr>
      <w:r w:rsidRPr="00866140">
        <w:rPr>
          <w:rFonts w:hint="eastAsia"/>
          <w:szCs w:val="21"/>
        </w:rPr>
        <w:t>P16</w:t>
      </w:r>
      <w:r w:rsidRPr="00866140">
        <w:rPr>
          <w:rFonts w:hint="eastAsia"/>
          <w:szCs w:val="21"/>
        </w:rPr>
        <w:t>实验四</w:t>
      </w:r>
      <w:r w:rsidRPr="00866140">
        <w:rPr>
          <w:rFonts w:hint="eastAsia"/>
          <w:szCs w:val="21"/>
        </w:rPr>
        <w:t xml:space="preserve">  </w:t>
      </w:r>
      <w:r w:rsidRPr="00866140">
        <w:rPr>
          <w:rFonts w:hint="eastAsia"/>
          <w:szCs w:val="21"/>
        </w:rPr>
        <w:t>控制系统的频率特性</w:t>
      </w:r>
      <w:r w:rsidRPr="00866140">
        <w:rPr>
          <w:rFonts w:hint="eastAsia"/>
          <w:szCs w:val="21"/>
        </w:rPr>
        <w:t xml:space="preserve"> </w:t>
      </w:r>
      <w:r w:rsidRPr="00866140">
        <w:rPr>
          <w:rFonts w:hint="eastAsia"/>
          <w:szCs w:val="21"/>
        </w:rPr>
        <w:t>中的第三部分（实验内容及步骤）改为：</w:t>
      </w:r>
    </w:p>
    <w:p w:rsidR="009E32B1" w:rsidRPr="00866140" w:rsidRDefault="009E32B1" w:rsidP="009E32B1">
      <w:pPr>
        <w:rPr>
          <w:rFonts w:hint="eastAsia"/>
          <w:szCs w:val="21"/>
        </w:rPr>
      </w:pPr>
      <w:r w:rsidRPr="00866140">
        <w:rPr>
          <w:rFonts w:hint="eastAsia"/>
          <w:szCs w:val="21"/>
        </w:rPr>
        <w:t>在此实验中，我们利用</w:t>
      </w:r>
      <w:r w:rsidRPr="00866140">
        <w:rPr>
          <w:rFonts w:hint="eastAsia"/>
          <w:szCs w:val="21"/>
        </w:rPr>
        <w:t>ACS</w:t>
      </w:r>
      <w:r w:rsidRPr="00866140">
        <w:rPr>
          <w:rFonts w:hint="eastAsia"/>
          <w:szCs w:val="21"/>
        </w:rPr>
        <w:t>系统中的</w:t>
      </w:r>
      <w:r w:rsidRPr="00866140">
        <w:rPr>
          <w:rFonts w:hint="eastAsia"/>
          <w:szCs w:val="21"/>
        </w:rPr>
        <w:t>U10 DAC</w:t>
      </w:r>
      <w:r w:rsidRPr="00866140">
        <w:rPr>
          <w:rFonts w:hint="eastAsia"/>
          <w:szCs w:val="21"/>
        </w:rPr>
        <w:t>单元将提供频率和幅值均可调的基准正弦信号源，作为被测对象的输入信号，而</w:t>
      </w:r>
      <w:r w:rsidRPr="00866140">
        <w:rPr>
          <w:rFonts w:hint="eastAsia"/>
          <w:szCs w:val="21"/>
        </w:rPr>
        <w:t>ACS</w:t>
      </w:r>
      <w:r w:rsidRPr="00866140">
        <w:rPr>
          <w:rFonts w:hint="eastAsia"/>
          <w:szCs w:val="21"/>
        </w:rPr>
        <w:t>系统中测量单元的</w:t>
      </w:r>
      <w:r w:rsidRPr="00866140">
        <w:rPr>
          <w:rFonts w:hint="eastAsia"/>
          <w:szCs w:val="21"/>
        </w:rPr>
        <w:t>CH1</w:t>
      </w:r>
      <w:r w:rsidRPr="00866140">
        <w:rPr>
          <w:rFonts w:hint="eastAsia"/>
          <w:szCs w:val="21"/>
        </w:rPr>
        <w:t>通道用来观测被测环节的输出，选择不同角频率及幅值的正弦信号源作为对象的输入，可测得相应的环节输出，并在</w:t>
      </w:r>
      <w:r w:rsidRPr="00866140">
        <w:rPr>
          <w:rFonts w:hint="eastAsia"/>
          <w:szCs w:val="21"/>
        </w:rPr>
        <w:t>PC</w:t>
      </w:r>
      <w:r w:rsidRPr="00866140">
        <w:rPr>
          <w:rFonts w:hint="eastAsia"/>
          <w:szCs w:val="21"/>
        </w:rPr>
        <w:t>机屏幕上显示，我们可以根据所测得的数据正确描述对象的幅频和相频特性图。具体步骤如下：</w:t>
      </w:r>
    </w:p>
    <w:p w:rsidR="009E32B1" w:rsidRPr="00866140" w:rsidRDefault="009E32B1" w:rsidP="002C34F7">
      <w:pPr>
        <w:numPr>
          <w:ilvl w:val="0"/>
          <w:numId w:val="19"/>
        </w:numPr>
        <w:tabs>
          <w:tab w:val="left" w:pos="425"/>
        </w:tabs>
        <w:rPr>
          <w:rFonts w:hint="eastAsia"/>
          <w:szCs w:val="21"/>
        </w:rPr>
      </w:pPr>
      <w:r w:rsidRPr="00866140">
        <w:rPr>
          <w:rFonts w:hint="eastAsia"/>
          <w:szCs w:val="21"/>
        </w:rPr>
        <w:t>将</w:t>
      </w:r>
      <w:r w:rsidRPr="00866140">
        <w:rPr>
          <w:rFonts w:hint="eastAsia"/>
          <w:szCs w:val="21"/>
        </w:rPr>
        <w:t>U10 DAC</w:t>
      </w:r>
      <w:r w:rsidRPr="00866140">
        <w:rPr>
          <w:rFonts w:hint="eastAsia"/>
          <w:szCs w:val="21"/>
        </w:rPr>
        <w:t>单元的</w:t>
      </w:r>
      <w:r w:rsidRPr="00866140">
        <w:rPr>
          <w:rFonts w:hint="eastAsia"/>
          <w:szCs w:val="21"/>
        </w:rPr>
        <w:t>OUT</w:t>
      </w:r>
      <w:r w:rsidRPr="00866140">
        <w:rPr>
          <w:rFonts w:hint="eastAsia"/>
          <w:szCs w:val="21"/>
        </w:rPr>
        <w:t>端接到对象的输入端。</w:t>
      </w:r>
    </w:p>
    <w:p w:rsidR="009E32B1" w:rsidRPr="00866140" w:rsidRDefault="009E32B1" w:rsidP="002C34F7">
      <w:pPr>
        <w:numPr>
          <w:ilvl w:val="0"/>
          <w:numId w:val="19"/>
        </w:numPr>
        <w:tabs>
          <w:tab w:val="left" w:pos="425"/>
        </w:tabs>
        <w:rPr>
          <w:rFonts w:hint="eastAsia"/>
          <w:szCs w:val="21"/>
        </w:rPr>
      </w:pPr>
      <w:r w:rsidRPr="00866140">
        <w:rPr>
          <w:rFonts w:hint="eastAsia"/>
          <w:szCs w:val="21"/>
        </w:rPr>
        <w:lastRenderedPageBreak/>
        <w:t>将测量单元的</w:t>
      </w:r>
      <w:r w:rsidRPr="00866140">
        <w:rPr>
          <w:rFonts w:hint="eastAsia"/>
          <w:szCs w:val="21"/>
        </w:rPr>
        <w:t>CH1</w:t>
      </w:r>
      <w:r w:rsidRPr="00866140">
        <w:rPr>
          <w:rFonts w:hint="eastAsia"/>
          <w:szCs w:val="21"/>
        </w:rPr>
        <w:t>接到对象的输出端。</w:t>
      </w:r>
    </w:p>
    <w:p w:rsidR="009E32B1" w:rsidRPr="00866140" w:rsidRDefault="009E32B1" w:rsidP="002C34F7">
      <w:pPr>
        <w:numPr>
          <w:ilvl w:val="0"/>
          <w:numId w:val="19"/>
        </w:numPr>
        <w:tabs>
          <w:tab w:val="left" w:pos="425"/>
        </w:tabs>
        <w:rPr>
          <w:rFonts w:hint="eastAsia"/>
          <w:szCs w:val="21"/>
        </w:rPr>
      </w:pPr>
      <w:r w:rsidRPr="00866140">
        <w:rPr>
          <w:rFonts w:hint="eastAsia"/>
          <w:szCs w:val="21"/>
        </w:rPr>
        <w:t>将</w:t>
      </w:r>
      <w:r w:rsidRPr="00866140">
        <w:rPr>
          <w:rFonts w:hint="eastAsia"/>
          <w:szCs w:val="21"/>
        </w:rPr>
        <w:t>U1 SG</w:t>
      </w:r>
      <w:r w:rsidRPr="00866140">
        <w:rPr>
          <w:rFonts w:hint="eastAsia"/>
          <w:szCs w:val="21"/>
        </w:rPr>
        <w:t>单元的</w:t>
      </w:r>
      <w:r w:rsidRPr="00866140">
        <w:rPr>
          <w:rFonts w:hint="eastAsia"/>
          <w:szCs w:val="21"/>
        </w:rPr>
        <w:t>ST</w:t>
      </w:r>
      <w:r w:rsidRPr="00866140">
        <w:rPr>
          <w:rFonts w:hint="eastAsia"/>
          <w:szCs w:val="21"/>
        </w:rPr>
        <w:t>和</w:t>
      </w:r>
      <w:r w:rsidRPr="00866140">
        <w:rPr>
          <w:rFonts w:hint="eastAsia"/>
          <w:szCs w:val="21"/>
        </w:rPr>
        <w:t>S</w:t>
      </w:r>
      <w:r w:rsidRPr="00866140">
        <w:rPr>
          <w:rFonts w:hint="eastAsia"/>
          <w:szCs w:val="21"/>
        </w:rPr>
        <w:t>端断开，用排线将</w:t>
      </w:r>
      <w:r w:rsidRPr="00866140">
        <w:rPr>
          <w:rFonts w:hint="eastAsia"/>
          <w:szCs w:val="21"/>
        </w:rPr>
        <w:t>ST</w:t>
      </w:r>
      <w:r w:rsidRPr="00866140">
        <w:rPr>
          <w:rFonts w:hint="eastAsia"/>
          <w:szCs w:val="21"/>
        </w:rPr>
        <w:t>端接至</w:t>
      </w:r>
      <w:r w:rsidRPr="00866140">
        <w:rPr>
          <w:rFonts w:hint="eastAsia"/>
          <w:szCs w:val="21"/>
        </w:rPr>
        <w:t>8088CPU</w:t>
      </w:r>
      <w:r w:rsidRPr="00866140">
        <w:rPr>
          <w:rFonts w:hint="eastAsia"/>
          <w:szCs w:val="21"/>
        </w:rPr>
        <w:t>单元中的</w:t>
      </w:r>
      <w:r w:rsidRPr="00866140">
        <w:rPr>
          <w:rFonts w:hint="eastAsia"/>
          <w:szCs w:val="21"/>
        </w:rPr>
        <w:t>PB10</w:t>
      </w:r>
      <w:r w:rsidRPr="00866140">
        <w:rPr>
          <w:rFonts w:hint="eastAsia"/>
          <w:szCs w:val="21"/>
        </w:rPr>
        <w:t>。</w:t>
      </w:r>
    </w:p>
    <w:p w:rsidR="009E32B1" w:rsidRPr="00866140" w:rsidRDefault="009E32B1" w:rsidP="002C34F7">
      <w:pPr>
        <w:numPr>
          <w:ilvl w:val="0"/>
          <w:numId w:val="19"/>
        </w:numPr>
        <w:tabs>
          <w:tab w:val="left" w:pos="425"/>
        </w:tabs>
        <w:rPr>
          <w:rFonts w:hint="eastAsia"/>
          <w:szCs w:val="21"/>
        </w:rPr>
      </w:pPr>
      <w:r w:rsidRPr="00866140">
        <w:rPr>
          <w:rFonts w:hint="eastAsia"/>
          <w:szCs w:val="21"/>
        </w:rPr>
        <w:t>在</w:t>
      </w:r>
      <w:r w:rsidRPr="00866140">
        <w:rPr>
          <w:rFonts w:hint="eastAsia"/>
          <w:szCs w:val="21"/>
        </w:rPr>
        <w:t>PC</w:t>
      </w:r>
      <w:r w:rsidRPr="00866140">
        <w:rPr>
          <w:rFonts w:hint="eastAsia"/>
          <w:szCs w:val="21"/>
        </w:rPr>
        <w:t>机上输入相应的角频率，并使用“</w:t>
      </w:r>
      <w:r w:rsidRPr="00866140">
        <w:rPr>
          <w:rFonts w:hint="eastAsia"/>
          <w:szCs w:val="21"/>
        </w:rPr>
        <w:t>+</w:t>
      </w:r>
      <w:r w:rsidRPr="00866140">
        <w:rPr>
          <w:rFonts w:hint="eastAsia"/>
          <w:szCs w:val="21"/>
        </w:rPr>
        <w:t>”、“</w:t>
      </w:r>
      <w:r w:rsidRPr="00866140">
        <w:rPr>
          <w:rFonts w:hint="eastAsia"/>
          <w:szCs w:val="21"/>
        </w:rPr>
        <w:t>-</w:t>
      </w:r>
      <w:r w:rsidRPr="00866140">
        <w:rPr>
          <w:rFonts w:hint="eastAsia"/>
          <w:szCs w:val="21"/>
        </w:rPr>
        <w:t>”键选择合适的幅值，按</w:t>
      </w:r>
      <w:r w:rsidRPr="00866140">
        <w:rPr>
          <w:rFonts w:hint="eastAsia"/>
          <w:szCs w:val="21"/>
        </w:rPr>
        <w:t>ENTER</w:t>
      </w:r>
      <w:r w:rsidRPr="00866140">
        <w:rPr>
          <w:rFonts w:hint="eastAsia"/>
          <w:szCs w:val="21"/>
        </w:rPr>
        <w:t>键后，输入的角频率开始闪烁，直至测量完毕时停止，屏幕即显示所测对象的输出及信号源，移动游标，可得到相应的幅值和相位。</w:t>
      </w:r>
    </w:p>
    <w:p w:rsidR="009E32B1" w:rsidRPr="00866140" w:rsidRDefault="009E32B1" w:rsidP="002C34F7">
      <w:pPr>
        <w:numPr>
          <w:ilvl w:val="0"/>
          <w:numId w:val="19"/>
        </w:numPr>
        <w:tabs>
          <w:tab w:val="left" w:pos="425"/>
        </w:tabs>
        <w:rPr>
          <w:rFonts w:hint="eastAsia"/>
          <w:szCs w:val="21"/>
        </w:rPr>
      </w:pPr>
      <w:r w:rsidRPr="00866140">
        <w:rPr>
          <w:rFonts w:hint="eastAsia"/>
          <w:szCs w:val="21"/>
        </w:rPr>
        <w:t>需重新测试，则按“</w:t>
      </w:r>
      <w:r w:rsidRPr="00866140">
        <w:rPr>
          <w:rFonts w:hint="eastAsia"/>
          <w:szCs w:val="21"/>
        </w:rPr>
        <w:t>N</w:t>
      </w:r>
      <w:r w:rsidRPr="00866140">
        <w:rPr>
          <w:rFonts w:hint="eastAsia"/>
          <w:szCs w:val="21"/>
        </w:rPr>
        <w:t>”键，系统会清除当前的测试结果，并等待输入新的角频率，准备开始进行下册测试。</w:t>
      </w:r>
    </w:p>
    <w:p w:rsidR="009E32B1" w:rsidRPr="00866140" w:rsidRDefault="009E32B1" w:rsidP="002C34F7">
      <w:pPr>
        <w:numPr>
          <w:ilvl w:val="0"/>
          <w:numId w:val="19"/>
        </w:numPr>
        <w:tabs>
          <w:tab w:val="left" w:pos="425"/>
        </w:tabs>
        <w:rPr>
          <w:rFonts w:hint="eastAsia"/>
          <w:szCs w:val="21"/>
        </w:rPr>
      </w:pPr>
      <w:r w:rsidRPr="00866140">
        <w:rPr>
          <w:rFonts w:hint="eastAsia"/>
          <w:szCs w:val="21"/>
        </w:rPr>
        <w:t>根据测得在不同频率和幅值的信号源作用下系统误差</w:t>
      </w:r>
      <w:r w:rsidRPr="00866140">
        <w:rPr>
          <w:rFonts w:hint="eastAsia"/>
          <w:szCs w:val="21"/>
        </w:rPr>
        <w:t>e(t)</w:t>
      </w:r>
      <w:r w:rsidRPr="00866140">
        <w:rPr>
          <w:rFonts w:hint="eastAsia"/>
          <w:szCs w:val="21"/>
        </w:rPr>
        <w:t>及反馈</w:t>
      </w:r>
      <w:r w:rsidRPr="00866140">
        <w:rPr>
          <w:rFonts w:hint="eastAsia"/>
          <w:szCs w:val="21"/>
        </w:rPr>
        <w:t>c(t)</w:t>
      </w:r>
      <w:r w:rsidRPr="00866140">
        <w:rPr>
          <w:rFonts w:hint="eastAsia"/>
          <w:szCs w:val="21"/>
        </w:rPr>
        <w:t>的幅值、相对于信号源的相角差，用户可自行计算并画出闭环系统的开环幅频和相频曲线。</w:t>
      </w:r>
    </w:p>
    <w:p w:rsidR="009E32B1" w:rsidRPr="00866140" w:rsidRDefault="009E32B1" w:rsidP="009E32B1">
      <w:pPr>
        <w:rPr>
          <w:rFonts w:hint="eastAsia"/>
          <w:szCs w:val="21"/>
        </w:rPr>
      </w:pPr>
      <w:r w:rsidRPr="00866140">
        <w:rPr>
          <w:rFonts w:hint="eastAsia"/>
          <w:szCs w:val="21"/>
        </w:rPr>
        <w:t>P17</w:t>
      </w:r>
      <w:r w:rsidRPr="00866140">
        <w:rPr>
          <w:rFonts w:hint="eastAsia"/>
          <w:szCs w:val="21"/>
        </w:rPr>
        <w:t>的表</w:t>
      </w:r>
      <w:r w:rsidRPr="00866140">
        <w:rPr>
          <w:rFonts w:hint="eastAsia"/>
          <w:szCs w:val="21"/>
        </w:rPr>
        <w:t>4-1</w:t>
      </w:r>
      <w:r w:rsidRPr="00866140">
        <w:rPr>
          <w:rFonts w:hint="eastAsia"/>
          <w:szCs w:val="21"/>
        </w:rPr>
        <w:t>实验数据应更正为：</w:t>
      </w:r>
    </w:p>
    <w:p w:rsidR="009E32B1" w:rsidRPr="00866140" w:rsidRDefault="009E32B1" w:rsidP="009E32B1">
      <w:pPr>
        <w:jc w:val="center"/>
        <w:rPr>
          <w:rFonts w:hint="eastAsia"/>
          <w:b/>
          <w:bCs/>
          <w:szCs w:val="21"/>
        </w:rPr>
      </w:pPr>
      <w:r w:rsidRPr="00866140">
        <w:rPr>
          <w:rFonts w:hint="eastAsia"/>
          <w:b/>
          <w:bCs/>
          <w:szCs w:val="21"/>
        </w:rPr>
        <w:t>表</w:t>
      </w:r>
      <w:r w:rsidRPr="00866140">
        <w:rPr>
          <w:rFonts w:hint="eastAsia"/>
          <w:b/>
          <w:bCs/>
          <w:szCs w:val="21"/>
        </w:rPr>
        <w:t xml:space="preserve">4-1  </w:t>
      </w:r>
      <w:r w:rsidRPr="00866140">
        <w:rPr>
          <w:rFonts w:hint="eastAsia"/>
          <w:b/>
          <w:bCs/>
          <w:szCs w:val="21"/>
        </w:rPr>
        <w:t>实验数据（</w:t>
      </w:r>
      <w:r w:rsidRPr="00866140">
        <w:rPr>
          <w:rFonts w:hint="eastAsia"/>
          <w:b/>
          <w:bCs/>
          <w:szCs w:val="21"/>
        </w:rPr>
        <w:t>w=2nf</w:t>
      </w:r>
      <w:r w:rsidRPr="00866140">
        <w:rPr>
          <w:rFonts w:hint="eastAsia"/>
          <w:b/>
          <w:bCs/>
          <w:szCs w:val="2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4"/>
        <w:gridCol w:w="852"/>
        <w:gridCol w:w="852"/>
        <w:gridCol w:w="852"/>
        <w:gridCol w:w="852"/>
        <w:gridCol w:w="852"/>
        <w:gridCol w:w="852"/>
        <w:gridCol w:w="853"/>
        <w:gridCol w:w="853"/>
      </w:tblGrid>
      <w:tr w:rsidR="009E32B1" w:rsidRPr="00866140" w:rsidTr="002C34F7">
        <w:tblPrEx>
          <w:tblCellMar>
            <w:top w:w="0" w:type="dxa"/>
            <w:bottom w:w="0" w:type="dxa"/>
          </w:tblCellMar>
        </w:tblPrEx>
        <w:tc>
          <w:tcPr>
            <w:tcW w:w="1704" w:type="dxa"/>
            <w:vMerge w:val="restart"/>
          </w:tcPr>
          <w:p w:rsidR="009E32B1" w:rsidRPr="00866140" w:rsidRDefault="009E32B1" w:rsidP="002C34F7">
            <w:pPr>
              <w:rPr>
                <w:rFonts w:hint="eastAsia"/>
                <w:b/>
                <w:bCs/>
                <w:szCs w:val="21"/>
              </w:rPr>
            </w:pPr>
            <w:r w:rsidRPr="00866140">
              <w:rPr>
                <w:rFonts w:hint="eastAsia"/>
                <w:szCs w:val="21"/>
              </w:rPr>
              <w:t>输入</w:t>
            </w:r>
            <w:r w:rsidRPr="00866140">
              <w:rPr>
                <w:rFonts w:hint="eastAsia"/>
                <w:szCs w:val="21"/>
              </w:rPr>
              <w:t>Ui(t)</w:t>
            </w:r>
            <w:r w:rsidRPr="00866140">
              <w:rPr>
                <w:rFonts w:hint="eastAsia"/>
                <w:szCs w:val="21"/>
              </w:rPr>
              <w:t>的角频率</w:t>
            </w:r>
            <w:r w:rsidRPr="00866140">
              <w:rPr>
                <w:rFonts w:hint="eastAsia"/>
                <w:szCs w:val="21"/>
              </w:rPr>
              <w:t>w(rad/s)</w:t>
            </w:r>
          </w:p>
        </w:tc>
        <w:tc>
          <w:tcPr>
            <w:tcW w:w="2556" w:type="dxa"/>
            <w:gridSpan w:val="3"/>
          </w:tcPr>
          <w:p w:rsidR="009E32B1" w:rsidRPr="00866140" w:rsidRDefault="009E32B1" w:rsidP="002C34F7">
            <w:pPr>
              <w:jc w:val="center"/>
              <w:rPr>
                <w:rFonts w:hint="eastAsia"/>
                <w:b/>
                <w:bCs/>
                <w:szCs w:val="21"/>
              </w:rPr>
            </w:pPr>
            <w:r w:rsidRPr="00866140">
              <w:rPr>
                <w:rFonts w:hint="eastAsia"/>
                <w:szCs w:val="21"/>
              </w:rPr>
              <w:t>误差信号</w:t>
            </w:r>
            <w:r w:rsidRPr="00866140">
              <w:rPr>
                <w:rFonts w:hint="eastAsia"/>
                <w:szCs w:val="21"/>
              </w:rPr>
              <w:t>e(t)</w:t>
            </w:r>
          </w:p>
        </w:tc>
        <w:tc>
          <w:tcPr>
            <w:tcW w:w="2556" w:type="dxa"/>
            <w:gridSpan w:val="3"/>
          </w:tcPr>
          <w:p w:rsidR="009E32B1" w:rsidRPr="00866140" w:rsidRDefault="009E32B1" w:rsidP="002C34F7">
            <w:pPr>
              <w:jc w:val="center"/>
              <w:rPr>
                <w:rFonts w:hint="eastAsia"/>
                <w:b/>
                <w:bCs/>
                <w:szCs w:val="21"/>
              </w:rPr>
            </w:pPr>
            <w:r w:rsidRPr="00866140">
              <w:rPr>
                <w:rFonts w:hint="eastAsia"/>
                <w:szCs w:val="21"/>
              </w:rPr>
              <w:t>反馈信号</w:t>
            </w:r>
            <w:r w:rsidRPr="00866140">
              <w:rPr>
                <w:rFonts w:hint="eastAsia"/>
                <w:szCs w:val="21"/>
              </w:rPr>
              <w:t>b(t)</w:t>
            </w:r>
          </w:p>
        </w:tc>
        <w:tc>
          <w:tcPr>
            <w:tcW w:w="1706" w:type="dxa"/>
            <w:gridSpan w:val="2"/>
          </w:tcPr>
          <w:p w:rsidR="009E32B1" w:rsidRPr="00866140" w:rsidRDefault="009E32B1" w:rsidP="002C34F7">
            <w:pPr>
              <w:jc w:val="center"/>
              <w:rPr>
                <w:rFonts w:hint="eastAsia"/>
                <w:b/>
                <w:bCs/>
                <w:szCs w:val="21"/>
              </w:rPr>
            </w:pPr>
            <w:r w:rsidRPr="00866140">
              <w:rPr>
                <w:rFonts w:hint="eastAsia"/>
                <w:szCs w:val="21"/>
              </w:rPr>
              <w:t>开环特性</w:t>
            </w:r>
          </w:p>
        </w:tc>
      </w:tr>
      <w:tr w:rsidR="009E32B1" w:rsidRPr="00866140" w:rsidTr="002C34F7">
        <w:tblPrEx>
          <w:tblCellMar>
            <w:top w:w="0" w:type="dxa"/>
            <w:bottom w:w="0" w:type="dxa"/>
          </w:tblCellMar>
        </w:tblPrEx>
        <w:tc>
          <w:tcPr>
            <w:tcW w:w="1704" w:type="dxa"/>
            <w:vMerge/>
          </w:tcPr>
          <w:p w:rsidR="009E32B1" w:rsidRPr="00866140" w:rsidRDefault="009E32B1" w:rsidP="002C34F7">
            <w:pPr>
              <w:jc w:val="center"/>
              <w:rPr>
                <w:rFonts w:hint="eastAsia"/>
                <w:b/>
                <w:bCs/>
                <w:szCs w:val="21"/>
              </w:rPr>
            </w:pPr>
          </w:p>
        </w:tc>
        <w:tc>
          <w:tcPr>
            <w:tcW w:w="852" w:type="dxa"/>
          </w:tcPr>
          <w:p w:rsidR="009E32B1" w:rsidRPr="00866140" w:rsidRDefault="009E32B1" w:rsidP="002C34F7">
            <w:pPr>
              <w:rPr>
                <w:rFonts w:hint="eastAsia"/>
                <w:b/>
                <w:bCs/>
                <w:szCs w:val="21"/>
              </w:rPr>
            </w:pPr>
            <w:r w:rsidRPr="00866140">
              <w:rPr>
                <w:rFonts w:hint="eastAsia"/>
                <w:szCs w:val="21"/>
              </w:rPr>
              <w:t>幅值（</w:t>
            </w:r>
            <w:r w:rsidRPr="00866140">
              <w:rPr>
                <w:rFonts w:hint="eastAsia"/>
                <w:szCs w:val="21"/>
              </w:rPr>
              <w:t>V</w:t>
            </w:r>
            <w:r w:rsidRPr="00866140">
              <w:rPr>
                <w:rFonts w:hint="eastAsia"/>
                <w:szCs w:val="21"/>
              </w:rPr>
              <w:t>）</w:t>
            </w:r>
          </w:p>
        </w:tc>
        <w:tc>
          <w:tcPr>
            <w:tcW w:w="852" w:type="dxa"/>
          </w:tcPr>
          <w:p w:rsidR="009E32B1" w:rsidRPr="00866140" w:rsidRDefault="009E32B1" w:rsidP="002C34F7">
            <w:pPr>
              <w:jc w:val="center"/>
              <w:rPr>
                <w:rFonts w:hint="eastAsia"/>
                <w:szCs w:val="21"/>
              </w:rPr>
            </w:pPr>
            <w:r w:rsidRPr="00866140">
              <w:rPr>
                <w:rFonts w:hint="eastAsia"/>
                <w:szCs w:val="21"/>
              </w:rPr>
              <w:t>对数幅值</w:t>
            </w:r>
            <w:r w:rsidRPr="00866140">
              <w:rPr>
                <w:rFonts w:hint="eastAsia"/>
                <w:szCs w:val="21"/>
              </w:rPr>
              <w:t>20lg</w:t>
            </w:r>
          </w:p>
        </w:tc>
        <w:tc>
          <w:tcPr>
            <w:tcW w:w="852" w:type="dxa"/>
          </w:tcPr>
          <w:p w:rsidR="009E32B1" w:rsidRPr="00866140" w:rsidRDefault="009E32B1" w:rsidP="002C34F7">
            <w:pPr>
              <w:rPr>
                <w:rFonts w:hint="eastAsia"/>
                <w:szCs w:val="21"/>
              </w:rPr>
            </w:pPr>
            <w:r w:rsidRPr="00866140">
              <w:rPr>
                <w:rFonts w:hint="eastAsia"/>
                <w:szCs w:val="21"/>
              </w:rPr>
              <w:t>相位（）</w:t>
            </w:r>
          </w:p>
        </w:tc>
        <w:tc>
          <w:tcPr>
            <w:tcW w:w="852" w:type="dxa"/>
          </w:tcPr>
          <w:p w:rsidR="009E32B1" w:rsidRPr="00866140" w:rsidRDefault="009E32B1" w:rsidP="002C34F7">
            <w:pPr>
              <w:jc w:val="center"/>
              <w:rPr>
                <w:rFonts w:hint="eastAsia"/>
                <w:b/>
                <w:bCs/>
                <w:szCs w:val="21"/>
              </w:rPr>
            </w:pPr>
            <w:r w:rsidRPr="00866140">
              <w:rPr>
                <w:rFonts w:hint="eastAsia"/>
                <w:szCs w:val="21"/>
              </w:rPr>
              <w:t>幅值</w:t>
            </w:r>
            <w:r w:rsidRPr="00866140">
              <w:rPr>
                <w:rFonts w:hint="eastAsia"/>
                <w:szCs w:val="21"/>
              </w:rPr>
              <w:t>(V)</w:t>
            </w:r>
          </w:p>
        </w:tc>
        <w:tc>
          <w:tcPr>
            <w:tcW w:w="852" w:type="dxa"/>
          </w:tcPr>
          <w:p w:rsidR="009E32B1" w:rsidRPr="00866140" w:rsidRDefault="009E32B1" w:rsidP="002C34F7">
            <w:pPr>
              <w:jc w:val="center"/>
              <w:rPr>
                <w:rFonts w:hint="eastAsia"/>
                <w:b/>
                <w:bCs/>
                <w:szCs w:val="21"/>
              </w:rPr>
            </w:pPr>
            <w:r w:rsidRPr="00866140">
              <w:rPr>
                <w:rFonts w:hint="eastAsia"/>
                <w:szCs w:val="21"/>
              </w:rPr>
              <w:t>对数幅值</w:t>
            </w:r>
            <w:r w:rsidRPr="00866140">
              <w:rPr>
                <w:rFonts w:hint="eastAsia"/>
                <w:szCs w:val="21"/>
              </w:rPr>
              <w:t>20lg</w:t>
            </w:r>
          </w:p>
        </w:tc>
        <w:tc>
          <w:tcPr>
            <w:tcW w:w="852" w:type="dxa"/>
          </w:tcPr>
          <w:p w:rsidR="009E32B1" w:rsidRPr="00866140" w:rsidRDefault="009E32B1" w:rsidP="002C34F7">
            <w:pPr>
              <w:jc w:val="center"/>
              <w:rPr>
                <w:rFonts w:hint="eastAsia"/>
                <w:b/>
                <w:bCs/>
                <w:szCs w:val="21"/>
              </w:rPr>
            </w:pPr>
            <w:r w:rsidRPr="00866140">
              <w:rPr>
                <w:rFonts w:hint="eastAsia"/>
                <w:szCs w:val="21"/>
              </w:rPr>
              <w:t>相位（）</w:t>
            </w:r>
          </w:p>
        </w:tc>
        <w:tc>
          <w:tcPr>
            <w:tcW w:w="853" w:type="dxa"/>
          </w:tcPr>
          <w:p w:rsidR="009E32B1" w:rsidRPr="00866140" w:rsidRDefault="009E32B1" w:rsidP="002C34F7">
            <w:pPr>
              <w:jc w:val="center"/>
              <w:rPr>
                <w:rFonts w:hint="eastAsia"/>
                <w:b/>
                <w:bCs/>
                <w:szCs w:val="21"/>
              </w:rPr>
            </w:pPr>
            <w:r w:rsidRPr="00866140">
              <w:rPr>
                <w:rFonts w:hint="eastAsia"/>
                <w:szCs w:val="21"/>
              </w:rPr>
              <w:t>对数幅值</w:t>
            </w:r>
            <w:r w:rsidRPr="00866140">
              <w:rPr>
                <w:rFonts w:hint="eastAsia"/>
                <w:szCs w:val="21"/>
              </w:rPr>
              <w:t>L</w:t>
            </w:r>
          </w:p>
        </w:tc>
        <w:tc>
          <w:tcPr>
            <w:tcW w:w="853" w:type="dxa"/>
          </w:tcPr>
          <w:p w:rsidR="009E32B1" w:rsidRPr="00866140" w:rsidRDefault="009E32B1" w:rsidP="002C34F7">
            <w:pPr>
              <w:jc w:val="center"/>
              <w:rPr>
                <w:rFonts w:hint="eastAsia"/>
                <w:b/>
                <w:bCs/>
                <w:szCs w:val="21"/>
              </w:rPr>
            </w:pPr>
            <w:r w:rsidRPr="00866140">
              <w:rPr>
                <w:rFonts w:hint="eastAsia"/>
                <w:szCs w:val="21"/>
              </w:rPr>
              <w:t>相位∮（）</w:t>
            </w:r>
          </w:p>
        </w:tc>
      </w:tr>
      <w:tr w:rsidR="009E32B1" w:rsidRPr="00866140" w:rsidTr="002C34F7">
        <w:tblPrEx>
          <w:tblCellMar>
            <w:top w:w="0" w:type="dxa"/>
            <w:bottom w:w="0" w:type="dxa"/>
          </w:tblCellMar>
        </w:tblPrEx>
        <w:tc>
          <w:tcPr>
            <w:tcW w:w="1704" w:type="dxa"/>
          </w:tcPr>
          <w:p w:rsidR="009E32B1" w:rsidRPr="00866140" w:rsidRDefault="009E32B1" w:rsidP="002C34F7">
            <w:pPr>
              <w:jc w:val="center"/>
              <w:rPr>
                <w:rFonts w:hint="eastAsia"/>
                <w:szCs w:val="21"/>
              </w:rPr>
            </w:pPr>
            <w:r w:rsidRPr="00866140">
              <w:rPr>
                <w:rFonts w:hint="eastAsia"/>
                <w:szCs w:val="21"/>
              </w:rPr>
              <w:t>0.1</w:t>
            </w:r>
          </w:p>
        </w:tc>
        <w:tc>
          <w:tcPr>
            <w:tcW w:w="852" w:type="dxa"/>
          </w:tcPr>
          <w:p w:rsidR="009E32B1" w:rsidRPr="00866140" w:rsidRDefault="009E32B1" w:rsidP="002C34F7">
            <w:pPr>
              <w:jc w:val="center"/>
              <w:rPr>
                <w:rFonts w:hint="eastAsia"/>
                <w:szCs w:val="21"/>
              </w:rPr>
            </w:pPr>
            <w:r w:rsidRPr="00866140">
              <w:rPr>
                <w:rFonts w:hint="eastAsia"/>
                <w:szCs w:val="21"/>
              </w:rPr>
              <w:t>0.1</w:t>
            </w:r>
          </w:p>
        </w:tc>
        <w:tc>
          <w:tcPr>
            <w:tcW w:w="852" w:type="dxa"/>
          </w:tcPr>
          <w:p w:rsidR="009E32B1" w:rsidRPr="00866140" w:rsidRDefault="009E32B1" w:rsidP="002C34F7">
            <w:pPr>
              <w:jc w:val="center"/>
              <w:rPr>
                <w:rFonts w:hint="eastAsia"/>
                <w:szCs w:val="21"/>
              </w:rPr>
            </w:pPr>
            <w:r w:rsidRPr="00866140">
              <w:rPr>
                <w:rFonts w:hint="eastAsia"/>
                <w:szCs w:val="21"/>
              </w:rPr>
              <w:t>-20</w:t>
            </w:r>
          </w:p>
        </w:tc>
        <w:tc>
          <w:tcPr>
            <w:tcW w:w="852" w:type="dxa"/>
          </w:tcPr>
          <w:p w:rsidR="009E32B1" w:rsidRPr="00866140" w:rsidRDefault="009E32B1" w:rsidP="002C34F7">
            <w:pPr>
              <w:jc w:val="center"/>
              <w:rPr>
                <w:rFonts w:hint="eastAsia"/>
                <w:szCs w:val="21"/>
              </w:rPr>
            </w:pPr>
            <w:r w:rsidRPr="00866140">
              <w:rPr>
                <w:rFonts w:hint="eastAsia"/>
                <w:szCs w:val="21"/>
              </w:rPr>
              <w:t>+87</w:t>
            </w:r>
          </w:p>
        </w:tc>
        <w:tc>
          <w:tcPr>
            <w:tcW w:w="852" w:type="dxa"/>
          </w:tcPr>
          <w:p w:rsidR="009E32B1" w:rsidRPr="00866140" w:rsidRDefault="009E32B1" w:rsidP="002C34F7">
            <w:pPr>
              <w:jc w:val="center"/>
              <w:rPr>
                <w:rFonts w:hint="eastAsia"/>
                <w:szCs w:val="21"/>
              </w:rPr>
            </w:pPr>
            <w:r w:rsidRPr="00866140">
              <w:rPr>
                <w:rFonts w:hint="eastAsia"/>
                <w:szCs w:val="21"/>
              </w:rPr>
              <w:t>4</w:t>
            </w:r>
          </w:p>
        </w:tc>
        <w:tc>
          <w:tcPr>
            <w:tcW w:w="852" w:type="dxa"/>
          </w:tcPr>
          <w:p w:rsidR="009E32B1" w:rsidRPr="00866140" w:rsidRDefault="009E32B1" w:rsidP="002C34F7">
            <w:pPr>
              <w:jc w:val="center"/>
              <w:rPr>
                <w:rFonts w:hint="eastAsia"/>
                <w:szCs w:val="21"/>
              </w:rPr>
            </w:pPr>
            <w:r w:rsidRPr="00866140">
              <w:rPr>
                <w:rFonts w:hint="eastAsia"/>
                <w:szCs w:val="21"/>
              </w:rPr>
              <w:t>12</w:t>
            </w:r>
          </w:p>
        </w:tc>
        <w:tc>
          <w:tcPr>
            <w:tcW w:w="852" w:type="dxa"/>
          </w:tcPr>
          <w:p w:rsidR="009E32B1" w:rsidRPr="00866140" w:rsidRDefault="009E32B1" w:rsidP="002C34F7">
            <w:pPr>
              <w:jc w:val="center"/>
              <w:rPr>
                <w:rFonts w:hint="eastAsia"/>
                <w:szCs w:val="21"/>
              </w:rPr>
            </w:pPr>
            <w:r w:rsidRPr="00866140">
              <w:rPr>
                <w:rFonts w:hint="eastAsia"/>
                <w:szCs w:val="21"/>
              </w:rPr>
              <w:t>-4</w:t>
            </w:r>
          </w:p>
        </w:tc>
        <w:tc>
          <w:tcPr>
            <w:tcW w:w="853" w:type="dxa"/>
          </w:tcPr>
          <w:p w:rsidR="009E32B1" w:rsidRPr="00866140" w:rsidRDefault="009E32B1" w:rsidP="002C34F7">
            <w:pPr>
              <w:jc w:val="center"/>
              <w:rPr>
                <w:rFonts w:hint="eastAsia"/>
                <w:szCs w:val="21"/>
              </w:rPr>
            </w:pPr>
            <w:r w:rsidRPr="00866140">
              <w:rPr>
                <w:rFonts w:hint="eastAsia"/>
                <w:szCs w:val="21"/>
              </w:rPr>
              <w:t>32</w:t>
            </w:r>
          </w:p>
        </w:tc>
        <w:tc>
          <w:tcPr>
            <w:tcW w:w="853" w:type="dxa"/>
          </w:tcPr>
          <w:p w:rsidR="009E32B1" w:rsidRPr="00866140" w:rsidRDefault="009E32B1" w:rsidP="002C34F7">
            <w:pPr>
              <w:jc w:val="center"/>
              <w:rPr>
                <w:rFonts w:hint="eastAsia"/>
                <w:szCs w:val="21"/>
              </w:rPr>
            </w:pPr>
            <w:r w:rsidRPr="00866140">
              <w:rPr>
                <w:rFonts w:hint="eastAsia"/>
                <w:szCs w:val="21"/>
              </w:rPr>
              <w:t>-91</w:t>
            </w:r>
          </w:p>
        </w:tc>
      </w:tr>
      <w:tr w:rsidR="009E32B1" w:rsidRPr="00866140" w:rsidTr="002C34F7">
        <w:tblPrEx>
          <w:tblCellMar>
            <w:top w:w="0" w:type="dxa"/>
            <w:bottom w:w="0" w:type="dxa"/>
          </w:tblCellMar>
        </w:tblPrEx>
        <w:tc>
          <w:tcPr>
            <w:tcW w:w="1704" w:type="dxa"/>
          </w:tcPr>
          <w:p w:rsidR="009E32B1" w:rsidRPr="00866140" w:rsidRDefault="009E32B1" w:rsidP="002C34F7">
            <w:pPr>
              <w:jc w:val="center"/>
              <w:rPr>
                <w:rFonts w:hint="eastAsia"/>
                <w:szCs w:val="21"/>
              </w:rPr>
            </w:pPr>
            <w:r w:rsidRPr="00866140">
              <w:rPr>
                <w:rFonts w:hint="eastAsia"/>
                <w:szCs w:val="21"/>
              </w:rPr>
              <w:t>1</w:t>
            </w:r>
          </w:p>
        </w:tc>
        <w:tc>
          <w:tcPr>
            <w:tcW w:w="852" w:type="dxa"/>
          </w:tcPr>
          <w:p w:rsidR="009E32B1" w:rsidRPr="00866140" w:rsidRDefault="009E32B1" w:rsidP="002C34F7">
            <w:pPr>
              <w:jc w:val="center"/>
              <w:rPr>
                <w:rFonts w:hint="eastAsia"/>
                <w:szCs w:val="21"/>
              </w:rPr>
            </w:pPr>
            <w:r w:rsidRPr="00866140">
              <w:rPr>
                <w:rFonts w:hint="eastAsia"/>
                <w:szCs w:val="21"/>
              </w:rPr>
              <w:t>1</w:t>
            </w:r>
          </w:p>
        </w:tc>
        <w:tc>
          <w:tcPr>
            <w:tcW w:w="852" w:type="dxa"/>
          </w:tcPr>
          <w:p w:rsidR="009E32B1" w:rsidRPr="00866140" w:rsidRDefault="009E32B1" w:rsidP="002C34F7">
            <w:pPr>
              <w:jc w:val="center"/>
              <w:rPr>
                <w:rFonts w:hint="eastAsia"/>
                <w:szCs w:val="21"/>
              </w:rPr>
            </w:pPr>
            <w:r w:rsidRPr="00866140">
              <w:rPr>
                <w:rFonts w:hint="eastAsia"/>
                <w:szCs w:val="21"/>
              </w:rPr>
              <w:t>0</w:t>
            </w:r>
          </w:p>
        </w:tc>
        <w:tc>
          <w:tcPr>
            <w:tcW w:w="852" w:type="dxa"/>
          </w:tcPr>
          <w:p w:rsidR="009E32B1" w:rsidRPr="00866140" w:rsidRDefault="009E32B1" w:rsidP="002C34F7">
            <w:pPr>
              <w:jc w:val="center"/>
              <w:rPr>
                <w:rFonts w:hint="eastAsia"/>
                <w:szCs w:val="21"/>
              </w:rPr>
            </w:pPr>
            <w:r w:rsidRPr="00866140">
              <w:rPr>
                <w:rFonts w:hint="eastAsia"/>
                <w:szCs w:val="21"/>
              </w:rPr>
              <w:t>+70</w:t>
            </w:r>
          </w:p>
        </w:tc>
        <w:tc>
          <w:tcPr>
            <w:tcW w:w="852" w:type="dxa"/>
          </w:tcPr>
          <w:p w:rsidR="009E32B1" w:rsidRPr="00866140" w:rsidRDefault="009E32B1" w:rsidP="002C34F7">
            <w:pPr>
              <w:jc w:val="center"/>
              <w:rPr>
                <w:rFonts w:hint="eastAsia"/>
                <w:szCs w:val="21"/>
              </w:rPr>
            </w:pPr>
            <w:r w:rsidRPr="00866140">
              <w:rPr>
                <w:rFonts w:hint="eastAsia"/>
                <w:szCs w:val="21"/>
              </w:rPr>
              <w:t>3.8</w:t>
            </w:r>
          </w:p>
        </w:tc>
        <w:tc>
          <w:tcPr>
            <w:tcW w:w="852" w:type="dxa"/>
          </w:tcPr>
          <w:p w:rsidR="009E32B1" w:rsidRPr="00866140" w:rsidRDefault="009E32B1" w:rsidP="002C34F7">
            <w:pPr>
              <w:jc w:val="center"/>
              <w:rPr>
                <w:rFonts w:hint="eastAsia"/>
                <w:szCs w:val="21"/>
              </w:rPr>
            </w:pPr>
            <w:r w:rsidRPr="00866140">
              <w:rPr>
                <w:rFonts w:hint="eastAsia"/>
                <w:szCs w:val="21"/>
              </w:rPr>
              <w:t>11.6</w:t>
            </w:r>
          </w:p>
        </w:tc>
        <w:tc>
          <w:tcPr>
            <w:tcW w:w="852" w:type="dxa"/>
          </w:tcPr>
          <w:p w:rsidR="009E32B1" w:rsidRPr="00866140" w:rsidRDefault="009E32B1" w:rsidP="002C34F7">
            <w:pPr>
              <w:jc w:val="center"/>
              <w:rPr>
                <w:rFonts w:hint="eastAsia"/>
                <w:szCs w:val="21"/>
              </w:rPr>
            </w:pPr>
            <w:r w:rsidRPr="00866140">
              <w:rPr>
                <w:rFonts w:hint="eastAsia"/>
                <w:szCs w:val="21"/>
              </w:rPr>
              <w:t>-22</w:t>
            </w:r>
          </w:p>
        </w:tc>
        <w:tc>
          <w:tcPr>
            <w:tcW w:w="853" w:type="dxa"/>
          </w:tcPr>
          <w:p w:rsidR="009E32B1" w:rsidRPr="00866140" w:rsidRDefault="009E32B1" w:rsidP="002C34F7">
            <w:pPr>
              <w:jc w:val="center"/>
              <w:rPr>
                <w:rFonts w:hint="eastAsia"/>
                <w:szCs w:val="21"/>
              </w:rPr>
            </w:pPr>
            <w:r w:rsidRPr="00866140">
              <w:rPr>
                <w:rFonts w:hint="eastAsia"/>
                <w:szCs w:val="21"/>
              </w:rPr>
              <w:t>11.6</w:t>
            </w:r>
          </w:p>
        </w:tc>
        <w:tc>
          <w:tcPr>
            <w:tcW w:w="853" w:type="dxa"/>
          </w:tcPr>
          <w:p w:rsidR="009E32B1" w:rsidRPr="00866140" w:rsidRDefault="009E32B1" w:rsidP="002C34F7">
            <w:pPr>
              <w:jc w:val="center"/>
              <w:rPr>
                <w:rFonts w:hint="eastAsia"/>
                <w:szCs w:val="21"/>
              </w:rPr>
            </w:pPr>
            <w:r w:rsidRPr="00866140">
              <w:rPr>
                <w:rFonts w:hint="eastAsia"/>
                <w:szCs w:val="21"/>
              </w:rPr>
              <w:t>-92</w:t>
            </w:r>
          </w:p>
        </w:tc>
      </w:tr>
      <w:tr w:rsidR="009E32B1" w:rsidRPr="00866140" w:rsidTr="002C34F7">
        <w:tblPrEx>
          <w:tblCellMar>
            <w:top w:w="0" w:type="dxa"/>
            <w:bottom w:w="0" w:type="dxa"/>
          </w:tblCellMar>
        </w:tblPrEx>
        <w:trPr>
          <w:trHeight w:val="272"/>
        </w:trPr>
        <w:tc>
          <w:tcPr>
            <w:tcW w:w="1704" w:type="dxa"/>
          </w:tcPr>
          <w:p w:rsidR="009E32B1" w:rsidRPr="00866140" w:rsidRDefault="009E32B1" w:rsidP="002C34F7">
            <w:pPr>
              <w:jc w:val="center"/>
              <w:rPr>
                <w:rFonts w:hint="eastAsia"/>
                <w:szCs w:val="21"/>
              </w:rPr>
            </w:pPr>
            <w:r w:rsidRPr="00866140">
              <w:rPr>
                <w:rFonts w:hint="eastAsia"/>
                <w:szCs w:val="21"/>
              </w:rPr>
              <w:t>10</w:t>
            </w:r>
          </w:p>
        </w:tc>
        <w:tc>
          <w:tcPr>
            <w:tcW w:w="852" w:type="dxa"/>
          </w:tcPr>
          <w:p w:rsidR="009E32B1" w:rsidRPr="00866140" w:rsidRDefault="009E32B1" w:rsidP="002C34F7">
            <w:pPr>
              <w:jc w:val="center"/>
              <w:rPr>
                <w:rFonts w:hint="eastAsia"/>
                <w:szCs w:val="21"/>
              </w:rPr>
            </w:pPr>
            <w:r w:rsidRPr="00866140">
              <w:rPr>
                <w:rFonts w:hint="eastAsia"/>
                <w:szCs w:val="21"/>
              </w:rPr>
              <w:t>3</w:t>
            </w:r>
          </w:p>
        </w:tc>
        <w:tc>
          <w:tcPr>
            <w:tcW w:w="852" w:type="dxa"/>
          </w:tcPr>
          <w:p w:rsidR="009E32B1" w:rsidRPr="00866140" w:rsidRDefault="009E32B1" w:rsidP="002C34F7">
            <w:pPr>
              <w:jc w:val="center"/>
              <w:rPr>
                <w:rFonts w:hint="eastAsia"/>
                <w:szCs w:val="21"/>
              </w:rPr>
            </w:pPr>
            <w:r w:rsidRPr="00866140">
              <w:rPr>
                <w:rFonts w:hint="eastAsia"/>
                <w:szCs w:val="21"/>
              </w:rPr>
              <w:t>9.5</w:t>
            </w:r>
          </w:p>
        </w:tc>
        <w:tc>
          <w:tcPr>
            <w:tcW w:w="852" w:type="dxa"/>
          </w:tcPr>
          <w:p w:rsidR="009E32B1" w:rsidRPr="00866140" w:rsidRDefault="009E32B1" w:rsidP="002C34F7">
            <w:pPr>
              <w:jc w:val="center"/>
              <w:rPr>
                <w:rFonts w:hint="eastAsia"/>
                <w:szCs w:val="21"/>
              </w:rPr>
            </w:pPr>
            <w:r w:rsidRPr="00866140">
              <w:rPr>
                <w:rFonts w:hint="eastAsia"/>
                <w:szCs w:val="21"/>
              </w:rPr>
              <w:t>+20</w:t>
            </w:r>
          </w:p>
        </w:tc>
        <w:tc>
          <w:tcPr>
            <w:tcW w:w="852" w:type="dxa"/>
          </w:tcPr>
          <w:p w:rsidR="009E32B1" w:rsidRPr="00866140" w:rsidRDefault="009E32B1" w:rsidP="002C34F7">
            <w:pPr>
              <w:jc w:val="center"/>
              <w:rPr>
                <w:rFonts w:hint="eastAsia"/>
                <w:szCs w:val="21"/>
              </w:rPr>
            </w:pPr>
            <w:r w:rsidRPr="00866140">
              <w:rPr>
                <w:rFonts w:hint="eastAsia"/>
                <w:szCs w:val="21"/>
              </w:rPr>
              <w:t>1.6</w:t>
            </w:r>
          </w:p>
        </w:tc>
        <w:tc>
          <w:tcPr>
            <w:tcW w:w="852" w:type="dxa"/>
          </w:tcPr>
          <w:p w:rsidR="009E32B1" w:rsidRPr="00866140" w:rsidRDefault="009E32B1" w:rsidP="002C34F7">
            <w:pPr>
              <w:jc w:val="center"/>
              <w:rPr>
                <w:rFonts w:hint="eastAsia"/>
                <w:szCs w:val="21"/>
              </w:rPr>
            </w:pPr>
            <w:r w:rsidRPr="00866140">
              <w:rPr>
                <w:rFonts w:hint="eastAsia"/>
                <w:szCs w:val="21"/>
              </w:rPr>
              <w:t>4</w:t>
            </w:r>
          </w:p>
        </w:tc>
        <w:tc>
          <w:tcPr>
            <w:tcW w:w="852" w:type="dxa"/>
          </w:tcPr>
          <w:p w:rsidR="009E32B1" w:rsidRPr="00866140" w:rsidRDefault="009E32B1" w:rsidP="002C34F7">
            <w:pPr>
              <w:jc w:val="center"/>
              <w:rPr>
                <w:rFonts w:hint="eastAsia"/>
                <w:szCs w:val="21"/>
              </w:rPr>
            </w:pPr>
            <w:r w:rsidRPr="00866140">
              <w:rPr>
                <w:rFonts w:hint="eastAsia"/>
                <w:szCs w:val="21"/>
              </w:rPr>
              <w:t>-75</w:t>
            </w:r>
          </w:p>
        </w:tc>
        <w:tc>
          <w:tcPr>
            <w:tcW w:w="853" w:type="dxa"/>
          </w:tcPr>
          <w:p w:rsidR="009E32B1" w:rsidRPr="00866140" w:rsidRDefault="009E32B1" w:rsidP="002C34F7">
            <w:pPr>
              <w:jc w:val="center"/>
              <w:rPr>
                <w:rFonts w:hint="eastAsia"/>
                <w:szCs w:val="21"/>
              </w:rPr>
            </w:pPr>
            <w:r w:rsidRPr="00866140">
              <w:rPr>
                <w:rFonts w:hint="eastAsia"/>
                <w:szCs w:val="21"/>
              </w:rPr>
              <w:t>-5.5</w:t>
            </w:r>
          </w:p>
        </w:tc>
        <w:tc>
          <w:tcPr>
            <w:tcW w:w="853" w:type="dxa"/>
          </w:tcPr>
          <w:p w:rsidR="009E32B1" w:rsidRPr="00866140" w:rsidRDefault="009E32B1" w:rsidP="002C34F7">
            <w:pPr>
              <w:jc w:val="center"/>
              <w:rPr>
                <w:rFonts w:hint="eastAsia"/>
                <w:szCs w:val="21"/>
              </w:rPr>
            </w:pPr>
            <w:r w:rsidRPr="00866140">
              <w:rPr>
                <w:rFonts w:hint="eastAsia"/>
                <w:szCs w:val="21"/>
              </w:rPr>
              <w:t>-95</w:t>
            </w:r>
          </w:p>
        </w:tc>
      </w:tr>
      <w:tr w:rsidR="009E32B1" w:rsidRPr="00866140" w:rsidTr="002C34F7">
        <w:tblPrEx>
          <w:tblCellMar>
            <w:top w:w="0" w:type="dxa"/>
            <w:bottom w:w="0" w:type="dxa"/>
          </w:tblCellMar>
        </w:tblPrEx>
        <w:tc>
          <w:tcPr>
            <w:tcW w:w="1704" w:type="dxa"/>
          </w:tcPr>
          <w:p w:rsidR="009E32B1" w:rsidRPr="00866140" w:rsidRDefault="009E32B1" w:rsidP="002C34F7">
            <w:pPr>
              <w:jc w:val="center"/>
              <w:rPr>
                <w:rFonts w:hint="eastAsia"/>
                <w:szCs w:val="21"/>
              </w:rPr>
            </w:pPr>
            <w:r w:rsidRPr="00866140">
              <w:rPr>
                <w:rFonts w:hint="eastAsia"/>
                <w:szCs w:val="21"/>
              </w:rPr>
              <w:t>100</w:t>
            </w:r>
          </w:p>
        </w:tc>
        <w:tc>
          <w:tcPr>
            <w:tcW w:w="852" w:type="dxa"/>
          </w:tcPr>
          <w:p w:rsidR="009E32B1" w:rsidRPr="00866140" w:rsidRDefault="009E32B1" w:rsidP="002C34F7">
            <w:pPr>
              <w:jc w:val="center"/>
              <w:rPr>
                <w:rFonts w:hint="eastAsia"/>
                <w:szCs w:val="21"/>
              </w:rPr>
            </w:pPr>
            <w:r w:rsidRPr="00866140">
              <w:rPr>
                <w:rFonts w:hint="eastAsia"/>
                <w:szCs w:val="21"/>
              </w:rPr>
              <w:t>3.8</w:t>
            </w:r>
          </w:p>
        </w:tc>
        <w:tc>
          <w:tcPr>
            <w:tcW w:w="852" w:type="dxa"/>
          </w:tcPr>
          <w:p w:rsidR="009E32B1" w:rsidRPr="00866140" w:rsidRDefault="009E32B1" w:rsidP="002C34F7">
            <w:pPr>
              <w:jc w:val="center"/>
              <w:rPr>
                <w:rFonts w:hint="eastAsia"/>
                <w:szCs w:val="21"/>
              </w:rPr>
            </w:pPr>
            <w:r w:rsidRPr="00866140">
              <w:rPr>
                <w:rFonts w:hint="eastAsia"/>
                <w:szCs w:val="21"/>
              </w:rPr>
              <w:t>11.6</w:t>
            </w:r>
          </w:p>
        </w:tc>
        <w:tc>
          <w:tcPr>
            <w:tcW w:w="852" w:type="dxa"/>
          </w:tcPr>
          <w:p w:rsidR="009E32B1" w:rsidRPr="00866140" w:rsidRDefault="009E32B1" w:rsidP="002C34F7">
            <w:pPr>
              <w:jc w:val="center"/>
              <w:rPr>
                <w:rFonts w:hint="eastAsia"/>
                <w:szCs w:val="21"/>
              </w:rPr>
            </w:pPr>
            <w:r w:rsidRPr="00866140">
              <w:rPr>
                <w:rFonts w:hint="eastAsia"/>
                <w:szCs w:val="21"/>
              </w:rPr>
              <w:t>-10</w:t>
            </w:r>
          </w:p>
        </w:tc>
        <w:tc>
          <w:tcPr>
            <w:tcW w:w="852" w:type="dxa"/>
          </w:tcPr>
          <w:p w:rsidR="009E32B1" w:rsidRPr="00866140" w:rsidRDefault="009E32B1" w:rsidP="002C34F7">
            <w:pPr>
              <w:jc w:val="center"/>
              <w:rPr>
                <w:rFonts w:hint="eastAsia"/>
                <w:szCs w:val="21"/>
              </w:rPr>
            </w:pPr>
            <w:r w:rsidRPr="00866140">
              <w:rPr>
                <w:rFonts w:hint="eastAsia"/>
                <w:szCs w:val="21"/>
              </w:rPr>
              <w:t>0.3</w:t>
            </w:r>
          </w:p>
        </w:tc>
        <w:tc>
          <w:tcPr>
            <w:tcW w:w="852" w:type="dxa"/>
          </w:tcPr>
          <w:p w:rsidR="009E32B1" w:rsidRPr="00866140" w:rsidRDefault="009E32B1" w:rsidP="002C34F7">
            <w:pPr>
              <w:jc w:val="center"/>
              <w:rPr>
                <w:rFonts w:hint="eastAsia"/>
                <w:szCs w:val="21"/>
              </w:rPr>
            </w:pPr>
            <w:r w:rsidRPr="00866140">
              <w:rPr>
                <w:rFonts w:hint="eastAsia"/>
                <w:szCs w:val="21"/>
              </w:rPr>
              <w:t>-10.5</w:t>
            </w:r>
          </w:p>
        </w:tc>
        <w:tc>
          <w:tcPr>
            <w:tcW w:w="852" w:type="dxa"/>
          </w:tcPr>
          <w:p w:rsidR="009E32B1" w:rsidRPr="00866140" w:rsidRDefault="009E32B1" w:rsidP="002C34F7">
            <w:pPr>
              <w:jc w:val="center"/>
              <w:rPr>
                <w:rFonts w:hint="eastAsia"/>
                <w:szCs w:val="21"/>
              </w:rPr>
            </w:pPr>
            <w:r w:rsidRPr="00866140">
              <w:rPr>
                <w:rFonts w:hint="eastAsia"/>
                <w:szCs w:val="21"/>
              </w:rPr>
              <w:t>-150</w:t>
            </w:r>
          </w:p>
        </w:tc>
        <w:tc>
          <w:tcPr>
            <w:tcW w:w="853" w:type="dxa"/>
          </w:tcPr>
          <w:p w:rsidR="009E32B1" w:rsidRPr="00866140" w:rsidRDefault="009E32B1" w:rsidP="002C34F7">
            <w:pPr>
              <w:jc w:val="center"/>
              <w:rPr>
                <w:rFonts w:hint="eastAsia"/>
                <w:szCs w:val="21"/>
              </w:rPr>
            </w:pPr>
            <w:r w:rsidRPr="00866140">
              <w:rPr>
                <w:rFonts w:hint="eastAsia"/>
                <w:szCs w:val="21"/>
              </w:rPr>
              <w:t>-22</w:t>
            </w:r>
          </w:p>
        </w:tc>
        <w:tc>
          <w:tcPr>
            <w:tcW w:w="853" w:type="dxa"/>
          </w:tcPr>
          <w:p w:rsidR="009E32B1" w:rsidRPr="00866140" w:rsidRDefault="009E32B1" w:rsidP="002C34F7">
            <w:pPr>
              <w:jc w:val="center"/>
              <w:rPr>
                <w:rFonts w:hint="eastAsia"/>
                <w:szCs w:val="21"/>
              </w:rPr>
            </w:pPr>
            <w:r w:rsidRPr="00866140">
              <w:rPr>
                <w:rFonts w:hint="eastAsia"/>
                <w:szCs w:val="21"/>
              </w:rPr>
              <w:t>-140</w:t>
            </w:r>
          </w:p>
        </w:tc>
      </w:tr>
      <w:tr w:rsidR="009E32B1" w:rsidRPr="00866140" w:rsidTr="002C34F7">
        <w:tblPrEx>
          <w:tblCellMar>
            <w:top w:w="0" w:type="dxa"/>
            <w:bottom w:w="0" w:type="dxa"/>
          </w:tblCellMar>
        </w:tblPrEx>
        <w:tc>
          <w:tcPr>
            <w:tcW w:w="1704" w:type="dxa"/>
          </w:tcPr>
          <w:p w:rsidR="009E32B1" w:rsidRPr="00866140" w:rsidRDefault="009E32B1" w:rsidP="002C34F7">
            <w:pPr>
              <w:jc w:val="center"/>
              <w:rPr>
                <w:rFonts w:hint="eastAsia"/>
                <w:szCs w:val="21"/>
              </w:rPr>
            </w:pPr>
            <w:r w:rsidRPr="00866140">
              <w:rPr>
                <w:rFonts w:hint="eastAsia"/>
                <w:szCs w:val="21"/>
              </w:rPr>
              <w:t>300</w:t>
            </w:r>
          </w:p>
        </w:tc>
        <w:tc>
          <w:tcPr>
            <w:tcW w:w="852" w:type="dxa"/>
          </w:tcPr>
          <w:p w:rsidR="009E32B1" w:rsidRPr="00866140" w:rsidRDefault="009E32B1" w:rsidP="002C34F7">
            <w:pPr>
              <w:jc w:val="center"/>
              <w:rPr>
                <w:rFonts w:hint="eastAsia"/>
                <w:szCs w:val="21"/>
              </w:rPr>
            </w:pPr>
            <w:r w:rsidRPr="00866140">
              <w:rPr>
                <w:rFonts w:hint="eastAsia"/>
                <w:szCs w:val="21"/>
              </w:rPr>
              <w:t>4</w:t>
            </w:r>
          </w:p>
        </w:tc>
        <w:tc>
          <w:tcPr>
            <w:tcW w:w="852" w:type="dxa"/>
          </w:tcPr>
          <w:p w:rsidR="009E32B1" w:rsidRPr="00866140" w:rsidRDefault="009E32B1" w:rsidP="002C34F7">
            <w:pPr>
              <w:jc w:val="center"/>
              <w:rPr>
                <w:rFonts w:hint="eastAsia"/>
                <w:szCs w:val="21"/>
              </w:rPr>
            </w:pPr>
            <w:r w:rsidRPr="00866140">
              <w:rPr>
                <w:rFonts w:hint="eastAsia"/>
                <w:szCs w:val="21"/>
              </w:rPr>
              <w:t>12</w:t>
            </w:r>
          </w:p>
        </w:tc>
        <w:tc>
          <w:tcPr>
            <w:tcW w:w="852" w:type="dxa"/>
          </w:tcPr>
          <w:p w:rsidR="009E32B1" w:rsidRPr="00866140" w:rsidRDefault="009E32B1" w:rsidP="002C34F7">
            <w:pPr>
              <w:jc w:val="center"/>
              <w:rPr>
                <w:rFonts w:hint="eastAsia"/>
                <w:szCs w:val="21"/>
              </w:rPr>
            </w:pPr>
            <w:r w:rsidRPr="00866140">
              <w:rPr>
                <w:rFonts w:hint="eastAsia"/>
                <w:szCs w:val="21"/>
              </w:rPr>
              <w:t>-30</w:t>
            </w:r>
          </w:p>
        </w:tc>
        <w:tc>
          <w:tcPr>
            <w:tcW w:w="852" w:type="dxa"/>
          </w:tcPr>
          <w:p w:rsidR="009E32B1" w:rsidRPr="00866140" w:rsidRDefault="009E32B1" w:rsidP="002C34F7">
            <w:pPr>
              <w:jc w:val="center"/>
              <w:rPr>
                <w:rFonts w:hint="eastAsia"/>
                <w:szCs w:val="21"/>
              </w:rPr>
            </w:pPr>
            <w:r w:rsidRPr="00866140">
              <w:rPr>
                <w:rFonts w:hint="eastAsia"/>
                <w:szCs w:val="21"/>
              </w:rPr>
              <w:t>0.04</w:t>
            </w:r>
          </w:p>
        </w:tc>
        <w:tc>
          <w:tcPr>
            <w:tcW w:w="852" w:type="dxa"/>
          </w:tcPr>
          <w:p w:rsidR="009E32B1" w:rsidRPr="00866140" w:rsidRDefault="009E32B1" w:rsidP="002C34F7">
            <w:pPr>
              <w:jc w:val="center"/>
              <w:rPr>
                <w:rFonts w:hint="eastAsia"/>
                <w:szCs w:val="21"/>
              </w:rPr>
            </w:pPr>
            <w:r w:rsidRPr="00866140">
              <w:rPr>
                <w:rFonts w:hint="eastAsia"/>
                <w:szCs w:val="21"/>
              </w:rPr>
              <w:t>-28</w:t>
            </w:r>
          </w:p>
        </w:tc>
        <w:tc>
          <w:tcPr>
            <w:tcW w:w="852" w:type="dxa"/>
          </w:tcPr>
          <w:p w:rsidR="009E32B1" w:rsidRPr="00866140" w:rsidRDefault="009E32B1" w:rsidP="002C34F7">
            <w:pPr>
              <w:jc w:val="center"/>
              <w:rPr>
                <w:rFonts w:hint="eastAsia"/>
                <w:szCs w:val="21"/>
              </w:rPr>
            </w:pPr>
            <w:r w:rsidRPr="00866140">
              <w:rPr>
                <w:rFonts w:hint="eastAsia"/>
                <w:szCs w:val="21"/>
              </w:rPr>
              <w:t>-178</w:t>
            </w:r>
          </w:p>
        </w:tc>
        <w:tc>
          <w:tcPr>
            <w:tcW w:w="853" w:type="dxa"/>
          </w:tcPr>
          <w:p w:rsidR="009E32B1" w:rsidRPr="00866140" w:rsidRDefault="009E32B1" w:rsidP="002C34F7">
            <w:pPr>
              <w:jc w:val="center"/>
              <w:rPr>
                <w:rFonts w:hint="eastAsia"/>
                <w:szCs w:val="21"/>
              </w:rPr>
            </w:pPr>
            <w:r w:rsidRPr="00866140">
              <w:rPr>
                <w:rFonts w:hint="eastAsia"/>
                <w:szCs w:val="21"/>
              </w:rPr>
              <w:t>-40</w:t>
            </w:r>
          </w:p>
        </w:tc>
        <w:tc>
          <w:tcPr>
            <w:tcW w:w="853" w:type="dxa"/>
          </w:tcPr>
          <w:p w:rsidR="009E32B1" w:rsidRPr="00866140" w:rsidRDefault="009E32B1" w:rsidP="002C34F7">
            <w:pPr>
              <w:jc w:val="center"/>
              <w:rPr>
                <w:rFonts w:hint="eastAsia"/>
                <w:szCs w:val="21"/>
              </w:rPr>
            </w:pPr>
            <w:r w:rsidRPr="00866140">
              <w:rPr>
                <w:rFonts w:hint="eastAsia"/>
                <w:szCs w:val="21"/>
              </w:rPr>
              <w:t>-148</w:t>
            </w:r>
          </w:p>
        </w:tc>
      </w:tr>
    </w:tbl>
    <w:p w:rsidR="009E32B1" w:rsidRPr="00866140" w:rsidRDefault="009E32B1" w:rsidP="009E32B1">
      <w:pPr>
        <w:jc w:val="center"/>
        <w:rPr>
          <w:rFonts w:hint="eastAsia"/>
          <w:b/>
          <w:bCs/>
          <w:szCs w:val="21"/>
        </w:rPr>
      </w:pPr>
    </w:p>
    <w:p w:rsidR="009E32B1" w:rsidRPr="00866140" w:rsidRDefault="009E32B1" w:rsidP="009E32B1">
      <w:pPr>
        <w:rPr>
          <w:rFonts w:hint="eastAsia"/>
          <w:b/>
          <w:bCs/>
          <w:szCs w:val="21"/>
        </w:rPr>
      </w:pPr>
      <w:r w:rsidRPr="00866140">
        <w:rPr>
          <w:rFonts w:hint="eastAsia"/>
          <w:b/>
          <w:bCs/>
          <w:szCs w:val="21"/>
        </w:rPr>
        <w:t>自控</w:t>
      </w:r>
      <w:r w:rsidRPr="00866140">
        <w:rPr>
          <w:rFonts w:hint="eastAsia"/>
          <w:b/>
          <w:bCs/>
          <w:szCs w:val="21"/>
        </w:rPr>
        <w:t>/</w:t>
      </w:r>
      <w:r w:rsidRPr="00866140">
        <w:rPr>
          <w:rFonts w:hint="eastAsia"/>
          <w:b/>
          <w:bCs/>
          <w:szCs w:val="21"/>
        </w:rPr>
        <w:t>计控系统实验中应注意的问题</w:t>
      </w:r>
    </w:p>
    <w:p w:rsidR="009E32B1" w:rsidRPr="00866140" w:rsidRDefault="009E32B1" w:rsidP="009E32B1">
      <w:pPr>
        <w:numPr>
          <w:ilvl w:val="0"/>
          <w:numId w:val="20"/>
        </w:numPr>
        <w:rPr>
          <w:rFonts w:hint="eastAsia"/>
          <w:szCs w:val="21"/>
        </w:rPr>
      </w:pPr>
      <w:r w:rsidRPr="00866140">
        <w:rPr>
          <w:rFonts w:hint="eastAsia"/>
          <w:szCs w:val="21"/>
        </w:rPr>
        <w:t>在进行自控原理的非线性实验中需要使用双向稳压二极管，但在实验配件中用两支单向稳压二极管（</w:t>
      </w:r>
      <w:r w:rsidRPr="00866140">
        <w:rPr>
          <w:rFonts w:hint="eastAsia"/>
          <w:szCs w:val="21"/>
        </w:rPr>
        <w:t>5.1V</w:t>
      </w:r>
      <w:r w:rsidRPr="00866140">
        <w:rPr>
          <w:rFonts w:hint="eastAsia"/>
          <w:szCs w:val="21"/>
        </w:rPr>
        <w:t>）代替。</w:t>
      </w:r>
    </w:p>
    <w:p w:rsidR="009E32B1" w:rsidRPr="00866140" w:rsidRDefault="009E32B1" w:rsidP="009E32B1">
      <w:pPr>
        <w:numPr>
          <w:ilvl w:val="0"/>
          <w:numId w:val="20"/>
        </w:numPr>
        <w:rPr>
          <w:rFonts w:hint="eastAsia"/>
          <w:szCs w:val="21"/>
        </w:rPr>
      </w:pPr>
      <w:r w:rsidRPr="00866140">
        <w:rPr>
          <w:rFonts w:hint="eastAsia"/>
          <w:szCs w:val="21"/>
        </w:rPr>
        <w:t>在构造模拟对象时，最好使用无极性电容，若使用有极性电容，则应注意电容的极性。例如在做自控原理实验六时，</w:t>
      </w:r>
      <w:r w:rsidRPr="00866140">
        <w:rPr>
          <w:rFonts w:hint="eastAsia"/>
          <w:szCs w:val="21"/>
        </w:rPr>
        <w:t>4</w:t>
      </w:r>
      <w:r w:rsidRPr="00866140">
        <w:rPr>
          <w:rFonts w:hint="eastAsia"/>
          <w:szCs w:val="21"/>
        </w:rPr>
        <w:t>号运放中的</w:t>
      </w:r>
      <w:r w:rsidRPr="00866140">
        <w:rPr>
          <w:rFonts w:hint="eastAsia"/>
          <w:szCs w:val="21"/>
        </w:rPr>
        <w:t>1</w:t>
      </w:r>
      <w:r w:rsidRPr="00866140">
        <w:rPr>
          <w:rFonts w:hint="eastAsia"/>
          <w:szCs w:val="21"/>
        </w:rPr>
        <w:t>μ电容正极应接输出，负极接输入端；</w:t>
      </w:r>
      <w:r w:rsidRPr="00866140">
        <w:rPr>
          <w:rFonts w:hint="eastAsia"/>
          <w:szCs w:val="21"/>
        </w:rPr>
        <w:t>5</w:t>
      </w:r>
      <w:r w:rsidRPr="00866140">
        <w:rPr>
          <w:rFonts w:hint="eastAsia"/>
          <w:szCs w:val="21"/>
        </w:rPr>
        <w:t>号运放的</w:t>
      </w:r>
      <w:r w:rsidRPr="00866140">
        <w:rPr>
          <w:rFonts w:hint="eastAsia"/>
          <w:szCs w:val="21"/>
        </w:rPr>
        <w:t>2</w:t>
      </w:r>
      <w:r w:rsidRPr="00866140">
        <w:rPr>
          <w:rFonts w:hint="eastAsia"/>
          <w:szCs w:val="21"/>
        </w:rPr>
        <w:t>μ电容正极接输入，负极接输出。其他实验接法类同。</w:t>
      </w:r>
    </w:p>
    <w:p w:rsidR="009E32B1" w:rsidRPr="00866140" w:rsidRDefault="009E32B1" w:rsidP="009E32B1">
      <w:pPr>
        <w:numPr>
          <w:ilvl w:val="0"/>
          <w:numId w:val="20"/>
        </w:numPr>
        <w:rPr>
          <w:rFonts w:hint="eastAsia"/>
          <w:szCs w:val="21"/>
        </w:rPr>
      </w:pPr>
      <w:r w:rsidRPr="00866140">
        <w:rPr>
          <w:rFonts w:hint="eastAsia"/>
          <w:szCs w:val="21"/>
        </w:rPr>
        <w:t>实验中，由于客户构造的对象与实验的传函存在差异，导致实验现象不明显，所以对象应整定，最简单的方法是适当改变对象的增益。</w:t>
      </w:r>
    </w:p>
    <w:p w:rsidR="009E32B1" w:rsidRPr="00866140" w:rsidRDefault="009E32B1" w:rsidP="009E32B1">
      <w:pPr>
        <w:numPr>
          <w:ilvl w:val="0"/>
          <w:numId w:val="20"/>
        </w:numPr>
        <w:rPr>
          <w:rFonts w:hint="eastAsia"/>
          <w:szCs w:val="21"/>
        </w:rPr>
      </w:pPr>
      <w:r w:rsidRPr="00866140">
        <w:rPr>
          <w:rFonts w:hint="eastAsia"/>
          <w:szCs w:val="21"/>
        </w:rPr>
        <w:t>在计控实验</w:t>
      </w:r>
      <w:r w:rsidRPr="00866140">
        <w:rPr>
          <w:rFonts w:hint="eastAsia"/>
          <w:szCs w:val="21"/>
        </w:rPr>
        <w:t>2.2</w:t>
      </w:r>
      <w:r w:rsidRPr="00866140">
        <w:rPr>
          <w:rFonts w:hint="eastAsia"/>
          <w:szCs w:val="21"/>
        </w:rPr>
        <w:t>保持器实验中，将实验步骤（</w:t>
      </w:r>
      <w:r w:rsidRPr="00866140">
        <w:rPr>
          <w:rFonts w:hint="eastAsia"/>
          <w:szCs w:val="21"/>
        </w:rPr>
        <w:t>2</w:t>
      </w:r>
      <w:r w:rsidRPr="00866140">
        <w:rPr>
          <w:rFonts w:hint="eastAsia"/>
          <w:szCs w:val="21"/>
        </w:rPr>
        <w:t>）中启动采样保持程序的地址应改为</w:t>
      </w:r>
      <w:r w:rsidRPr="00866140">
        <w:rPr>
          <w:rFonts w:hint="eastAsia"/>
          <w:szCs w:val="21"/>
        </w:rPr>
        <w:t>G=F000</w:t>
      </w:r>
      <w:r w:rsidRPr="00866140">
        <w:rPr>
          <w:rFonts w:hint="eastAsia"/>
          <w:szCs w:val="21"/>
        </w:rPr>
        <w:t>：</w:t>
      </w:r>
      <w:r w:rsidRPr="00866140">
        <w:rPr>
          <w:rFonts w:hint="eastAsia"/>
          <w:szCs w:val="21"/>
        </w:rPr>
        <w:t>11E5</w:t>
      </w:r>
      <w:r w:rsidRPr="00866140">
        <w:rPr>
          <w:rFonts w:hint="eastAsia"/>
          <w:szCs w:val="21"/>
        </w:rPr>
        <w:t>↓。</w:t>
      </w:r>
    </w:p>
    <w:p w:rsidR="009E32B1" w:rsidRDefault="009E32B1" w:rsidP="009E32B1">
      <w:pPr>
        <w:ind w:firstLineChars="750" w:firstLine="2108"/>
        <w:outlineLvl w:val="0"/>
        <w:rPr>
          <w:rFonts w:ascii="宋体" w:hAnsi="宋体" w:hint="eastAsia"/>
          <w:b/>
          <w:sz w:val="28"/>
          <w:szCs w:val="28"/>
        </w:rPr>
      </w:pPr>
      <w:bookmarkStart w:id="18" w:name="_Toc384135001"/>
    </w:p>
    <w:p w:rsidR="009E32B1" w:rsidRDefault="009E32B1" w:rsidP="009E32B1">
      <w:pPr>
        <w:ind w:firstLineChars="750" w:firstLine="2108"/>
        <w:outlineLvl w:val="0"/>
        <w:rPr>
          <w:rFonts w:ascii="宋体" w:hAnsi="宋体" w:hint="eastAsia"/>
          <w:b/>
          <w:sz w:val="28"/>
          <w:szCs w:val="28"/>
        </w:rPr>
      </w:pPr>
    </w:p>
    <w:p w:rsidR="009E32B1" w:rsidRDefault="009E32B1" w:rsidP="009E32B1">
      <w:pPr>
        <w:ind w:firstLineChars="750" w:firstLine="2108"/>
        <w:outlineLvl w:val="0"/>
        <w:rPr>
          <w:rFonts w:ascii="宋体" w:hAnsi="宋体" w:hint="eastAsia"/>
          <w:b/>
          <w:sz w:val="28"/>
          <w:szCs w:val="28"/>
        </w:rPr>
      </w:pPr>
    </w:p>
    <w:p w:rsidR="009E32B1" w:rsidRDefault="009E32B1" w:rsidP="009E32B1">
      <w:pPr>
        <w:ind w:firstLineChars="750" w:firstLine="2108"/>
        <w:outlineLvl w:val="0"/>
        <w:rPr>
          <w:rFonts w:ascii="宋体" w:hAnsi="宋体" w:hint="eastAsia"/>
          <w:b/>
          <w:sz w:val="28"/>
          <w:szCs w:val="28"/>
        </w:rPr>
      </w:pPr>
    </w:p>
    <w:p w:rsidR="009E32B1" w:rsidRDefault="009E32B1" w:rsidP="009E32B1">
      <w:pPr>
        <w:ind w:firstLineChars="750" w:firstLine="2108"/>
        <w:outlineLvl w:val="0"/>
        <w:rPr>
          <w:rFonts w:ascii="宋体" w:hAnsi="宋体" w:hint="eastAsia"/>
          <w:b/>
          <w:sz w:val="28"/>
          <w:szCs w:val="28"/>
        </w:rPr>
      </w:pPr>
    </w:p>
    <w:p w:rsidR="009E32B1" w:rsidRDefault="009E32B1" w:rsidP="009E32B1">
      <w:pPr>
        <w:ind w:firstLineChars="750" w:firstLine="2108"/>
        <w:outlineLvl w:val="0"/>
        <w:rPr>
          <w:rFonts w:ascii="宋体" w:hAnsi="宋体" w:hint="eastAsia"/>
          <w:b/>
          <w:sz w:val="28"/>
          <w:szCs w:val="28"/>
        </w:rPr>
      </w:pPr>
    </w:p>
    <w:p w:rsidR="009E32B1" w:rsidRPr="008F7398" w:rsidRDefault="009E32B1" w:rsidP="009E32B1">
      <w:pPr>
        <w:ind w:firstLineChars="750" w:firstLine="2108"/>
        <w:outlineLvl w:val="0"/>
        <w:rPr>
          <w:rFonts w:ascii="宋体" w:hAnsi="宋体" w:hint="eastAsia"/>
          <w:b/>
          <w:sz w:val="28"/>
          <w:szCs w:val="28"/>
        </w:rPr>
      </w:pPr>
      <w:r w:rsidRPr="008F7398">
        <w:rPr>
          <w:rFonts w:ascii="宋体" w:hAnsi="宋体" w:hint="eastAsia"/>
          <w:b/>
          <w:sz w:val="28"/>
          <w:szCs w:val="28"/>
        </w:rPr>
        <w:t>EE1410型合成（DDS）函数信号发生器</w:t>
      </w:r>
      <w:bookmarkEnd w:id="18"/>
    </w:p>
    <w:p w:rsidR="009E32B1" w:rsidRPr="00866140" w:rsidRDefault="009E32B1" w:rsidP="009E32B1">
      <w:pPr>
        <w:rPr>
          <w:rFonts w:hint="eastAsia"/>
          <w:szCs w:val="21"/>
        </w:rPr>
      </w:pPr>
      <w:r w:rsidRPr="00866140">
        <w:rPr>
          <w:rFonts w:hint="eastAsia"/>
          <w:szCs w:val="21"/>
        </w:rPr>
        <w:lastRenderedPageBreak/>
        <w:t>主要技术指标</w:t>
      </w:r>
    </w:p>
    <w:p w:rsidR="009E32B1" w:rsidRPr="00866140" w:rsidRDefault="009E32B1" w:rsidP="009E32B1">
      <w:pPr>
        <w:rPr>
          <w:rFonts w:hint="eastAsia"/>
          <w:szCs w:val="21"/>
        </w:rPr>
      </w:pPr>
      <w:r w:rsidRPr="00866140">
        <w:rPr>
          <w:rFonts w:hint="eastAsia"/>
          <w:szCs w:val="21"/>
        </w:rPr>
        <w:t>输出频率：</w:t>
      </w:r>
      <w:r w:rsidRPr="00866140">
        <w:rPr>
          <w:rFonts w:hint="eastAsia"/>
          <w:szCs w:val="21"/>
        </w:rPr>
        <w:t>0.01Hz~3MHz(EE</w:t>
      </w:r>
      <w:smartTag w:uri="urn:schemas-microsoft-com:office:smarttags" w:element="chmetcnv">
        <w:smartTagPr>
          <w:attr w:name="TCSC" w:val="0"/>
          <w:attr w:name="NumberType" w:val="1"/>
          <w:attr w:name="Negative" w:val="False"/>
          <w:attr w:name="HasSpace" w:val="False"/>
          <w:attr w:name="SourceValue" w:val="1410"/>
          <w:attr w:name="UnitName" w:val="a"/>
        </w:smartTagPr>
        <w:r w:rsidRPr="00866140">
          <w:rPr>
            <w:rFonts w:hint="eastAsia"/>
            <w:szCs w:val="21"/>
          </w:rPr>
          <w:t>1410A</w:t>
        </w:r>
      </w:smartTag>
      <w:r w:rsidRPr="00866140">
        <w:rPr>
          <w:rFonts w:hint="eastAsia"/>
          <w:szCs w:val="21"/>
        </w:rPr>
        <w:t>)   0.01Hz~6MHz(EE1410B)    0.01Hz~10MHz(EE</w:t>
      </w:r>
      <w:smartTag w:uri="urn:schemas-microsoft-com:office:smarttags" w:element="chmetcnv">
        <w:smartTagPr>
          <w:attr w:name="TCSC" w:val="0"/>
          <w:attr w:name="NumberType" w:val="1"/>
          <w:attr w:name="Negative" w:val="False"/>
          <w:attr w:name="HasSpace" w:val="False"/>
          <w:attr w:name="SourceValue" w:val="1410"/>
          <w:attr w:name="UnitName" w:val="C"/>
        </w:smartTagPr>
        <w:r w:rsidRPr="00866140">
          <w:rPr>
            <w:rFonts w:hint="eastAsia"/>
            <w:szCs w:val="21"/>
          </w:rPr>
          <w:t>1410C</w:t>
        </w:r>
      </w:smartTag>
      <w:r w:rsidRPr="00866140">
        <w:rPr>
          <w:rFonts w:hint="eastAsia"/>
          <w:szCs w:val="21"/>
        </w:rPr>
        <w:t xml:space="preserve">)     0.01Hz~30MHz(EE1410D)     0.01Hz~40MHz(EE1410E) </w:t>
      </w:r>
    </w:p>
    <w:p w:rsidR="009E32B1" w:rsidRPr="00866140" w:rsidRDefault="009E32B1" w:rsidP="009E32B1">
      <w:pPr>
        <w:rPr>
          <w:rFonts w:hint="eastAsia"/>
          <w:szCs w:val="21"/>
        </w:rPr>
      </w:pPr>
      <w:r w:rsidRPr="00866140">
        <w:rPr>
          <w:rFonts w:hint="eastAsia"/>
          <w:szCs w:val="21"/>
        </w:rPr>
        <w:t>0.01Hz~50MHz(EE</w:t>
      </w:r>
      <w:smartTag w:uri="urn:schemas-microsoft-com:office:smarttags" w:element="chmetcnv">
        <w:smartTagPr>
          <w:attr w:name="TCSC" w:val="0"/>
          <w:attr w:name="NumberType" w:val="1"/>
          <w:attr w:name="Negative" w:val="False"/>
          <w:attr w:name="HasSpace" w:val="False"/>
          <w:attr w:name="SourceValue" w:val="1410"/>
          <w:attr w:name="UnitName" w:val="F"/>
        </w:smartTagPr>
        <w:r w:rsidRPr="00866140">
          <w:rPr>
            <w:rFonts w:hint="eastAsia"/>
            <w:szCs w:val="21"/>
          </w:rPr>
          <w:t>1410F</w:t>
        </w:r>
      </w:smartTag>
      <w:r w:rsidRPr="00866140">
        <w:rPr>
          <w:rFonts w:hint="eastAsia"/>
          <w:szCs w:val="21"/>
        </w:rPr>
        <w:t>)     0.01Hz~60MHz(EE</w:t>
      </w:r>
      <w:smartTag w:uri="urn:schemas-microsoft-com:office:smarttags" w:element="chmetcnv">
        <w:smartTagPr>
          <w:attr w:name="TCSC" w:val="0"/>
          <w:attr w:name="NumberType" w:val="1"/>
          <w:attr w:name="Negative" w:val="False"/>
          <w:attr w:name="HasSpace" w:val="False"/>
          <w:attr w:name="SourceValue" w:val="1410"/>
          <w:attr w:name="UnitName" w:val="g"/>
        </w:smartTagPr>
        <w:r w:rsidRPr="00866140">
          <w:rPr>
            <w:rFonts w:hint="eastAsia"/>
            <w:szCs w:val="21"/>
          </w:rPr>
          <w:t>1410G</w:t>
        </w:r>
      </w:smartTag>
      <w:r w:rsidRPr="00866140">
        <w:rPr>
          <w:rFonts w:hint="eastAsia"/>
          <w:szCs w:val="21"/>
        </w:rPr>
        <w:t>)</w:t>
      </w:r>
    </w:p>
    <w:p w:rsidR="009E32B1" w:rsidRPr="00866140" w:rsidRDefault="009E32B1" w:rsidP="009E32B1">
      <w:pPr>
        <w:rPr>
          <w:rFonts w:hint="eastAsia"/>
          <w:szCs w:val="21"/>
        </w:rPr>
      </w:pPr>
      <w:r w:rsidRPr="00866140">
        <w:rPr>
          <w:rFonts w:hint="eastAsia"/>
          <w:szCs w:val="21"/>
        </w:rPr>
        <w:t xml:space="preserve">                          </w:t>
      </w:r>
      <w:r w:rsidRPr="00866140">
        <w:rPr>
          <w:rFonts w:hint="eastAsia"/>
          <w:szCs w:val="21"/>
        </w:rPr>
        <w:t>分辨率：</w:t>
      </w:r>
      <w:r w:rsidRPr="00866140">
        <w:rPr>
          <w:rFonts w:hint="eastAsia"/>
          <w:szCs w:val="21"/>
        </w:rPr>
        <w:t xml:space="preserve">0.01Hz              </w:t>
      </w:r>
      <w:r w:rsidRPr="00866140">
        <w:rPr>
          <w:rFonts w:hint="eastAsia"/>
          <w:szCs w:val="21"/>
        </w:rPr>
        <w:t>稳定度：</w:t>
      </w:r>
      <w:r w:rsidRPr="00866140">
        <w:rPr>
          <w:rFonts w:hint="eastAsia"/>
          <w:szCs w:val="21"/>
        </w:rPr>
        <w:t>1ppm</w:t>
      </w:r>
    </w:p>
    <w:p w:rsidR="009E32B1" w:rsidRPr="00866140" w:rsidRDefault="009E32B1" w:rsidP="009E32B1">
      <w:pPr>
        <w:rPr>
          <w:rFonts w:hint="eastAsia"/>
          <w:szCs w:val="21"/>
        </w:rPr>
      </w:pPr>
      <w:r w:rsidRPr="00866140">
        <w:rPr>
          <w:rFonts w:hint="eastAsia"/>
          <w:szCs w:val="21"/>
        </w:rPr>
        <w:t>输出波形：所有标准函数波形</w:t>
      </w:r>
      <w:r w:rsidRPr="00866140">
        <w:rPr>
          <w:rFonts w:hint="eastAsia"/>
          <w:szCs w:val="21"/>
        </w:rPr>
        <w:t xml:space="preserve">             </w:t>
      </w:r>
      <w:r w:rsidRPr="00866140">
        <w:rPr>
          <w:rFonts w:hint="eastAsia"/>
          <w:szCs w:val="21"/>
        </w:rPr>
        <w:t>内嵌式频率计：</w:t>
      </w:r>
      <w:r w:rsidRPr="00866140">
        <w:rPr>
          <w:rFonts w:hint="eastAsia"/>
          <w:szCs w:val="21"/>
        </w:rPr>
        <w:t>1Hz~100MHz,  1Hz~2.5GHz(</w:t>
      </w:r>
      <w:r w:rsidRPr="00866140">
        <w:rPr>
          <w:rFonts w:hint="eastAsia"/>
          <w:szCs w:val="21"/>
        </w:rPr>
        <w:t>选配</w:t>
      </w:r>
      <w:r w:rsidRPr="00866140">
        <w:rPr>
          <w:rFonts w:hint="eastAsia"/>
          <w:szCs w:val="21"/>
        </w:rPr>
        <w:t>)</w:t>
      </w:r>
    </w:p>
    <w:p w:rsidR="009E32B1" w:rsidRPr="00866140" w:rsidRDefault="009E32B1" w:rsidP="009E32B1">
      <w:pPr>
        <w:rPr>
          <w:rFonts w:hint="eastAsia"/>
          <w:szCs w:val="21"/>
        </w:rPr>
      </w:pPr>
      <w:r w:rsidRPr="00866140">
        <w:rPr>
          <w:rFonts w:hint="eastAsia"/>
          <w:szCs w:val="21"/>
        </w:rPr>
        <w:t>正弦波失真：</w:t>
      </w:r>
      <w:r w:rsidRPr="00866140">
        <w:rPr>
          <w:rFonts w:hint="eastAsia"/>
          <w:szCs w:val="21"/>
        </w:rPr>
        <w:t xml:space="preserve">  &lt;0.1%</w:t>
      </w:r>
    </w:p>
    <w:p w:rsidR="009E32B1" w:rsidRPr="00866140" w:rsidRDefault="009E32B1" w:rsidP="009E32B1">
      <w:pPr>
        <w:rPr>
          <w:rFonts w:hint="eastAsia"/>
          <w:szCs w:val="21"/>
        </w:rPr>
      </w:pPr>
      <w:r w:rsidRPr="00866140">
        <w:rPr>
          <w:rFonts w:hint="eastAsia"/>
          <w:szCs w:val="21"/>
        </w:rPr>
        <w:t>占</w:t>
      </w:r>
      <w:r w:rsidRPr="00866140">
        <w:rPr>
          <w:rFonts w:hint="eastAsia"/>
          <w:szCs w:val="21"/>
        </w:rPr>
        <w:t xml:space="preserve"> </w:t>
      </w:r>
      <w:r w:rsidRPr="00866140">
        <w:rPr>
          <w:rFonts w:hint="eastAsia"/>
          <w:szCs w:val="21"/>
        </w:rPr>
        <w:t>空</w:t>
      </w:r>
      <w:r w:rsidRPr="00866140">
        <w:rPr>
          <w:rFonts w:hint="eastAsia"/>
          <w:szCs w:val="21"/>
        </w:rPr>
        <w:t xml:space="preserve"> </w:t>
      </w:r>
      <w:r w:rsidRPr="00866140">
        <w:rPr>
          <w:rFonts w:hint="eastAsia"/>
          <w:szCs w:val="21"/>
        </w:rPr>
        <w:t>比：</w:t>
      </w:r>
      <w:r w:rsidRPr="00866140">
        <w:rPr>
          <w:rFonts w:hint="eastAsia"/>
          <w:szCs w:val="21"/>
        </w:rPr>
        <w:t xml:space="preserve">10%~90% </w:t>
      </w:r>
      <w:r w:rsidRPr="00866140">
        <w:rPr>
          <w:rFonts w:hint="eastAsia"/>
          <w:szCs w:val="21"/>
        </w:rPr>
        <w:t>方波沿：</w:t>
      </w:r>
      <w:r w:rsidRPr="00866140">
        <w:rPr>
          <w:rFonts w:hint="eastAsia"/>
          <w:szCs w:val="21"/>
        </w:rPr>
        <w:t>&lt;=30ns</w:t>
      </w:r>
    </w:p>
    <w:p w:rsidR="009E32B1" w:rsidRPr="00866140" w:rsidRDefault="009E32B1" w:rsidP="009E32B1">
      <w:pPr>
        <w:rPr>
          <w:rFonts w:hint="eastAsia"/>
          <w:szCs w:val="21"/>
        </w:rPr>
      </w:pPr>
      <w:r w:rsidRPr="00866140">
        <w:rPr>
          <w:rFonts w:hint="eastAsia"/>
          <w:szCs w:val="21"/>
        </w:rPr>
        <w:t>输出方式：点频，扫频，调幅，调频，</w:t>
      </w:r>
      <w:r w:rsidRPr="00866140">
        <w:rPr>
          <w:rFonts w:hint="eastAsia"/>
          <w:szCs w:val="21"/>
        </w:rPr>
        <w:t>TTL/CMOS</w:t>
      </w:r>
    </w:p>
    <w:p w:rsidR="009E32B1" w:rsidRPr="00866140" w:rsidRDefault="009E32B1" w:rsidP="009E32B1">
      <w:pPr>
        <w:rPr>
          <w:rFonts w:hint="eastAsia"/>
          <w:szCs w:val="21"/>
        </w:rPr>
      </w:pPr>
      <w:r w:rsidRPr="00866140">
        <w:rPr>
          <w:rFonts w:hint="eastAsia"/>
          <w:szCs w:val="21"/>
        </w:rPr>
        <w:t>调制方式：内</w:t>
      </w:r>
      <w:r w:rsidRPr="00866140">
        <w:rPr>
          <w:rFonts w:hint="eastAsia"/>
          <w:szCs w:val="21"/>
        </w:rPr>
        <w:t>/</w:t>
      </w:r>
      <w:r w:rsidRPr="00866140">
        <w:rPr>
          <w:rFonts w:hint="eastAsia"/>
          <w:szCs w:val="21"/>
        </w:rPr>
        <w:t>外调频，内</w:t>
      </w:r>
      <w:r w:rsidRPr="00866140">
        <w:rPr>
          <w:rFonts w:hint="eastAsia"/>
          <w:szCs w:val="21"/>
        </w:rPr>
        <w:t>/</w:t>
      </w:r>
      <w:r w:rsidRPr="00866140">
        <w:rPr>
          <w:rFonts w:hint="eastAsia"/>
          <w:szCs w:val="21"/>
        </w:rPr>
        <w:t>外调幅，内</w:t>
      </w:r>
      <w:r w:rsidRPr="00866140">
        <w:rPr>
          <w:rFonts w:hint="eastAsia"/>
          <w:szCs w:val="21"/>
        </w:rPr>
        <w:t>/</w:t>
      </w:r>
      <w:r w:rsidRPr="00866140">
        <w:rPr>
          <w:rFonts w:hint="eastAsia"/>
          <w:szCs w:val="21"/>
        </w:rPr>
        <w:t>外</w:t>
      </w:r>
      <w:r w:rsidRPr="00866140">
        <w:rPr>
          <w:rFonts w:hint="eastAsia"/>
          <w:szCs w:val="21"/>
        </w:rPr>
        <w:t>(BURST,FSK,BPSK)</w:t>
      </w:r>
    </w:p>
    <w:p w:rsidR="009E32B1" w:rsidRPr="00866140" w:rsidRDefault="009E32B1" w:rsidP="009E32B1">
      <w:pPr>
        <w:rPr>
          <w:rFonts w:hint="eastAsia"/>
          <w:szCs w:val="21"/>
        </w:rPr>
      </w:pPr>
      <w:r w:rsidRPr="00866140">
        <w:rPr>
          <w:rFonts w:hint="eastAsia"/>
          <w:szCs w:val="21"/>
        </w:rPr>
        <w:t>显示方式：双</w:t>
      </w:r>
      <w:r w:rsidRPr="00866140">
        <w:rPr>
          <w:rFonts w:hint="eastAsia"/>
          <w:szCs w:val="21"/>
        </w:rPr>
        <w:t>16</w:t>
      </w:r>
      <w:r w:rsidRPr="00866140">
        <w:rPr>
          <w:rFonts w:hint="eastAsia"/>
          <w:szCs w:val="21"/>
        </w:rPr>
        <w:t>位大字符液晶显示，频率，幅度参数设置和显示方便，更直观</w:t>
      </w:r>
    </w:p>
    <w:p w:rsidR="009E32B1" w:rsidRPr="00866140" w:rsidRDefault="009E32B1" w:rsidP="009E32B1">
      <w:pPr>
        <w:rPr>
          <w:rFonts w:hint="eastAsia"/>
          <w:szCs w:val="21"/>
        </w:rPr>
      </w:pPr>
      <w:r w:rsidRPr="00866140">
        <w:rPr>
          <w:rFonts w:hint="eastAsia"/>
          <w:szCs w:val="21"/>
        </w:rPr>
        <w:t>主要优点、特点</w:t>
      </w:r>
    </w:p>
    <w:p w:rsidR="009E32B1" w:rsidRPr="00866140" w:rsidRDefault="009E32B1" w:rsidP="009E32B1">
      <w:pPr>
        <w:rPr>
          <w:rFonts w:hint="eastAsia"/>
          <w:szCs w:val="21"/>
        </w:rPr>
      </w:pPr>
      <w:r w:rsidRPr="00866140">
        <w:rPr>
          <w:rFonts w:hint="eastAsia"/>
          <w:szCs w:val="21"/>
        </w:rPr>
        <w:t>采用</w:t>
      </w:r>
      <w:r w:rsidRPr="00866140">
        <w:rPr>
          <w:rFonts w:hint="eastAsia"/>
          <w:szCs w:val="21"/>
        </w:rPr>
        <w:t>DDS</w:t>
      </w:r>
      <w:r w:rsidRPr="00866140">
        <w:rPr>
          <w:rFonts w:hint="eastAsia"/>
          <w:szCs w:val="21"/>
        </w:rPr>
        <w:t>和</w:t>
      </w:r>
      <w:r w:rsidRPr="00866140">
        <w:rPr>
          <w:rFonts w:hint="eastAsia"/>
          <w:szCs w:val="21"/>
        </w:rPr>
        <w:t>CPLD</w:t>
      </w:r>
      <w:r w:rsidRPr="00866140">
        <w:rPr>
          <w:rFonts w:hint="eastAsia"/>
          <w:szCs w:val="21"/>
        </w:rPr>
        <w:t>技术设计</w:t>
      </w:r>
    </w:p>
    <w:p w:rsidR="009E32B1" w:rsidRPr="00866140" w:rsidRDefault="009E32B1" w:rsidP="009E32B1">
      <w:pPr>
        <w:rPr>
          <w:rFonts w:hint="eastAsia"/>
          <w:szCs w:val="21"/>
        </w:rPr>
      </w:pPr>
      <w:r w:rsidRPr="00866140">
        <w:rPr>
          <w:rFonts w:hint="eastAsia"/>
          <w:szCs w:val="21"/>
        </w:rPr>
        <w:t>高可靠性</w:t>
      </w:r>
      <w:r w:rsidRPr="00866140">
        <w:rPr>
          <w:rFonts w:hint="eastAsia"/>
          <w:szCs w:val="21"/>
        </w:rPr>
        <w:t>SMT</w:t>
      </w:r>
      <w:r w:rsidRPr="00866140">
        <w:rPr>
          <w:rFonts w:hint="eastAsia"/>
          <w:szCs w:val="21"/>
        </w:rPr>
        <w:t>贴片工艺</w:t>
      </w:r>
    </w:p>
    <w:p w:rsidR="009E32B1" w:rsidRPr="00866140" w:rsidRDefault="009E32B1" w:rsidP="009E32B1">
      <w:pPr>
        <w:rPr>
          <w:rFonts w:hint="eastAsia"/>
          <w:szCs w:val="21"/>
        </w:rPr>
      </w:pPr>
      <w:r w:rsidRPr="00866140">
        <w:rPr>
          <w:rFonts w:hint="eastAsia"/>
          <w:szCs w:val="21"/>
        </w:rPr>
        <w:t>独立数字键</w:t>
      </w:r>
      <w:r w:rsidRPr="00866140">
        <w:rPr>
          <w:rFonts w:hint="eastAsia"/>
          <w:szCs w:val="21"/>
        </w:rPr>
        <w:t>+</w:t>
      </w:r>
      <w:r w:rsidRPr="00866140">
        <w:rPr>
          <w:rFonts w:hint="eastAsia"/>
          <w:szCs w:val="21"/>
        </w:rPr>
        <w:t>旋转编码器操作更便捷</w:t>
      </w:r>
    </w:p>
    <w:p w:rsidR="009E32B1" w:rsidRPr="00866140" w:rsidRDefault="009E32B1" w:rsidP="009E32B1">
      <w:pPr>
        <w:rPr>
          <w:rFonts w:hint="eastAsia"/>
          <w:szCs w:val="21"/>
        </w:rPr>
      </w:pPr>
      <w:r w:rsidRPr="00866140">
        <w:rPr>
          <w:rFonts w:hint="eastAsia"/>
          <w:szCs w:val="21"/>
        </w:rPr>
        <w:t>50Hz</w:t>
      </w:r>
      <w:r w:rsidRPr="00866140">
        <w:rPr>
          <w:rFonts w:hint="eastAsia"/>
          <w:szCs w:val="21"/>
        </w:rPr>
        <w:t>信号同主信号相位相关</w:t>
      </w:r>
    </w:p>
    <w:p w:rsidR="009E32B1" w:rsidRPr="00866140" w:rsidRDefault="009E32B1" w:rsidP="009E32B1">
      <w:pPr>
        <w:rPr>
          <w:rFonts w:hint="eastAsia"/>
          <w:szCs w:val="21"/>
        </w:rPr>
      </w:pPr>
      <w:r w:rsidRPr="00866140">
        <w:rPr>
          <w:rFonts w:hint="eastAsia"/>
          <w:szCs w:val="21"/>
        </w:rPr>
        <w:t>优越小失真，方便的存储调用功能</w:t>
      </w:r>
    </w:p>
    <w:p w:rsidR="009E32B1" w:rsidRPr="00866140" w:rsidRDefault="009E32B1" w:rsidP="009E32B1">
      <w:pPr>
        <w:rPr>
          <w:rFonts w:hint="eastAsia"/>
          <w:szCs w:val="21"/>
        </w:rPr>
      </w:pPr>
      <w:r w:rsidRPr="00866140">
        <w:rPr>
          <w:rFonts w:hint="eastAsia"/>
          <w:szCs w:val="21"/>
        </w:rPr>
        <w:t>具有外参考输入功能</w:t>
      </w:r>
    </w:p>
    <w:p w:rsidR="009E32B1" w:rsidRPr="00866140" w:rsidRDefault="009E32B1" w:rsidP="009E32B1">
      <w:pPr>
        <w:rPr>
          <w:rFonts w:hint="eastAsia"/>
          <w:szCs w:val="21"/>
        </w:rPr>
      </w:pPr>
      <w:r w:rsidRPr="00866140">
        <w:rPr>
          <w:rFonts w:hint="eastAsia"/>
          <w:szCs w:val="21"/>
        </w:rPr>
        <w:t>丰富的功能选项：交直流电压表，立体声调频功能，独立音频源，</w:t>
      </w:r>
      <w:r w:rsidRPr="00866140">
        <w:rPr>
          <w:rFonts w:hint="eastAsia"/>
          <w:szCs w:val="21"/>
        </w:rPr>
        <w:t>1MHz</w:t>
      </w:r>
      <w:r w:rsidRPr="00866140">
        <w:rPr>
          <w:rFonts w:hint="eastAsia"/>
          <w:szCs w:val="21"/>
        </w:rPr>
        <w:t>多波形相位相关源，独立</w:t>
      </w:r>
      <w:r w:rsidRPr="00866140">
        <w:rPr>
          <w:rFonts w:hint="eastAsia"/>
          <w:szCs w:val="21"/>
        </w:rPr>
        <w:t>50Hz</w:t>
      </w:r>
      <w:r w:rsidRPr="00866140">
        <w:rPr>
          <w:rFonts w:hint="eastAsia"/>
          <w:szCs w:val="21"/>
        </w:rPr>
        <w:t>点频输出，程控接口</w:t>
      </w: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Default="009E32B1" w:rsidP="009E32B1">
      <w:pPr>
        <w:rPr>
          <w:rFonts w:hint="eastAsia"/>
          <w:b/>
          <w:szCs w:val="21"/>
        </w:rPr>
      </w:pPr>
    </w:p>
    <w:p w:rsidR="009E32B1" w:rsidRDefault="009E32B1" w:rsidP="009E32B1">
      <w:pPr>
        <w:rPr>
          <w:rFonts w:hint="eastAsia"/>
          <w:b/>
          <w:szCs w:val="21"/>
        </w:rPr>
      </w:pPr>
    </w:p>
    <w:p w:rsidR="009E32B1" w:rsidRDefault="009E32B1" w:rsidP="009E32B1">
      <w:pPr>
        <w:rPr>
          <w:rFonts w:hint="eastAsia"/>
          <w:b/>
          <w:szCs w:val="21"/>
        </w:rPr>
      </w:pPr>
    </w:p>
    <w:p w:rsidR="009E32B1" w:rsidRDefault="009E32B1" w:rsidP="009E32B1">
      <w:pPr>
        <w:rPr>
          <w:rFonts w:hint="eastAsia"/>
          <w:b/>
          <w:szCs w:val="21"/>
        </w:rPr>
      </w:pPr>
    </w:p>
    <w:p w:rsidR="009E32B1" w:rsidRDefault="009E32B1" w:rsidP="009E32B1">
      <w:pPr>
        <w:rPr>
          <w:rFonts w:hint="eastAsia"/>
          <w:b/>
          <w:szCs w:val="21"/>
        </w:rPr>
      </w:pPr>
    </w:p>
    <w:p w:rsidR="009E32B1" w:rsidRDefault="009E32B1" w:rsidP="009E32B1">
      <w:pPr>
        <w:rPr>
          <w:rFonts w:hint="eastAsia"/>
          <w:b/>
          <w:szCs w:val="21"/>
        </w:rPr>
      </w:pPr>
    </w:p>
    <w:p w:rsidR="009E32B1" w:rsidRDefault="009E32B1" w:rsidP="009E32B1">
      <w:pPr>
        <w:rPr>
          <w:rFonts w:hint="eastAsia"/>
          <w:b/>
          <w:szCs w:val="21"/>
        </w:rPr>
      </w:pPr>
    </w:p>
    <w:p w:rsidR="009E32B1" w:rsidRDefault="009E32B1" w:rsidP="009E32B1">
      <w:pPr>
        <w:rPr>
          <w:rFonts w:hint="eastAsia"/>
          <w:b/>
          <w:szCs w:val="21"/>
        </w:rPr>
      </w:pPr>
    </w:p>
    <w:p w:rsidR="009E32B1" w:rsidRPr="008F7398" w:rsidRDefault="009E32B1" w:rsidP="009E32B1">
      <w:pPr>
        <w:ind w:firstLineChars="790" w:firstLine="2221"/>
        <w:outlineLvl w:val="0"/>
        <w:rPr>
          <w:rFonts w:hint="eastAsia"/>
          <w:b/>
          <w:sz w:val="28"/>
          <w:szCs w:val="28"/>
        </w:rPr>
      </w:pPr>
      <w:bookmarkStart w:id="19" w:name="_Toc384135002"/>
      <w:r w:rsidRPr="008F7398">
        <w:rPr>
          <w:rFonts w:hint="eastAsia"/>
          <w:b/>
          <w:sz w:val="28"/>
          <w:szCs w:val="28"/>
        </w:rPr>
        <w:t>EE1351</w:t>
      </w:r>
      <w:r w:rsidRPr="008F7398">
        <w:rPr>
          <w:rFonts w:hint="eastAsia"/>
          <w:b/>
          <w:sz w:val="28"/>
          <w:szCs w:val="28"/>
        </w:rPr>
        <w:t>型程控锁相扫频信号源</w:t>
      </w:r>
      <w:bookmarkEnd w:id="19"/>
    </w:p>
    <w:p w:rsidR="009E32B1" w:rsidRPr="00866140" w:rsidRDefault="009E32B1" w:rsidP="009E32B1">
      <w:pPr>
        <w:rPr>
          <w:rFonts w:hint="eastAsia"/>
          <w:szCs w:val="21"/>
        </w:rPr>
      </w:pPr>
      <w:r w:rsidRPr="00866140">
        <w:rPr>
          <w:rFonts w:hint="eastAsia"/>
          <w:szCs w:val="21"/>
        </w:rPr>
        <w:t>主要技术指标</w:t>
      </w:r>
    </w:p>
    <w:p w:rsidR="009E32B1" w:rsidRPr="00866140" w:rsidRDefault="009E32B1" w:rsidP="009E32B1">
      <w:pPr>
        <w:rPr>
          <w:rFonts w:hint="eastAsia"/>
          <w:szCs w:val="21"/>
        </w:rPr>
      </w:pPr>
      <w:r w:rsidRPr="00866140">
        <w:rPr>
          <w:rFonts w:hint="eastAsia"/>
          <w:szCs w:val="21"/>
        </w:rPr>
        <w:t>频率范围：</w:t>
      </w:r>
      <w:r w:rsidRPr="00866140">
        <w:rPr>
          <w:rFonts w:hint="eastAsia"/>
          <w:szCs w:val="21"/>
        </w:rPr>
        <w:t xml:space="preserve"> 1MHz~1000MHz</w:t>
      </w:r>
    </w:p>
    <w:p w:rsidR="009E32B1" w:rsidRPr="00866140" w:rsidRDefault="009E32B1" w:rsidP="009E32B1">
      <w:pPr>
        <w:rPr>
          <w:rFonts w:hint="eastAsia"/>
          <w:szCs w:val="21"/>
        </w:rPr>
      </w:pPr>
      <w:r w:rsidRPr="00866140">
        <w:rPr>
          <w:rFonts w:hint="eastAsia"/>
          <w:szCs w:val="21"/>
        </w:rPr>
        <w:t>扫频功率输出：</w:t>
      </w:r>
      <w:r w:rsidRPr="00866140">
        <w:rPr>
          <w:rFonts w:hint="eastAsia"/>
          <w:szCs w:val="21"/>
        </w:rPr>
        <w:t>+13dBm</w:t>
      </w:r>
    </w:p>
    <w:p w:rsidR="009E32B1" w:rsidRPr="00866140" w:rsidRDefault="009E32B1" w:rsidP="009E32B1">
      <w:pPr>
        <w:rPr>
          <w:rFonts w:hint="eastAsia"/>
          <w:szCs w:val="21"/>
        </w:rPr>
      </w:pPr>
      <w:r w:rsidRPr="00866140">
        <w:rPr>
          <w:rFonts w:hint="eastAsia"/>
          <w:szCs w:val="21"/>
        </w:rPr>
        <w:t>扫频输出功率误差：</w:t>
      </w:r>
      <w:r w:rsidRPr="00866140">
        <w:rPr>
          <w:rFonts w:hint="eastAsia"/>
          <w:szCs w:val="21"/>
        </w:rPr>
        <w:t>&lt;=+_0.5dB</w:t>
      </w:r>
    </w:p>
    <w:p w:rsidR="009E32B1" w:rsidRPr="00866140" w:rsidRDefault="009E32B1" w:rsidP="009E32B1">
      <w:pPr>
        <w:rPr>
          <w:rFonts w:hint="eastAsia"/>
          <w:szCs w:val="21"/>
        </w:rPr>
      </w:pPr>
      <w:r w:rsidRPr="00866140">
        <w:rPr>
          <w:rFonts w:hint="eastAsia"/>
          <w:szCs w:val="21"/>
        </w:rPr>
        <w:t>输出阻抗：</w:t>
      </w:r>
      <w:r w:rsidRPr="00866140">
        <w:rPr>
          <w:rFonts w:hint="eastAsia"/>
          <w:szCs w:val="21"/>
        </w:rPr>
        <w:t>50</w:t>
      </w:r>
      <w:r w:rsidRPr="00866140">
        <w:rPr>
          <w:rFonts w:hint="eastAsia"/>
          <w:szCs w:val="21"/>
        </w:rPr>
        <w:t>欧姆</w:t>
      </w:r>
      <w:r w:rsidRPr="00866140">
        <w:rPr>
          <w:rFonts w:hint="eastAsia"/>
          <w:szCs w:val="21"/>
        </w:rPr>
        <w:t xml:space="preserve">  </w:t>
      </w:r>
      <w:r w:rsidRPr="00866140">
        <w:rPr>
          <w:rFonts w:hint="eastAsia"/>
          <w:szCs w:val="21"/>
        </w:rPr>
        <w:t>源驻波：</w:t>
      </w:r>
      <w:r w:rsidRPr="00866140">
        <w:rPr>
          <w:rFonts w:hint="eastAsia"/>
          <w:szCs w:val="21"/>
        </w:rPr>
        <w:t>&lt;=1.5</w:t>
      </w:r>
    </w:p>
    <w:p w:rsidR="009E32B1" w:rsidRPr="00866140" w:rsidRDefault="009E32B1" w:rsidP="009E32B1">
      <w:pPr>
        <w:rPr>
          <w:rFonts w:hint="eastAsia"/>
          <w:szCs w:val="21"/>
        </w:rPr>
      </w:pPr>
      <w:r w:rsidRPr="00866140">
        <w:rPr>
          <w:rFonts w:hint="eastAsia"/>
          <w:szCs w:val="21"/>
        </w:rPr>
        <w:t>谐波：</w:t>
      </w:r>
      <w:r w:rsidRPr="00866140">
        <w:rPr>
          <w:rFonts w:hint="eastAsia"/>
          <w:szCs w:val="21"/>
        </w:rPr>
        <w:t>&gt;=30dBc</w:t>
      </w:r>
    </w:p>
    <w:p w:rsidR="009E32B1" w:rsidRPr="00866140" w:rsidRDefault="009E32B1" w:rsidP="009E32B1">
      <w:pPr>
        <w:rPr>
          <w:rFonts w:hint="eastAsia"/>
          <w:szCs w:val="21"/>
        </w:rPr>
      </w:pPr>
      <w:r w:rsidRPr="00866140">
        <w:rPr>
          <w:rFonts w:hint="eastAsia"/>
          <w:szCs w:val="21"/>
        </w:rPr>
        <w:t>非谐波：</w:t>
      </w:r>
      <w:r w:rsidRPr="00866140">
        <w:rPr>
          <w:rFonts w:hint="eastAsia"/>
          <w:szCs w:val="21"/>
        </w:rPr>
        <w:t>&gt;=30dBc</w:t>
      </w:r>
    </w:p>
    <w:p w:rsidR="009E32B1" w:rsidRPr="00866140" w:rsidRDefault="009E32B1" w:rsidP="009E32B1">
      <w:pPr>
        <w:rPr>
          <w:rFonts w:hint="eastAsia"/>
          <w:szCs w:val="21"/>
        </w:rPr>
      </w:pPr>
      <w:r w:rsidRPr="00866140">
        <w:rPr>
          <w:rFonts w:hint="eastAsia"/>
          <w:szCs w:val="21"/>
        </w:rPr>
        <w:t>扫频功能：</w:t>
      </w:r>
      <w:r w:rsidRPr="00866140">
        <w:rPr>
          <w:rFonts w:hint="eastAsia"/>
          <w:szCs w:val="21"/>
        </w:rPr>
        <w:t>LCD</w:t>
      </w:r>
      <w:r w:rsidRPr="00866140">
        <w:rPr>
          <w:rFonts w:hint="eastAsia"/>
          <w:szCs w:val="21"/>
        </w:rPr>
        <w:t>显示直接置数</w:t>
      </w:r>
    </w:p>
    <w:p w:rsidR="009E32B1" w:rsidRPr="00866140" w:rsidRDefault="009E32B1" w:rsidP="009E32B1">
      <w:pPr>
        <w:rPr>
          <w:rFonts w:hint="eastAsia"/>
          <w:szCs w:val="21"/>
        </w:rPr>
      </w:pPr>
      <w:r w:rsidRPr="00866140">
        <w:rPr>
          <w:rFonts w:hint="eastAsia"/>
          <w:szCs w:val="21"/>
        </w:rPr>
        <w:t xml:space="preserve">         A.</w:t>
      </w:r>
      <w:r w:rsidRPr="00866140">
        <w:rPr>
          <w:rFonts w:hint="eastAsia"/>
          <w:szCs w:val="21"/>
        </w:rPr>
        <w:t>起止频率：</w:t>
      </w:r>
      <w:r w:rsidRPr="00866140">
        <w:rPr>
          <w:rFonts w:hint="eastAsia"/>
          <w:szCs w:val="21"/>
        </w:rPr>
        <w:t>1~1000MHz</w:t>
      </w:r>
    </w:p>
    <w:p w:rsidR="009E32B1" w:rsidRPr="00866140" w:rsidRDefault="009E32B1" w:rsidP="009E32B1">
      <w:pPr>
        <w:rPr>
          <w:rFonts w:hint="eastAsia"/>
          <w:szCs w:val="21"/>
        </w:rPr>
      </w:pPr>
      <w:r w:rsidRPr="00866140">
        <w:rPr>
          <w:rFonts w:hint="eastAsia"/>
          <w:szCs w:val="21"/>
        </w:rPr>
        <w:t xml:space="preserve">         B.</w:t>
      </w:r>
      <w:r w:rsidRPr="00866140">
        <w:rPr>
          <w:rFonts w:hint="eastAsia"/>
          <w:szCs w:val="21"/>
        </w:rPr>
        <w:t>最小扫宽：</w:t>
      </w:r>
      <w:r w:rsidRPr="00866140">
        <w:rPr>
          <w:rFonts w:hint="eastAsia"/>
          <w:szCs w:val="21"/>
        </w:rPr>
        <w:t>50kHz</w:t>
      </w:r>
    </w:p>
    <w:p w:rsidR="009E32B1" w:rsidRPr="00866140" w:rsidRDefault="009E32B1" w:rsidP="009E32B1">
      <w:pPr>
        <w:rPr>
          <w:rFonts w:hint="eastAsia"/>
          <w:szCs w:val="21"/>
        </w:rPr>
      </w:pPr>
      <w:r w:rsidRPr="00866140">
        <w:rPr>
          <w:rFonts w:hint="eastAsia"/>
          <w:szCs w:val="21"/>
        </w:rPr>
        <w:t xml:space="preserve">         C.</w:t>
      </w:r>
      <w:r w:rsidRPr="00866140">
        <w:rPr>
          <w:rFonts w:hint="eastAsia"/>
          <w:szCs w:val="21"/>
        </w:rPr>
        <w:t>频率步进：</w:t>
      </w:r>
      <w:r w:rsidRPr="00866140">
        <w:rPr>
          <w:rFonts w:hint="eastAsia"/>
          <w:szCs w:val="21"/>
        </w:rPr>
        <w:t>=1kHz</w:t>
      </w:r>
    </w:p>
    <w:p w:rsidR="009E32B1" w:rsidRPr="00866140" w:rsidRDefault="009E32B1" w:rsidP="009E32B1">
      <w:pPr>
        <w:rPr>
          <w:rFonts w:hint="eastAsia"/>
          <w:szCs w:val="21"/>
        </w:rPr>
      </w:pPr>
      <w:r w:rsidRPr="00866140">
        <w:rPr>
          <w:rFonts w:hint="eastAsia"/>
          <w:szCs w:val="21"/>
        </w:rPr>
        <w:t xml:space="preserve">         D.</w:t>
      </w:r>
      <w:r w:rsidRPr="00866140">
        <w:rPr>
          <w:rFonts w:hint="eastAsia"/>
          <w:szCs w:val="21"/>
        </w:rPr>
        <w:t>单频频率：</w:t>
      </w:r>
      <w:r w:rsidRPr="00866140">
        <w:rPr>
          <w:rFonts w:hint="eastAsia"/>
          <w:szCs w:val="21"/>
        </w:rPr>
        <w:t>1~1000MHz</w:t>
      </w:r>
    </w:p>
    <w:p w:rsidR="009E32B1" w:rsidRPr="00866140" w:rsidRDefault="009E32B1" w:rsidP="009E32B1">
      <w:pPr>
        <w:rPr>
          <w:rFonts w:hint="eastAsia"/>
          <w:szCs w:val="21"/>
        </w:rPr>
      </w:pPr>
      <w:r w:rsidRPr="00866140">
        <w:rPr>
          <w:rFonts w:hint="eastAsia"/>
          <w:szCs w:val="21"/>
        </w:rPr>
        <w:t xml:space="preserve">         E.</w:t>
      </w:r>
      <w:r w:rsidRPr="00866140">
        <w:rPr>
          <w:rFonts w:hint="eastAsia"/>
          <w:szCs w:val="21"/>
        </w:rPr>
        <w:t>标记频率设定：</w:t>
      </w:r>
      <w:r w:rsidRPr="00866140">
        <w:rPr>
          <w:rFonts w:hint="eastAsia"/>
          <w:szCs w:val="21"/>
        </w:rPr>
        <w:t>F1</w:t>
      </w:r>
      <w:r w:rsidRPr="00866140">
        <w:rPr>
          <w:rFonts w:hint="eastAsia"/>
          <w:szCs w:val="21"/>
        </w:rPr>
        <w:t>，</w:t>
      </w:r>
      <w:r w:rsidRPr="00866140">
        <w:rPr>
          <w:rFonts w:hint="eastAsia"/>
          <w:szCs w:val="21"/>
        </w:rPr>
        <w:t>F2</w:t>
      </w:r>
      <w:r w:rsidRPr="00866140">
        <w:rPr>
          <w:rFonts w:hint="eastAsia"/>
          <w:szCs w:val="21"/>
        </w:rPr>
        <w:t>，</w:t>
      </w:r>
      <w:r w:rsidRPr="00866140">
        <w:rPr>
          <w:rFonts w:hint="eastAsia"/>
          <w:szCs w:val="21"/>
        </w:rPr>
        <w:t>F3</w:t>
      </w:r>
      <w:r w:rsidRPr="00866140">
        <w:rPr>
          <w:rFonts w:hint="eastAsia"/>
          <w:szCs w:val="21"/>
        </w:rPr>
        <w:t>，</w:t>
      </w:r>
      <w:r w:rsidRPr="00866140">
        <w:rPr>
          <w:rFonts w:hint="eastAsia"/>
          <w:szCs w:val="21"/>
        </w:rPr>
        <w:t>F4</w:t>
      </w:r>
      <w:r w:rsidRPr="00866140">
        <w:rPr>
          <w:rFonts w:hint="eastAsia"/>
          <w:szCs w:val="21"/>
        </w:rPr>
        <w:t>四种固定标记</w:t>
      </w:r>
      <w:r w:rsidRPr="00866140">
        <w:rPr>
          <w:rFonts w:hint="eastAsia"/>
          <w:szCs w:val="21"/>
        </w:rPr>
        <w:t xml:space="preserve">     </w:t>
      </w:r>
      <w:r w:rsidRPr="00866140">
        <w:rPr>
          <w:rFonts w:hint="eastAsia"/>
          <w:szCs w:val="21"/>
        </w:rPr>
        <w:t>频率范围：</w:t>
      </w:r>
      <w:r w:rsidRPr="00866140">
        <w:rPr>
          <w:rFonts w:hint="eastAsia"/>
          <w:szCs w:val="21"/>
        </w:rPr>
        <w:t>2~999MHz</w:t>
      </w:r>
    </w:p>
    <w:p w:rsidR="009E32B1" w:rsidRPr="00866140" w:rsidRDefault="009E32B1" w:rsidP="009E32B1">
      <w:pPr>
        <w:rPr>
          <w:rFonts w:hint="eastAsia"/>
          <w:szCs w:val="21"/>
        </w:rPr>
      </w:pPr>
      <w:r w:rsidRPr="00866140">
        <w:rPr>
          <w:rFonts w:hint="eastAsia"/>
          <w:szCs w:val="21"/>
        </w:rPr>
        <w:t xml:space="preserve">         F.</w:t>
      </w:r>
      <w:r w:rsidRPr="00866140">
        <w:rPr>
          <w:rFonts w:hint="eastAsia"/>
          <w:szCs w:val="21"/>
        </w:rPr>
        <w:t>游动标记：</w:t>
      </w:r>
      <w:r w:rsidRPr="00866140">
        <w:rPr>
          <w:rFonts w:hint="eastAsia"/>
          <w:szCs w:val="21"/>
        </w:rPr>
        <w:t>2~999MHz    G.</w:t>
      </w:r>
      <w:r w:rsidRPr="00866140">
        <w:rPr>
          <w:rFonts w:hint="eastAsia"/>
          <w:szCs w:val="21"/>
        </w:rPr>
        <w:t>扫描时间：</w:t>
      </w:r>
      <w:r w:rsidRPr="00866140">
        <w:rPr>
          <w:rFonts w:hint="eastAsia"/>
          <w:szCs w:val="21"/>
        </w:rPr>
        <w:t>25ms~10s   H.</w:t>
      </w:r>
      <w:r w:rsidRPr="00866140">
        <w:rPr>
          <w:rFonts w:hint="eastAsia"/>
          <w:szCs w:val="21"/>
        </w:rPr>
        <w:t>输出衰减：</w:t>
      </w:r>
      <w:r w:rsidRPr="00866140">
        <w:rPr>
          <w:rFonts w:hint="eastAsia"/>
          <w:szCs w:val="21"/>
        </w:rPr>
        <w:t>0~60dB</w:t>
      </w:r>
      <w:r w:rsidRPr="00866140">
        <w:rPr>
          <w:rFonts w:hint="eastAsia"/>
          <w:szCs w:val="21"/>
        </w:rPr>
        <w:t>（</w:t>
      </w:r>
      <w:r w:rsidRPr="00866140">
        <w:rPr>
          <w:rFonts w:hint="eastAsia"/>
          <w:szCs w:val="21"/>
        </w:rPr>
        <w:t>1dB</w:t>
      </w:r>
      <w:r w:rsidRPr="00866140">
        <w:rPr>
          <w:rFonts w:hint="eastAsia"/>
          <w:szCs w:val="21"/>
        </w:rPr>
        <w:t>步进程控）</w:t>
      </w:r>
    </w:p>
    <w:p w:rsidR="009E32B1" w:rsidRPr="00866140" w:rsidRDefault="009E32B1" w:rsidP="009E32B1">
      <w:pPr>
        <w:rPr>
          <w:rFonts w:hint="eastAsia"/>
          <w:szCs w:val="21"/>
        </w:rPr>
      </w:pPr>
      <w:r w:rsidRPr="00866140">
        <w:rPr>
          <w:rFonts w:hint="eastAsia"/>
          <w:szCs w:val="21"/>
        </w:rPr>
        <w:t>主要优点、特点</w:t>
      </w:r>
    </w:p>
    <w:p w:rsidR="009E32B1" w:rsidRPr="00866140" w:rsidRDefault="009E32B1" w:rsidP="009E32B1">
      <w:pPr>
        <w:rPr>
          <w:rFonts w:hint="eastAsia"/>
          <w:szCs w:val="21"/>
        </w:rPr>
      </w:pPr>
      <w:r w:rsidRPr="00866140">
        <w:rPr>
          <w:rFonts w:hint="eastAsia"/>
          <w:szCs w:val="21"/>
        </w:rPr>
        <w:t>采用</w:t>
      </w:r>
      <w:r w:rsidRPr="00866140">
        <w:rPr>
          <w:rFonts w:hint="eastAsia"/>
          <w:szCs w:val="21"/>
        </w:rPr>
        <w:t>DDS</w:t>
      </w:r>
      <w:r w:rsidRPr="00866140">
        <w:rPr>
          <w:rFonts w:hint="eastAsia"/>
          <w:szCs w:val="21"/>
        </w:rPr>
        <w:t>数字合成技术及高频锁相环技术</w:t>
      </w:r>
    </w:p>
    <w:p w:rsidR="009E32B1" w:rsidRPr="00866140" w:rsidRDefault="009E32B1" w:rsidP="009E32B1">
      <w:pPr>
        <w:rPr>
          <w:rFonts w:hint="eastAsia"/>
          <w:szCs w:val="21"/>
        </w:rPr>
      </w:pPr>
      <w:r w:rsidRPr="00866140">
        <w:rPr>
          <w:rFonts w:hint="eastAsia"/>
          <w:szCs w:val="21"/>
        </w:rPr>
        <w:t>采用微处理器智能化控制</w:t>
      </w:r>
    </w:p>
    <w:p w:rsidR="009E32B1" w:rsidRPr="00866140" w:rsidRDefault="009E32B1" w:rsidP="009E32B1">
      <w:pPr>
        <w:rPr>
          <w:rFonts w:hint="eastAsia"/>
          <w:szCs w:val="21"/>
        </w:rPr>
      </w:pPr>
      <w:r w:rsidRPr="00866140">
        <w:rPr>
          <w:rFonts w:hint="eastAsia"/>
          <w:szCs w:val="21"/>
        </w:rPr>
        <w:t>LCD</w:t>
      </w:r>
      <w:r w:rsidRPr="00866140">
        <w:rPr>
          <w:rFonts w:hint="eastAsia"/>
          <w:szCs w:val="21"/>
        </w:rPr>
        <w:t>大屏幕液晶显示</w:t>
      </w:r>
    </w:p>
    <w:p w:rsidR="009E32B1" w:rsidRPr="00866140" w:rsidRDefault="009E32B1" w:rsidP="009E32B1">
      <w:pPr>
        <w:rPr>
          <w:rFonts w:hint="eastAsia"/>
          <w:szCs w:val="21"/>
        </w:rPr>
      </w:pPr>
      <w:r w:rsidRPr="00866140">
        <w:rPr>
          <w:rFonts w:hint="eastAsia"/>
          <w:szCs w:val="21"/>
        </w:rPr>
        <w:t>具有点频输出功能</w:t>
      </w:r>
    </w:p>
    <w:p w:rsidR="009E32B1" w:rsidRPr="00866140" w:rsidRDefault="009E32B1" w:rsidP="009E32B1">
      <w:pPr>
        <w:rPr>
          <w:rFonts w:hint="eastAsia"/>
          <w:szCs w:val="21"/>
        </w:rPr>
      </w:pPr>
      <w:r w:rsidRPr="00866140">
        <w:rPr>
          <w:rFonts w:hint="eastAsia"/>
          <w:szCs w:val="21"/>
        </w:rPr>
        <w:t>具有调幅功能</w:t>
      </w:r>
    </w:p>
    <w:p w:rsidR="009E32B1" w:rsidRPr="00866140" w:rsidRDefault="009E32B1" w:rsidP="009E32B1">
      <w:pPr>
        <w:rPr>
          <w:rFonts w:hint="eastAsia"/>
          <w:b/>
          <w:szCs w:val="21"/>
        </w:rPr>
      </w:pPr>
      <w:r w:rsidRPr="00866140">
        <w:rPr>
          <w:rFonts w:hint="eastAsia"/>
          <w:b/>
          <w:szCs w:val="21"/>
        </w:rPr>
        <w:t>JG-1/2</w:t>
      </w:r>
      <w:r w:rsidRPr="00866140">
        <w:rPr>
          <w:rFonts w:hint="eastAsia"/>
          <w:b/>
          <w:szCs w:val="21"/>
        </w:rPr>
        <w:t>型激光器</w:t>
      </w:r>
    </w:p>
    <w:p w:rsidR="009E32B1" w:rsidRPr="00866140" w:rsidRDefault="009E32B1" w:rsidP="009E32B1">
      <w:pPr>
        <w:spacing w:line="360" w:lineRule="auto"/>
        <w:rPr>
          <w:rFonts w:hint="eastAsia"/>
          <w:szCs w:val="21"/>
        </w:rPr>
      </w:pPr>
      <w:r w:rsidRPr="00866140">
        <w:rPr>
          <w:rFonts w:hint="eastAsia"/>
          <w:szCs w:val="21"/>
        </w:rPr>
        <w:t>一、概述</w:t>
      </w:r>
    </w:p>
    <w:p w:rsidR="009E32B1" w:rsidRPr="00866140" w:rsidRDefault="009E32B1" w:rsidP="009E32B1">
      <w:pPr>
        <w:spacing w:line="360" w:lineRule="auto"/>
        <w:ind w:firstLineChars="200" w:firstLine="420"/>
        <w:rPr>
          <w:rFonts w:hint="eastAsia"/>
          <w:szCs w:val="21"/>
        </w:rPr>
      </w:pPr>
      <w:r w:rsidRPr="00866140">
        <w:rPr>
          <w:rFonts w:hint="eastAsia"/>
          <w:szCs w:val="21"/>
        </w:rPr>
        <w:t>GS</w:t>
      </w:r>
      <w:r w:rsidRPr="00866140">
        <w:rPr>
          <w:rFonts w:hint="eastAsia"/>
          <w:szCs w:val="21"/>
        </w:rPr>
        <w:t>—</w:t>
      </w:r>
      <w:r w:rsidRPr="00866140">
        <w:rPr>
          <w:szCs w:val="21"/>
        </w:rPr>
        <w:t>TFL—</w:t>
      </w:r>
      <w:r w:rsidRPr="00866140">
        <w:rPr>
          <w:rFonts w:hint="eastAsia"/>
          <w:szCs w:val="21"/>
        </w:rPr>
        <w:t>××</w:t>
      </w:r>
      <w:r w:rsidRPr="00866140">
        <w:rPr>
          <w:szCs w:val="21"/>
        </w:rPr>
        <w:t>k</w:t>
      </w:r>
      <w:r w:rsidRPr="00866140">
        <w:rPr>
          <w:rFonts w:hint="eastAsia"/>
          <w:szCs w:val="21"/>
        </w:rPr>
        <w:t>W</w:t>
      </w:r>
      <w:r w:rsidRPr="00866140">
        <w:rPr>
          <w:rFonts w:hint="eastAsia"/>
          <w:szCs w:val="21"/>
        </w:rPr>
        <w:t>型高功率横流</w:t>
      </w:r>
      <w:r w:rsidRPr="00866140">
        <w:rPr>
          <w:rFonts w:hint="eastAsia"/>
          <w:szCs w:val="21"/>
        </w:rPr>
        <w:t>CO2</w:t>
      </w:r>
      <w:r w:rsidRPr="00866140">
        <w:rPr>
          <w:rFonts w:hint="eastAsia"/>
          <w:szCs w:val="21"/>
        </w:rPr>
        <w:t>激光器系列，是一种采用横向针板放电的气体快速循环流动激光器。该激光器具有功率高、效率高、光束质量高、寿命长、稳定性好、结构紧凑、使用费用低、维修方便等特点。</w:t>
      </w:r>
    </w:p>
    <w:p w:rsidR="009E32B1" w:rsidRPr="00866140" w:rsidRDefault="009E32B1" w:rsidP="009E32B1">
      <w:pPr>
        <w:spacing w:line="360" w:lineRule="auto"/>
        <w:ind w:firstLineChars="200" w:firstLine="420"/>
        <w:rPr>
          <w:rFonts w:hint="eastAsia"/>
          <w:szCs w:val="21"/>
        </w:rPr>
      </w:pPr>
      <w:r w:rsidRPr="00866140">
        <w:rPr>
          <w:rFonts w:hint="eastAsia"/>
          <w:szCs w:val="21"/>
        </w:rPr>
        <w:t>该激光器系列可用于激光热处理、焊接、切割及表面合金化等应用，可加工各种金属和非金属材料。其光束方向性好，能量密度和加工精度高，在工业、国防、科研等领域具有广泛的应用前景。</w:t>
      </w:r>
    </w:p>
    <w:p w:rsidR="009E32B1" w:rsidRPr="00866140" w:rsidRDefault="009E32B1" w:rsidP="009E32B1">
      <w:pPr>
        <w:spacing w:line="360" w:lineRule="auto"/>
        <w:ind w:firstLineChars="1600" w:firstLine="3360"/>
        <w:rPr>
          <w:rFonts w:hint="eastAsia"/>
          <w:szCs w:val="21"/>
        </w:rPr>
      </w:pPr>
      <w:r w:rsidRPr="00866140">
        <w:rPr>
          <w:rFonts w:hint="eastAsia"/>
          <w:szCs w:val="21"/>
        </w:rPr>
        <w:t>二、主要技术参数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5"/>
        <w:gridCol w:w="4564"/>
      </w:tblGrid>
      <w:tr w:rsidR="009E32B1" w:rsidRPr="00866140" w:rsidTr="002C34F7">
        <w:tblPrEx>
          <w:tblCellMar>
            <w:top w:w="0" w:type="dxa"/>
            <w:bottom w:w="0" w:type="dxa"/>
          </w:tblCellMar>
        </w:tblPrEx>
        <w:trPr>
          <w:cantSplit/>
          <w:jc w:val="center"/>
        </w:trPr>
        <w:tc>
          <w:tcPr>
            <w:tcW w:w="2385" w:type="dxa"/>
          </w:tcPr>
          <w:p w:rsidR="009E32B1" w:rsidRPr="00866140" w:rsidRDefault="009E32B1" w:rsidP="002C34F7">
            <w:pPr>
              <w:spacing w:line="360" w:lineRule="auto"/>
              <w:rPr>
                <w:rFonts w:hint="eastAsia"/>
                <w:szCs w:val="21"/>
              </w:rPr>
            </w:pPr>
            <w:r w:rsidRPr="00866140">
              <w:rPr>
                <w:rFonts w:hint="eastAsia"/>
                <w:szCs w:val="21"/>
              </w:rPr>
              <w:lastRenderedPageBreak/>
              <w:t>1</w:t>
            </w:r>
            <w:r w:rsidRPr="00866140">
              <w:rPr>
                <w:rFonts w:hint="eastAsia"/>
                <w:szCs w:val="21"/>
              </w:rPr>
              <w:t>、放电形式</w:t>
            </w:r>
          </w:p>
        </w:tc>
        <w:tc>
          <w:tcPr>
            <w:tcW w:w="4564" w:type="dxa"/>
          </w:tcPr>
          <w:p w:rsidR="009E32B1" w:rsidRPr="00866140" w:rsidRDefault="009E32B1" w:rsidP="002C34F7">
            <w:pPr>
              <w:spacing w:line="360" w:lineRule="auto"/>
              <w:rPr>
                <w:rFonts w:hint="eastAsia"/>
                <w:szCs w:val="21"/>
              </w:rPr>
            </w:pPr>
            <w:r w:rsidRPr="00866140">
              <w:rPr>
                <w:rFonts w:hint="eastAsia"/>
                <w:szCs w:val="21"/>
              </w:rPr>
              <w:t>直流辉光放电</w:t>
            </w:r>
          </w:p>
        </w:tc>
      </w:tr>
      <w:tr w:rsidR="009E32B1" w:rsidRPr="00866140" w:rsidTr="002C34F7">
        <w:tblPrEx>
          <w:tblCellMar>
            <w:top w:w="0" w:type="dxa"/>
            <w:bottom w:w="0" w:type="dxa"/>
          </w:tblCellMar>
        </w:tblPrEx>
        <w:trPr>
          <w:cantSplit/>
          <w:jc w:val="center"/>
        </w:trPr>
        <w:tc>
          <w:tcPr>
            <w:tcW w:w="2385" w:type="dxa"/>
          </w:tcPr>
          <w:p w:rsidR="009E32B1" w:rsidRPr="00866140" w:rsidRDefault="009E32B1" w:rsidP="002C34F7">
            <w:pPr>
              <w:spacing w:line="360" w:lineRule="auto"/>
              <w:rPr>
                <w:szCs w:val="21"/>
              </w:rPr>
            </w:pPr>
            <w:r w:rsidRPr="00866140">
              <w:rPr>
                <w:rFonts w:hint="eastAsia"/>
                <w:szCs w:val="21"/>
              </w:rPr>
              <w:t>2</w:t>
            </w:r>
            <w:r w:rsidRPr="00866140">
              <w:rPr>
                <w:rFonts w:hint="eastAsia"/>
                <w:szCs w:val="21"/>
              </w:rPr>
              <w:t>、激光波长</w:t>
            </w:r>
          </w:p>
        </w:tc>
        <w:tc>
          <w:tcPr>
            <w:tcW w:w="4564" w:type="dxa"/>
          </w:tcPr>
          <w:p w:rsidR="009E32B1" w:rsidRPr="00866140" w:rsidRDefault="009E32B1" w:rsidP="002C34F7">
            <w:pPr>
              <w:spacing w:line="360" w:lineRule="auto"/>
              <w:rPr>
                <w:rFonts w:hint="eastAsia"/>
                <w:szCs w:val="21"/>
              </w:rPr>
            </w:pPr>
            <w:r w:rsidRPr="00866140">
              <w:rPr>
                <w:szCs w:val="21"/>
              </w:rPr>
              <w:t>10.6um</w:t>
            </w:r>
          </w:p>
        </w:tc>
      </w:tr>
      <w:tr w:rsidR="009E32B1" w:rsidRPr="00866140" w:rsidTr="002C34F7">
        <w:tblPrEx>
          <w:tblCellMar>
            <w:top w:w="0" w:type="dxa"/>
            <w:bottom w:w="0" w:type="dxa"/>
          </w:tblCellMar>
        </w:tblPrEx>
        <w:trPr>
          <w:cantSplit/>
          <w:jc w:val="center"/>
        </w:trPr>
        <w:tc>
          <w:tcPr>
            <w:tcW w:w="2385" w:type="dxa"/>
          </w:tcPr>
          <w:p w:rsidR="009E32B1" w:rsidRPr="00866140" w:rsidRDefault="009E32B1" w:rsidP="002C34F7">
            <w:pPr>
              <w:spacing w:line="360" w:lineRule="auto"/>
              <w:rPr>
                <w:rFonts w:hint="eastAsia"/>
                <w:szCs w:val="21"/>
              </w:rPr>
            </w:pPr>
            <w:r w:rsidRPr="00866140">
              <w:rPr>
                <w:rFonts w:hint="eastAsia"/>
                <w:szCs w:val="21"/>
              </w:rPr>
              <w:t>3</w:t>
            </w:r>
            <w:r w:rsidRPr="00866140">
              <w:rPr>
                <w:rFonts w:hint="eastAsia"/>
                <w:szCs w:val="21"/>
              </w:rPr>
              <w:t>、额定激光功率系列</w:t>
            </w:r>
          </w:p>
        </w:tc>
        <w:tc>
          <w:tcPr>
            <w:tcW w:w="4564" w:type="dxa"/>
          </w:tcPr>
          <w:p w:rsidR="009E32B1" w:rsidRPr="00866140" w:rsidRDefault="009E32B1" w:rsidP="002C34F7">
            <w:pPr>
              <w:spacing w:line="360" w:lineRule="auto"/>
              <w:rPr>
                <w:szCs w:val="21"/>
              </w:rPr>
            </w:pPr>
            <w:r w:rsidRPr="00866140">
              <w:rPr>
                <w:rFonts w:hint="eastAsia"/>
                <w:szCs w:val="21"/>
              </w:rPr>
              <w:t>2</w:t>
            </w:r>
            <w:r w:rsidRPr="00866140">
              <w:rPr>
                <w:szCs w:val="21"/>
              </w:rPr>
              <w:t>.0</w:t>
            </w:r>
            <w:r w:rsidRPr="00866140">
              <w:rPr>
                <w:rFonts w:hint="eastAsia"/>
                <w:szCs w:val="21"/>
              </w:rPr>
              <w:t>,5.0,</w:t>
            </w:r>
            <w:r w:rsidRPr="00866140">
              <w:rPr>
                <w:szCs w:val="21"/>
              </w:rPr>
              <w:t>10.0kw</w:t>
            </w:r>
          </w:p>
        </w:tc>
      </w:tr>
      <w:tr w:rsidR="009E32B1" w:rsidRPr="00866140" w:rsidTr="002C34F7">
        <w:tblPrEx>
          <w:tblCellMar>
            <w:top w:w="0" w:type="dxa"/>
            <w:bottom w:w="0" w:type="dxa"/>
          </w:tblCellMar>
        </w:tblPrEx>
        <w:trPr>
          <w:cantSplit/>
          <w:jc w:val="center"/>
        </w:trPr>
        <w:tc>
          <w:tcPr>
            <w:tcW w:w="2385" w:type="dxa"/>
          </w:tcPr>
          <w:p w:rsidR="009E32B1" w:rsidRPr="00866140" w:rsidRDefault="009E32B1" w:rsidP="002C34F7">
            <w:pPr>
              <w:spacing w:line="360" w:lineRule="auto"/>
              <w:rPr>
                <w:rFonts w:hint="eastAsia"/>
                <w:szCs w:val="21"/>
              </w:rPr>
            </w:pPr>
            <w:r w:rsidRPr="00866140">
              <w:rPr>
                <w:rFonts w:hint="eastAsia"/>
                <w:szCs w:val="21"/>
              </w:rPr>
              <w:t>4</w:t>
            </w:r>
            <w:r w:rsidRPr="00866140">
              <w:rPr>
                <w:rFonts w:hint="eastAsia"/>
                <w:szCs w:val="21"/>
              </w:rPr>
              <w:t>、激光功率不稳定性</w:t>
            </w:r>
          </w:p>
        </w:tc>
        <w:tc>
          <w:tcPr>
            <w:tcW w:w="4564" w:type="dxa"/>
          </w:tcPr>
          <w:p w:rsidR="009E32B1" w:rsidRPr="00866140" w:rsidRDefault="009E32B1" w:rsidP="002C34F7">
            <w:pPr>
              <w:spacing w:line="360" w:lineRule="auto"/>
              <w:rPr>
                <w:rFonts w:hint="eastAsia"/>
                <w:szCs w:val="21"/>
              </w:rPr>
            </w:pPr>
            <w:r w:rsidRPr="00866140">
              <w:rPr>
                <w:rFonts w:hint="eastAsia"/>
                <w:szCs w:val="21"/>
              </w:rPr>
              <w:t>≤±</w:t>
            </w:r>
            <w:r w:rsidRPr="00866140">
              <w:rPr>
                <w:szCs w:val="21"/>
              </w:rPr>
              <w:t>5</w:t>
            </w:r>
            <w:r w:rsidRPr="00866140">
              <w:rPr>
                <w:rFonts w:hint="eastAsia"/>
                <w:szCs w:val="21"/>
              </w:rPr>
              <w:t>%</w:t>
            </w:r>
          </w:p>
        </w:tc>
      </w:tr>
      <w:tr w:rsidR="009E32B1" w:rsidRPr="00866140" w:rsidTr="002C34F7">
        <w:tblPrEx>
          <w:tblCellMar>
            <w:top w:w="0" w:type="dxa"/>
            <w:bottom w:w="0" w:type="dxa"/>
          </w:tblCellMar>
        </w:tblPrEx>
        <w:trPr>
          <w:cantSplit/>
          <w:jc w:val="center"/>
        </w:trPr>
        <w:tc>
          <w:tcPr>
            <w:tcW w:w="2385" w:type="dxa"/>
          </w:tcPr>
          <w:p w:rsidR="009E32B1" w:rsidRPr="00866140" w:rsidRDefault="009E32B1" w:rsidP="002C34F7">
            <w:pPr>
              <w:spacing w:line="360" w:lineRule="auto"/>
              <w:rPr>
                <w:rFonts w:hint="eastAsia"/>
                <w:szCs w:val="21"/>
              </w:rPr>
            </w:pPr>
            <w:r w:rsidRPr="00866140">
              <w:rPr>
                <w:rFonts w:hint="eastAsia"/>
                <w:szCs w:val="21"/>
              </w:rPr>
              <w:t>5</w:t>
            </w:r>
            <w:r w:rsidRPr="00866140">
              <w:rPr>
                <w:rFonts w:hint="eastAsia"/>
                <w:szCs w:val="21"/>
              </w:rPr>
              <w:t>、气体成分</w:t>
            </w:r>
          </w:p>
        </w:tc>
        <w:tc>
          <w:tcPr>
            <w:tcW w:w="4564" w:type="dxa"/>
          </w:tcPr>
          <w:p w:rsidR="009E32B1" w:rsidRPr="00866140" w:rsidRDefault="009E32B1" w:rsidP="002C34F7">
            <w:pPr>
              <w:spacing w:line="360" w:lineRule="auto"/>
              <w:rPr>
                <w:szCs w:val="21"/>
              </w:rPr>
            </w:pPr>
            <w:r w:rsidRPr="00866140">
              <w:rPr>
                <w:rFonts w:hint="eastAsia"/>
                <w:szCs w:val="21"/>
              </w:rPr>
              <w:t>CO2</w:t>
            </w:r>
            <w:r w:rsidRPr="00866140">
              <w:rPr>
                <w:szCs w:val="21"/>
              </w:rPr>
              <w:t>:</w:t>
            </w:r>
            <w:r w:rsidRPr="00866140">
              <w:rPr>
                <w:rFonts w:hint="eastAsia"/>
                <w:szCs w:val="21"/>
              </w:rPr>
              <w:t>N2</w:t>
            </w:r>
            <w:r w:rsidRPr="00866140">
              <w:rPr>
                <w:szCs w:val="21"/>
              </w:rPr>
              <w:t>:</w:t>
            </w:r>
            <w:r w:rsidRPr="00866140">
              <w:rPr>
                <w:rFonts w:hint="eastAsia"/>
                <w:szCs w:val="21"/>
              </w:rPr>
              <w:t>H</w:t>
            </w:r>
            <w:r w:rsidRPr="00866140">
              <w:rPr>
                <w:szCs w:val="21"/>
              </w:rPr>
              <w:t>e</w:t>
            </w:r>
            <w:r w:rsidRPr="00866140">
              <w:rPr>
                <w:rFonts w:hint="eastAsia"/>
                <w:szCs w:val="21"/>
              </w:rPr>
              <w:t>=1</w:t>
            </w:r>
            <w:r w:rsidRPr="00866140">
              <w:rPr>
                <w:szCs w:val="21"/>
              </w:rPr>
              <w:t>:</w:t>
            </w:r>
            <w:r w:rsidRPr="00866140">
              <w:rPr>
                <w:rFonts w:hint="eastAsia"/>
                <w:szCs w:val="21"/>
              </w:rPr>
              <w:t>10</w:t>
            </w:r>
            <w:r w:rsidRPr="00866140">
              <w:rPr>
                <w:szCs w:val="21"/>
              </w:rPr>
              <w:t>:</w:t>
            </w:r>
            <w:r w:rsidRPr="00866140">
              <w:rPr>
                <w:rFonts w:hint="eastAsia"/>
                <w:szCs w:val="21"/>
              </w:rPr>
              <w:t>20</w:t>
            </w:r>
            <w:r w:rsidRPr="00866140">
              <w:rPr>
                <w:rFonts w:hint="eastAsia"/>
                <w:szCs w:val="21"/>
              </w:rPr>
              <w:t>或</w:t>
            </w:r>
            <w:r w:rsidRPr="00866140">
              <w:rPr>
                <w:rFonts w:hint="eastAsia"/>
                <w:szCs w:val="21"/>
              </w:rPr>
              <w:t>CO2</w:t>
            </w:r>
            <w:r w:rsidRPr="00866140">
              <w:rPr>
                <w:szCs w:val="21"/>
              </w:rPr>
              <w:t>:</w:t>
            </w:r>
            <w:r w:rsidRPr="00866140">
              <w:rPr>
                <w:rFonts w:hint="eastAsia"/>
                <w:szCs w:val="21"/>
              </w:rPr>
              <w:t>N2</w:t>
            </w:r>
            <w:r w:rsidRPr="00866140">
              <w:rPr>
                <w:szCs w:val="21"/>
              </w:rPr>
              <w:t>:Ar=1:10:10</w:t>
            </w:r>
          </w:p>
        </w:tc>
      </w:tr>
      <w:tr w:rsidR="009E32B1" w:rsidRPr="00866140" w:rsidTr="002C34F7">
        <w:tblPrEx>
          <w:tblCellMar>
            <w:top w:w="0" w:type="dxa"/>
            <w:bottom w:w="0" w:type="dxa"/>
          </w:tblCellMar>
        </w:tblPrEx>
        <w:trPr>
          <w:cantSplit/>
          <w:jc w:val="center"/>
        </w:trPr>
        <w:tc>
          <w:tcPr>
            <w:tcW w:w="2385" w:type="dxa"/>
          </w:tcPr>
          <w:p w:rsidR="009E32B1" w:rsidRPr="00866140" w:rsidRDefault="009E32B1" w:rsidP="002C34F7">
            <w:pPr>
              <w:spacing w:line="360" w:lineRule="auto"/>
              <w:rPr>
                <w:rFonts w:hint="eastAsia"/>
                <w:szCs w:val="21"/>
              </w:rPr>
            </w:pPr>
            <w:r w:rsidRPr="00866140">
              <w:rPr>
                <w:rFonts w:hint="eastAsia"/>
                <w:szCs w:val="21"/>
              </w:rPr>
              <w:t>6</w:t>
            </w:r>
            <w:r w:rsidRPr="00866140">
              <w:rPr>
                <w:rFonts w:hint="eastAsia"/>
                <w:szCs w:val="21"/>
              </w:rPr>
              <w:t>、气体压力</w:t>
            </w:r>
          </w:p>
        </w:tc>
        <w:tc>
          <w:tcPr>
            <w:tcW w:w="4564" w:type="dxa"/>
          </w:tcPr>
          <w:p w:rsidR="009E32B1" w:rsidRPr="00866140" w:rsidRDefault="009E32B1" w:rsidP="002C34F7">
            <w:pPr>
              <w:spacing w:line="360" w:lineRule="auto"/>
              <w:rPr>
                <w:rFonts w:hint="eastAsia"/>
                <w:szCs w:val="21"/>
              </w:rPr>
            </w:pPr>
            <w:r w:rsidRPr="00866140">
              <w:rPr>
                <w:rFonts w:hint="eastAsia"/>
                <w:szCs w:val="21"/>
              </w:rPr>
              <w:t>12~13k</w:t>
            </w:r>
            <w:r w:rsidRPr="00866140">
              <w:rPr>
                <w:szCs w:val="21"/>
              </w:rPr>
              <w:t>pa</w:t>
            </w:r>
            <w:r w:rsidRPr="00866140">
              <w:rPr>
                <w:rFonts w:hint="eastAsia"/>
                <w:szCs w:val="21"/>
              </w:rPr>
              <w:t>（使用</w:t>
            </w:r>
            <w:r w:rsidRPr="00866140">
              <w:rPr>
                <w:szCs w:val="21"/>
              </w:rPr>
              <w:t>Ar</w:t>
            </w:r>
            <w:r w:rsidRPr="00866140">
              <w:rPr>
                <w:rFonts w:hint="eastAsia"/>
                <w:szCs w:val="21"/>
              </w:rPr>
              <w:t>气时</w:t>
            </w:r>
            <w:r w:rsidRPr="00866140">
              <w:rPr>
                <w:rFonts w:hint="eastAsia"/>
                <w:szCs w:val="21"/>
              </w:rPr>
              <w:t>7</w:t>
            </w:r>
            <w:r w:rsidRPr="00866140">
              <w:rPr>
                <w:szCs w:val="21"/>
              </w:rPr>
              <w:t>—</w:t>
            </w:r>
            <w:r w:rsidRPr="00866140">
              <w:rPr>
                <w:rFonts w:hint="eastAsia"/>
                <w:szCs w:val="21"/>
              </w:rPr>
              <w:t>9</w:t>
            </w:r>
            <w:r w:rsidRPr="00866140">
              <w:rPr>
                <w:szCs w:val="21"/>
              </w:rPr>
              <w:t>kpa</w:t>
            </w:r>
            <w:r w:rsidRPr="00866140">
              <w:rPr>
                <w:rFonts w:hint="eastAsia"/>
                <w:szCs w:val="21"/>
              </w:rPr>
              <w:t>）</w:t>
            </w:r>
          </w:p>
        </w:tc>
      </w:tr>
      <w:tr w:rsidR="009E32B1" w:rsidRPr="00866140" w:rsidTr="002C34F7">
        <w:tblPrEx>
          <w:tblCellMar>
            <w:top w:w="0" w:type="dxa"/>
            <w:bottom w:w="0" w:type="dxa"/>
          </w:tblCellMar>
        </w:tblPrEx>
        <w:trPr>
          <w:cantSplit/>
          <w:jc w:val="center"/>
        </w:trPr>
        <w:tc>
          <w:tcPr>
            <w:tcW w:w="2385" w:type="dxa"/>
            <w:vMerge w:val="restart"/>
            <w:vAlign w:val="center"/>
          </w:tcPr>
          <w:p w:rsidR="009E32B1" w:rsidRPr="00866140" w:rsidRDefault="009E32B1" w:rsidP="002C34F7">
            <w:pPr>
              <w:spacing w:line="360" w:lineRule="auto"/>
              <w:rPr>
                <w:rFonts w:hint="eastAsia"/>
                <w:szCs w:val="21"/>
              </w:rPr>
            </w:pPr>
            <w:r w:rsidRPr="00866140">
              <w:rPr>
                <w:rFonts w:hint="eastAsia"/>
                <w:szCs w:val="21"/>
              </w:rPr>
              <w:t>7</w:t>
            </w:r>
            <w:r w:rsidRPr="00866140">
              <w:rPr>
                <w:rFonts w:hint="eastAsia"/>
                <w:szCs w:val="21"/>
              </w:rPr>
              <w:t>、电源</w:t>
            </w:r>
          </w:p>
        </w:tc>
        <w:tc>
          <w:tcPr>
            <w:tcW w:w="4564" w:type="dxa"/>
          </w:tcPr>
          <w:p w:rsidR="009E32B1" w:rsidRPr="00866140" w:rsidRDefault="009E32B1" w:rsidP="002C34F7">
            <w:pPr>
              <w:spacing w:line="360" w:lineRule="auto"/>
              <w:rPr>
                <w:rFonts w:hint="eastAsia"/>
                <w:szCs w:val="21"/>
              </w:rPr>
            </w:pPr>
            <w:r w:rsidRPr="00866140">
              <w:rPr>
                <w:rFonts w:hint="eastAsia"/>
                <w:szCs w:val="21"/>
              </w:rPr>
              <w:t>AC</w:t>
            </w:r>
            <w:r w:rsidRPr="00866140">
              <w:rPr>
                <w:rFonts w:hint="eastAsia"/>
                <w:szCs w:val="21"/>
              </w:rPr>
              <w:t>：</w:t>
            </w:r>
            <w:r w:rsidRPr="00866140">
              <w:rPr>
                <w:rFonts w:hint="eastAsia"/>
                <w:szCs w:val="21"/>
              </w:rPr>
              <w:t>380V</w:t>
            </w:r>
            <w:r w:rsidRPr="00866140">
              <w:rPr>
                <w:rFonts w:hint="eastAsia"/>
                <w:szCs w:val="21"/>
              </w:rPr>
              <w:t>±</w:t>
            </w:r>
            <w:r w:rsidRPr="00866140">
              <w:rPr>
                <w:rFonts w:hint="eastAsia"/>
                <w:szCs w:val="21"/>
              </w:rPr>
              <w:t>10%</w:t>
            </w:r>
            <w:r w:rsidRPr="00866140">
              <w:rPr>
                <w:rFonts w:hint="eastAsia"/>
                <w:szCs w:val="21"/>
              </w:rPr>
              <w:t>，</w:t>
            </w:r>
            <w:r w:rsidRPr="00866140">
              <w:rPr>
                <w:rFonts w:hint="eastAsia"/>
                <w:szCs w:val="21"/>
              </w:rPr>
              <w:t>50</w:t>
            </w:r>
            <w:r w:rsidRPr="00866140">
              <w:rPr>
                <w:szCs w:val="21"/>
              </w:rPr>
              <w:t>Hz</w:t>
            </w:r>
            <w:r w:rsidRPr="00866140">
              <w:rPr>
                <w:rFonts w:hint="eastAsia"/>
                <w:szCs w:val="21"/>
              </w:rPr>
              <w:t>，</w:t>
            </w:r>
            <w:r w:rsidRPr="00866140">
              <w:rPr>
                <w:szCs w:val="21"/>
              </w:rPr>
              <w:t>30,6</w:t>
            </w:r>
            <w:r w:rsidRPr="00866140">
              <w:rPr>
                <w:rFonts w:hint="eastAsia"/>
                <w:szCs w:val="21"/>
              </w:rPr>
              <w:t>0</w:t>
            </w:r>
            <w:r w:rsidRPr="00866140">
              <w:rPr>
                <w:szCs w:val="21"/>
              </w:rPr>
              <w:t>,100</w:t>
            </w:r>
            <w:r w:rsidRPr="00866140">
              <w:rPr>
                <w:rFonts w:hint="eastAsia"/>
                <w:szCs w:val="21"/>
              </w:rPr>
              <w:t>KVA</w:t>
            </w:r>
          </w:p>
        </w:tc>
      </w:tr>
      <w:tr w:rsidR="009E32B1" w:rsidRPr="00866140" w:rsidTr="002C34F7">
        <w:tblPrEx>
          <w:tblCellMar>
            <w:top w:w="0" w:type="dxa"/>
            <w:bottom w:w="0" w:type="dxa"/>
          </w:tblCellMar>
        </w:tblPrEx>
        <w:trPr>
          <w:cantSplit/>
          <w:jc w:val="center"/>
        </w:trPr>
        <w:tc>
          <w:tcPr>
            <w:tcW w:w="2385" w:type="dxa"/>
            <w:vMerge/>
          </w:tcPr>
          <w:p w:rsidR="009E32B1" w:rsidRPr="00866140" w:rsidRDefault="009E32B1" w:rsidP="002C34F7">
            <w:pPr>
              <w:spacing w:line="360" w:lineRule="auto"/>
              <w:ind w:firstLineChars="200" w:firstLine="420"/>
              <w:rPr>
                <w:rFonts w:hint="eastAsia"/>
                <w:szCs w:val="21"/>
              </w:rPr>
            </w:pPr>
          </w:p>
        </w:tc>
        <w:tc>
          <w:tcPr>
            <w:tcW w:w="4564" w:type="dxa"/>
          </w:tcPr>
          <w:p w:rsidR="009E32B1" w:rsidRPr="00866140" w:rsidRDefault="009E32B1" w:rsidP="002C34F7">
            <w:pPr>
              <w:spacing w:line="360" w:lineRule="auto"/>
              <w:rPr>
                <w:rFonts w:hint="eastAsia"/>
                <w:szCs w:val="21"/>
              </w:rPr>
            </w:pPr>
            <w:r w:rsidRPr="00866140">
              <w:rPr>
                <w:rFonts w:hint="eastAsia"/>
                <w:szCs w:val="21"/>
              </w:rPr>
              <w:t>三相不平衡度：≤</w:t>
            </w:r>
            <w:r w:rsidRPr="00866140">
              <w:rPr>
                <w:rFonts w:hint="eastAsia"/>
                <w:szCs w:val="21"/>
              </w:rPr>
              <w:t>5%</w:t>
            </w:r>
          </w:p>
        </w:tc>
      </w:tr>
      <w:tr w:rsidR="009E32B1" w:rsidRPr="00866140" w:rsidTr="002C34F7">
        <w:tblPrEx>
          <w:tblCellMar>
            <w:top w:w="0" w:type="dxa"/>
            <w:bottom w:w="0" w:type="dxa"/>
          </w:tblCellMar>
        </w:tblPrEx>
        <w:trPr>
          <w:cantSplit/>
          <w:jc w:val="center"/>
        </w:trPr>
        <w:tc>
          <w:tcPr>
            <w:tcW w:w="2385" w:type="dxa"/>
            <w:vMerge/>
          </w:tcPr>
          <w:p w:rsidR="009E32B1" w:rsidRPr="00866140" w:rsidRDefault="009E32B1" w:rsidP="002C34F7">
            <w:pPr>
              <w:spacing w:line="360" w:lineRule="auto"/>
              <w:ind w:firstLineChars="200" w:firstLine="420"/>
              <w:rPr>
                <w:rFonts w:hint="eastAsia"/>
                <w:szCs w:val="21"/>
              </w:rPr>
            </w:pPr>
          </w:p>
        </w:tc>
        <w:tc>
          <w:tcPr>
            <w:tcW w:w="4564" w:type="dxa"/>
          </w:tcPr>
          <w:p w:rsidR="009E32B1" w:rsidRPr="00866140" w:rsidRDefault="009E32B1" w:rsidP="002C34F7">
            <w:pPr>
              <w:spacing w:line="360" w:lineRule="auto"/>
              <w:rPr>
                <w:rFonts w:hint="eastAsia"/>
                <w:szCs w:val="21"/>
              </w:rPr>
            </w:pPr>
            <w:r w:rsidRPr="00866140">
              <w:rPr>
                <w:rFonts w:hint="eastAsia"/>
                <w:szCs w:val="21"/>
              </w:rPr>
              <w:t>高压直流输出电压：</w:t>
            </w:r>
            <w:r w:rsidRPr="00866140">
              <w:rPr>
                <w:rFonts w:hint="eastAsia"/>
                <w:szCs w:val="21"/>
              </w:rPr>
              <w:t>0~4.3KV</w:t>
            </w:r>
            <w:r w:rsidRPr="00866140">
              <w:rPr>
                <w:szCs w:val="21"/>
              </w:rPr>
              <w:t>.</w:t>
            </w:r>
            <w:r w:rsidRPr="00866140">
              <w:rPr>
                <w:rFonts w:hint="eastAsia"/>
                <w:szCs w:val="21"/>
              </w:rPr>
              <w:t xml:space="preserve"> </w:t>
            </w:r>
            <w:r w:rsidRPr="00866140">
              <w:rPr>
                <w:rFonts w:hint="eastAsia"/>
                <w:szCs w:val="21"/>
              </w:rPr>
              <w:t>可调</w:t>
            </w:r>
          </w:p>
        </w:tc>
      </w:tr>
      <w:tr w:rsidR="009E32B1" w:rsidRPr="00866140" w:rsidTr="002C34F7">
        <w:tblPrEx>
          <w:tblCellMar>
            <w:top w:w="0" w:type="dxa"/>
            <w:bottom w:w="0" w:type="dxa"/>
          </w:tblCellMar>
        </w:tblPrEx>
        <w:trPr>
          <w:cantSplit/>
          <w:jc w:val="center"/>
        </w:trPr>
        <w:tc>
          <w:tcPr>
            <w:tcW w:w="2385" w:type="dxa"/>
            <w:vMerge/>
          </w:tcPr>
          <w:p w:rsidR="009E32B1" w:rsidRPr="00866140" w:rsidRDefault="009E32B1" w:rsidP="002C34F7">
            <w:pPr>
              <w:spacing w:line="360" w:lineRule="auto"/>
              <w:ind w:firstLineChars="200" w:firstLine="420"/>
              <w:rPr>
                <w:rFonts w:hint="eastAsia"/>
                <w:szCs w:val="21"/>
              </w:rPr>
            </w:pPr>
          </w:p>
        </w:tc>
        <w:tc>
          <w:tcPr>
            <w:tcW w:w="4564" w:type="dxa"/>
          </w:tcPr>
          <w:p w:rsidR="009E32B1" w:rsidRPr="00866140" w:rsidRDefault="009E32B1" w:rsidP="002C34F7">
            <w:pPr>
              <w:spacing w:line="360" w:lineRule="auto"/>
              <w:rPr>
                <w:rFonts w:hint="eastAsia"/>
                <w:szCs w:val="21"/>
              </w:rPr>
            </w:pPr>
            <w:r w:rsidRPr="00866140">
              <w:rPr>
                <w:rFonts w:hint="eastAsia"/>
                <w:szCs w:val="21"/>
              </w:rPr>
              <w:t>高压直流输出电流：</w:t>
            </w:r>
            <w:r w:rsidRPr="00866140">
              <w:rPr>
                <w:rFonts w:hint="eastAsia"/>
                <w:szCs w:val="21"/>
              </w:rPr>
              <w:t>0~</w:t>
            </w:r>
            <w:smartTag w:uri="urn:schemas-microsoft-com:office:smarttags" w:element="chmetcnv">
              <w:smartTagPr>
                <w:attr w:name="TCSC" w:val="0"/>
                <w:attr w:name="NumberType" w:val="1"/>
                <w:attr w:name="Negative" w:val="False"/>
                <w:attr w:name="HasSpace" w:val="False"/>
                <w:attr w:name="SourceValue" w:val="20"/>
                <w:attr w:name="UnitName" w:val="a"/>
              </w:smartTagPr>
              <w:r w:rsidRPr="00866140">
                <w:rPr>
                  <w:rFonts w:hint="eastAsia"/>
                  <w:szCs w:val="21"/>
                </w:rPr>
                <w:t>20A</w:t>
              </w:r>
            </w:smartTag>
            <w:r w:rsidRPr="00866140">
              <w:rPr>
                <w:rFonts w:hint="eastAsia"/>
                <w:szCs w:val="21"/>
              </w:rPr>
              <w:t xml:space="preserve">  </w:t>
            </w:r>
            <w:r w:rsidRPr="00866140">
              <w:rPr>
                <w:rFonts w:hint="eastAsia"/>
                <w:szCs w:val="21"/>
              </w:rPr>
              <w:t>可调</w:t>
            </w:r>
          </w:p>
        </w:tc>
      </w:tr>
      <w:tr w:rsidR="009E32B1" w:rsidRPr="00866140" w:rsidTr="002C34F7">
        <w:tblPrEx>
          <w:tblCellMar>
            <w:top w:w="0" w:type="dxa"/>
            <w:bottom w:w="0" w:type="dxa"/>
          </w:tblCellMar>
        </w:tblPrEx>
        <w:trPr>
          <w:cantSplit/>
          <w:jc w:val="center"/>
        </w:trPr>
        <w:tc>
          <w:tcPr>
            <w:tcW w:w="2385" w:type="dxa"/>
          </w:tcPr>
          <w:p w:rsidR="009E32B1" w:rsidRPr="00866140" w:rsidRDefault="009E32B1" w:rsidP="002C34F7">
            <w:pPr>
              <w:spacing w:line="360" w:lineRule="auto"/>
              <w:rPr>
                <w:rFonts w:hint="eastAsia"/>
                <w:szCs w:val="21"/>
              </w:rPr>
            </w:pPr>
            <w:r w:rsidRPr="00866140">
              <w:rPr>
                <w:rFonts w:hint="eastAsia"/>
                <w:szCs w:val="21"/>
              </w:rPr>
              <w:t>8</w:t>
            </w:r>
            <w:r w:rsidRPr="00866140">
              <w:rPr>
                <w:rFonts w:hint="eastAsia"/>
                <w:szCs w:val="21"/>
              </w:rPr>
              <w:t>、使用环境</w:t>
            </w:r>
          </w:p>
        </w:tc>
        <w:tc>
          <w:tcPr>
            <w:tcW w:w="4564" w:type="dxa"/>
          </w:tcPr>
          <w:p w:rsidR="009E32B1" w:rsidRPr="00866140" w:rsidRDefault="009E32B1" w:rsidP="002C34F7">
            <w:pPr>
              <w:spacing w:line="360" w:lineRule="auto"/>
              <w:rPr>
                <w:rFonts w:hint="eastAsia"/>
                <w:szCs w:val="21"/>
              </w:rPr>
            </w:pPr>
            <w:r w:rsidRPr="00866140">
              <w:rPr>
                <w:rFonts w:hint="eastAsia"/>
                <w:szCs w:val="21"/>
              </w:rPr>
              <w:t>无腐蚀性气体及过强磁场</w:t>
            </w:r>
          </w:p>
        </w:tc>
      </w:tr>
      <w:tr w:rsidR="009E32B1" w:rsidRPr="00866140" w:rsidTr="002C34F7">
        <w:tblPrEx>
          <w:tblCellMar>
            <w:top w:w="0" w:type="dxa"/>
            <w:bottom w:w="0" w:type="dxa"/>
          </w:tblCellMar>
        </w:tblPrEx>
        <w:trPr>
          <w:cantSplit/>
          <w:jc w:val="center"/>
        </w:trPr>
        <w:tc>
          <w:tcPr>
            <w:tcW w:w="2385" w:type="dxa"/>
          </w:tcPr>
          <w:p w:rsidR="009E32B1" w:rsidRPr="00866140" w:rsidRDefault="009E32B1" w:rsidP="002C34F7">
            <w:pPr>
              <w:spacing w:line="360" w:lineRule="auto"/>
              <w:rPr>
                <w:rFonts w:hint="eastAsia"/>
                <w:szCs w:val="21"/>
              </w:rPr>
            </w:pPr>
            <w:r w:rsidRPr="00866140">
              <w:rPr>
                <w:rFonts w:hint="eastAsia"/>
                <w:szCs w:val="21"/>
              </w:rPr>
              <w:t>9</w:t>
            </w:r>
            <w:r w:rsidRPr="00866140">
              <w:rPr>
                <w:rFonts w:hint="eastAsia"/>
                <w:szCs w:val="21"/>
              </w:rPr>
              <w:t>、环境温度</w:t>
            </w:r>
          </w:p>
        </w:tc>
        <w:tc>
          <w:tcPr>
            <w:tcW w:w="4564" w:type="dxa"/>
          </w:tcPr>
          <w:p w:rsidR="009E32B1" w:rsidRPr="00866140" w:rsidRDefault="009E32B1" w:rsidP="002C34F7">
            <w:pPr>
              <w:spacing w:line="360" w:lineRule="auto"/>
              <w:rPr>
                <w:szCs w:val="21"/>
              </w:rPr>
            </w:pPr>
            <w:smartTag w:uri="urn:schemas-microsoft-com:office:smarttags" w:element="chmetcnv">
              <w:smartTagPr>
                <w:attr w:name="TCSC" w:val="0"/>
                <w:attr w:name="NumberType" w:val="1"/>
                <w:attr w:name="Negative" w:val="False"/>
                <w:attr w:name="HasSpace" w:val="False"/>
                <w:attr w:name="SourceValue" w:val="0"/>
                <w:attr w:name="UnitName" w:val="℃"/>
              </w:smartTagPr>
              <w:r w:rsidRPr="00866140">
                <w:rPr>
                  <w:rFonts w:hint="eastAsia"/>
                  <w:szCs w:val="21"/>
                </w:rPr>
                <w:t>0</w:t>
              </w:r>
              <w:r w:rsidRPr="00866140">
                <w:rPr>
                  <w:rFonts w:hint="eastAsia"/>
                  <w:szCs w:val="21"/>
                </w:rPr>
                <w:t>℃</w:t>
              </w:r>
            </w:smartTag>
            <w:r w:rsidRPr="00866140">
              <w:rPr>
                <w:rFonts w:hint="eastAsia"/>
                <w:szCs w:val="21"/>
              </w:rPr>
              <w:t>~+</w:t>
            </w:r>
            <w:smartTag w:uri="urn:schemas-microsoft-com:office:smarttags" w:element="chmetcnv">
              <w:smartTagPr>
                <w:attr w:name="TCSC" w:val="0"/>
                <w:attr w:name="NumberType" w:val="1"/>
                <w:attr w:name="Negative" w:val="False"/>
                <w:attr w:name="HasSpace" w:val="False"/>
                <w:attr w:name="SourceValue" w:val="40"/>
                <w:attr w:name="UnitName" w:val="℃"/>
              </w:smartTagPr>
              <w:r w:rsidRPr="00866140">
                <w:rPr>
                  <w:rFonts w:hint="eastAsia"/>
                  <w:szCs w:val="21"/>
                </w:rPr>
                <w:t>40</w:t>
              </w:r>
              <w:r w:rsidRPr="00866140">
                <w:rPr>
                  <w:rFonts w:hint="eastAsia"/>
                  <w:szCs w:val="21"/>
                </w:rPr>
                <w:t>℃</w:t>
              </w:r>
            </w:smartTag>
          </w:p>
        </w:tc>
      </w:tr>
      <w:tr w:rsidR="009E32B1" w:rsidRPr="00866140" w:rsidTr="002C34F7">
        <w:tblPrEx>
          <w:tblCellMar>
            <w:top w:w="0" w:type="dxa"/>
            <w:bottom w:w="0" w:type="dxa"/>
          </w:tblCellMar>
        </w:tblPrEx>
        <w:trPr>
          <w:cantSplit/>
          <w:jc w:val="center"/>
        </w:trPr>
        <w:tc>
          <w:tcPr>
            <w:tcW w:w="2385" w:type="dxa"/>
          </w:tcPr>
          <w:p w:rsidR="009E32B1" w:rsidRPr="00866140" w:rsidRDefault="009E32B1" w:rsidP="002C34F7">
            <w:pPr>
              <w:spacing w:line="360" w:lineRule="auto"/>
              <w:rPr>
                <w:rFonts w:hint="eastAsia"/>
                <w:szCs w:val="21"/>
              </w:rPr>
            </w:pPr>
            <w:r w:rsidRPr="00866140">
              <w:rPr>
                <w:rFonts w:hint="eastAsia"/>
                <w:szCs w:val="21"/>
              </w:rPr>
              <w:t>10</w:t>
            </w:r>
            <w:r w:rsidRPr="00866140">
              <w:rPr>
                <w:rFonts w:hint="eastAsia"/>
                <w:szCs w:val="21"/>
              </w:rPr>
              <w:t>、环境湿度</w:t>
            </w:r>
          </w:p>
        </w:tc>
        <w:tc>
          <w:tcPr>
            <w:tcW w:w="4564" w:type="dxa"/>
          </w:tcPr>
          <w:p w:rsidR="009E32B1" w:rsidRPr="00866140" w:rsidRDefault="009E32B1" w:rsidP="002C34F7">
            <w:pPr>
              <w:spacing w:line="360" w:lineRule="auto"/>
              <w:rPr>
                <w:rFonts w:hint="eastAsia"/>
                <w:szCs w:val="21"/>
              </w:rPr>
            </w:pPr>
            <w:smartTag w:uri="urn:schemas-microsoft-com:office:smarttags" w:element="chmetcnv">
              <w:smartTagPr>
                <w:attr w:name="TCSC" w:val="0"/>
                <w:attr w:name="NumberType" w:val="1"/>
                <w:attr w:name="Negative" w:val="False"/>
                <w:attr w:name="HasSpace" w:val="False"/>
                <w:attr w:name="SourceValue" w:val="40"/>
                <w:attr w:name="UnitName" w:val="℃"/>
              </w:smartTagPr>
              <w:r w:rsidRPr="00866140">
                <w:rPr>
                  <w:rFonts w:hint="eastAsia"/>
                  <w:szCs w:val="21"/>
                </w:rPr>
                <w:t>40</w:t>
              </w:r>
              <w:r w:rsidRPr="00866140">
                <w:rPr>
                  <w:rFonts w:hint="eastAsia"/>
                  <w:szCs w:val="21"/>
                </w:rPr>
                <w:t>℃</w:t>
              </w:r>
            </w:smartTag>
            <w:r w:rsidRPr="00866140">
              <w:rPr>
                <w:rFonts w:hint="eastAsia"/>
                <w:szCs w:val="21"/>
              </w:rPr>
              <w:t>：</w:t>
            </w:r>
            <w:r w:rsidRPr="00866140">
              <w:rPr>
                <w:rFonts w:hint="eastAsia"/>
                <w:szCs w:val="21"/>
              </w:rPr>
              <w:t>20~90%RH</w:t>
            </w:r>
          </w:p>
        </w:tc>
      </w:tr>
      <w:tr w:rsidR="009E32B1" w:rsidRPr="00866140" w:rsidTr="002C34F7">
        <w:tblPrEx>
          <w:tblCellMar>
            <w:top w:w="0" w:type="dxa"/>
            <w:bottom w:w="0" w:type="dxa"/>
          </w:tblCellMar>
        </w:tblPrEx>
        <w:trPr>
          <w:cantSplit/>
          <w:jc w:val="center"/>
        </w:trPr>
        <w:tc>
          <w:tcPr>
            <w:tcW w:w="2385" w:type="dxa"/>
          </w:tcPr>
          <w:p w:rsidR="009E32B1" w:rsidRPr="00866140" w:rsidRDefault="009E32B1" w:rsidP="002C34F7">
            <w:pPr>
              <w:spacing w:line="360" w:lineRule="auto"/>
              <w:rPr>
                <w:rFonts w:hint="eastAsia"/>
                <w:szCs w:val="21"/>
              </w:rPr>
            </w:pPr>
            <w:r w:rsidRPr="00866140">
              <w:rPr>
                <w:rFonts w:hint="eastAsia"/>
                <w:szCs w:val="21"/>
              </w:rPr>
              <w:t>11</w:t>
            </w:r>
            <w:r w:rsidRPr="00866140">
              <w:rPr>
                <w:rFonts w:hint="eastAsia"/>
                <w:szCs w:val="21"/>
              </w:rPr>
              <w:t>、环境大气压</w:t>
            </w:r>
          </w:p>
        </w:tc>
        <w:tc>
          <w:tcPr>
            <w:tcW w:w="4564" w:type="dxa"/>
          </w:tcPr>
          <w:p w:rsidR="009E32B1" w:rsidRPr="00866140" w:rsidRDefault="009E32B1" w:rsidP="002C34F7">
            <w:pPr>
              <w:spacing w:line="360" w:lineRule="auto"/>
              <w:rPr>
                <w:szCs w:val="21"/>
              </w:rPr>
            </w:pPr>
            <w:r w:rsidRPr="00866140">
              <w:rPr>
                <w:rFonts w:hint="eastAsia"/>
                <w:szCs w:val="21"/>
              </w:rPr>
              <w:t>86~106 K</w:t>
            </w:r>
            <w:r w:rsidRPr="00866140">
              <w:rPr>
                <w:szCs w:val="21"/>
              </w:rPr>
              <w:t>pa</w:t>
            </w:r>
          </w:p>
        </w:tc>
      </w:tr>
      <w:tr w:rsidR="009E32B1" w:rsidRPr="00866140" w:rsidTr="002C34F7">
        <w:tblPrEx>
          <w:tblCellMar>
            <w:top w:w="0" w:type="dxa"/>
            <w:bottom w:w="0" w:type="dxa"/>
          </w:tblCellMar>
        </w:tblPrEx>
        <w:trPr>
          <w:cantSplit/>
          <w:jc w:val="center"/>
        </w:trPr>
        <w:tc>
          <w:tcPr>
            <w:tcW w:w="2385" w:type="dxa"/>
            <w:vMerge w:val="restart"/>
            <w:vAlign w:val="center"/>
          </w:tcPr>
          <w:p w:rsidR="009E32B1" w:rsidRPr="00866140" w:rsidRDefault="009E32B1" w:rsidP="002C34F7">
            <w:pPr>
              <w:spacing w:line="360" w:lineRule="auto"/>
              <w:rPr>
                <w:rFonts w:hint="eastAsia"/>
                <w:szCs w:val="21"/>
              </w:rPr>
            </w:pPr>
            <w:r w:rsidRPr="00866140">
              <w:rPr>
                <w:rFonts w:hint="eastAsia"/>
                <w:szCs w:val="21"/>
              </w:rPr>
              <w:t>12</w:t>
            </w:r>
            <w:r w:rsidRPr="00866140">
              <w:rPr>
                <w:rFonts w:hint="eastAsia"/>
                <w:szCs w:val="21"/>
              </w:rPr>
              <w:t>、外形尺寸</w:t>
            </w:r>
          </w:p>
        </w:tc>
        <w:tc>
          <w:tcPr>
            <w:tcW w:w="4564" w:type="dxa"/>
          </w:tcPr>
          <w:p w:rsidR="009E32B1" w:rsidRPr="00866140" w:rsidRDefault="009E32B1" w:rsidP="002C34F7">
            <w:pPr>
              <w:spacing w:line="360" w:lineRule="auto"/>
              <w:rPr>
                <w:szCs w:val="21"/>
              </w:rPr>
            </w:pPr>
            <w:r w:rsidRPr="00866140">
              <w:rPr>
                <w:rFonts w:hint="eastAsia"/>
                <w:szCs w:val="21"/>
              </w:rPr>
              <w:t>激光器：</w:t>
            </w:r>
            <w:r w:rsidRPr="00866140">
              <w:rPr>
                <w:szCs w:val="21"/>
              </w:rPr>
              <w:t>3300</w:t>
            </w:r>
            <w:r w:rsidRPr="00866140">
              <w:rPr>
                <w:rFonts w:hint="eastAsia"/>
                <w:szCs w:val="21"/>
              </w:rPr>
              <w:t>（</w:t>
            </w:r>
            <w:r w:rsidRPr="00866140">
              <w:rPr>
                <w:rFonts w:hint="eastAsia"/>
                <w:szCs w:val="21"/>
              </w:rPr>
              <w:t>W</w:t>
            </w:r>
            <w:r w:rsidRPr="00866140">
              <w:rPr>
                <w:rFonts w:hint="eastAsia"/>
                <w:szCs w:val="21"/>
              </w:rPr>
              <w:t>）×</w:t>
            </w:r>
            <w:r w:rsidRPr="00866140">
              <w:rPr>
                <w:szCs w:val="21"/>
              </w:rPr>
              <w:t>1440</w:t>
            </w:r>
            <w:r w:rsidRPr="00866140">
              <w:rPr>
                <w:rFonts w:hint="eastAsia"/>
                <w:szCs w:val="21"/>
              </w:rPr>
              <w:t>（</w:t>
            </w:r>
            <w:r w:rsidRPr="00866140">
              <w:rPr>
                <w:rFonts w:hint="eastAsia"/>
                <w:szCs w:val="21"/>
              </w:rPr>
              <w:t>L</w:t>
            </w:r>
            <w:r w:rsidRPr="00866140">
              <w:rPr>
                <w:rFonts w:hint="eastAsia"/>
                <w:szCs w:val="21"/>
              </w:rPr>
              <w:t>）×</w:t>
            </w:r>
            <w:r w:rsidRPr="00866140">
              <w:rPr>
                <w:szCs w:val="21"/>
              </w:rPr>
              <w:t>2350</w:t>
            </w:r>
            <w:r w:rsidRPr="00866140">
              <w:rPr>
                <w:rFonts w:hint="eastAsia"/>
                <w:szCs w:val="21"/>
              </w:rPr>
              <w:t>（</w:t>
            </w:r>
            <w:r w:rsidRPr="00866140">
              <w:rPr>
                <w:rFonts w:hint="eastAsia"/>
                <w:szCs w:val="21"/>
              </w:rPr>
              <w:t>H</w:t>
            </w:r>
            <w:r w:rsidRPr="00866140">
              <w:rPr>
                <w:rFonts w:hint="eastAsia"/>
                <w:szCs w:val="21"/>
              </w:rPr>
              <w:t>）</w:t>
            </w:r>
          </w:p>
        </w:tc>
      </w:tr>
      <w:tr w:rsidR="009E32B1" w:rsidRPr="00866140" w:rsidTr="002C34F7">
        <w:tblPrEx>
          <w:tblCellMar>
            <w:top w:w="0" w:type="dxa"/>
            <w:bottom w:w="0" w:type="dxa"/>
          </w:tblCellMar>
        </w:tblPrEx>
        <w:trPr>
          <w:cantSplit/>
          <w:jc w:val="center"/>
        </w:trPr>
        <w:tc>
          <w:tcPr>
            <w:tcW w:w="2385" w:type="dxa"/>
            <w:vMerge/>
          </w:tcPr>
          <w:p w:rsidR="009E32B1" w:rsidRPr="00866140" w:rsidRDefault="009E32B1" w:rsidP="002C34F7">
            <w:pPr>
              <w:spacing w:line="360" w:lineRule="auto"/>
              <w:ind w:firstLineChars="200" w:firstLine="420"/>
              <w:rPr>
                <w:rFonts w:hint="eastAsia"/>
                <w:szCs w:val="21"/>
              </w:rPr>
            </w:pPr>
          </w:p>
        </w:tc>
        <w:tc>
          <w:tcPr>
            <w:tcW w:w="4564" w:type="dxa"/>
          </w:tcPr>
          <w:p w:rsidR="009E32B1" w:rsidRPr="00866140" w:rsidRDefault="009E32B1" w:rsidP="002C34F7">
            <w:pPr>
              <w:spacing w:line="360" w:lineRule="auto"/>
              <w:rPr>
                <w:rFonts w:hint="eastAsia"/>
                <w:szCs w:val="21"/>
              </w:rPr>
            </w:pPr>
            <w:r w:rsidRPr="00866140">
              <w:rPr>
                <w:rFonts w:hint="eastAsia"/>
                <w:szCs w:val="21"/>
              </w:rPr>
              <w:t>制冷机：</w:t>
            </w:r>
            <w:r w:rsidRPr="00866140">
              <w:rPr>
                <w:szCs w:val="21"/>
              </w:rPr>
              <w:t>1800</w:t>
            </w:r>
            <w:r w:rsidRPr="00866140">
              <w:rPr>
                <w:rFonts w:hint="eastAsia"/>
                <w:szCs w:val="21"/>
              </w:rPr>
              <w:t>（</w:t>
            </w:r>
            <w:r w:rsidRPr="00866140">
              <w:rPr>
                <w:rFonts w:hint="eastAsia"/>
                <w:szCs w:val="21"/>
              </w:rPr>
              <w:t>W</w:t>
            </w:r>
            <w:r w:rsidRPr="00866140">
              <w:rPr>
                <w:rFonts w:hint="eastAsia"/>
                <w:szCs w:val="21"/>
              </w:rPr>
              <w:t>）×</w:t>
            </w:r>
            <w:r w:rsidRPr="00866140">
              <w:rPr>
                <w:szCs w:val="21"/>
              </w:rPr>
              <w:t>1400</w:t>
            </w:r>
            <w:r w:rsidRPr="00866140">
              <w:rPr>
                <w:rFonts w:hint="eastAsia"/>
                <w:szCs w:val="21"/>
              </w:rPr>
              <w:t>（</w:t>
            </w:r>
            <w:r w:rsidRPr="00866140">
              <w:rPr>
                <w:rFonts w:hint="eastAsia"/>
                <w:szCs w:val="21"/>
              </w:rPr>
              <w:t>L</w:t>
            </w:r>
            <w:r w:rsidRPr="00866140">
              <w:rPr>
                <w:rFonts w:hint="eastAsia"/>
                <w:szCs w:val="21"/>
              </w:rPr>
              <w:t>）×</w:t>
            </w:r>
            <w:r w:rsidRPr="00866140">
              <w:rPr>
                <w:szCs w:val="21"/>
              </w:rPr>
              <w:t>2100</w:t>
            </w:r>
            <w:r w:rsidRPr="00866140">
              <w:rPr>
                <w:rFonts w:hint="eastAsia"/>
                <w:szCs w:val="21"/>
              </w:rPr>
              <w:t>（</w:t>
            </w:r>
            <w:r w:rsidRPr="00866140">
              <w:rPr>
                <w:rFonts w:hint="eastAsia"/>
                <w:szCs w:val="21"/>
              </w:rPr>
              <w:t>H</w:t>
            </w:r>
            <w:r w:rsidRPr="00866140">
              <w:rPr>
                <w:rFonts w:hint="eastAsia"/>
                <w:szCs w:val="21"/>
              </w:rPr>
              <w:t>）</w:t>
            </w:r>
          </w:p>
        </w:tc>
      </w:tr>
    </w:tbl>
    <w:p w:rsidR="009E32B1" w:rsidRPr="00866140" w:rsidRDefault="009E32B1" w:rsidP="009E32B1">
      <w:pPr>
        <w:spacing w:line="360" w:lineRule="auto"/>
        <w:ind w:firstLineChars="1600" w:firstLine="3360"/>
        <w:rPr>
          <w:rFonts w:hint="eastAsia"/>
          <w:szCs w:val="21"/>
        </w:rPr>
      </w:pPr>
      <w:r w:rsidRPr="00866140">
        <w:rPr>
          <w:rFonts w:hint="eastAsia"/>
          <w:szCs w:val="21"/>
        </w:rPr>
        <w:t>三、产品基本结构</w:t>
      </w:r>
    </w:p>
    <w:p w:rsidR="009E32B1" w:rsidRPr="00866140" w:rsidRDefault="009E32B1" w:rsidP="009E32B1">
      <w:pPr>
        <w:spacing w:line="360" w:lineRule="auto"/>
        <w:ind w:firstLineChars="200" w:firstLine="420"/>
        <w:rPr>
          <w:rFonts w:hint="eastAsia"/>
          <w:szCs w:val="21"/>
        </w:rPr>
      </w:pPr>
      <w:r w:rsidRPr="00866140">
        <w:rPr>
          <w:rFonts w:hint="eastAsia"/>
          <w:szCs w:val="21"/>
        </w:rPr>
        <w:t>GS</w:t>
      </w:r>
      <w:r w:rsidRPr="00866140">
        <w:rPr>
          <w:rFonts w:hint="eastAsia"/>
          <w:szCs w:val="21"/>
        </w:rPr>
        <w:t>—</w:t>
      </w:r>
      <w:r w:rsidRPr="00866140">
        <w:rPr>
          <w:szCs w:val="21"/>
        </w:rPr>
        <w:t>TFL—</w:t>
      </w:r>
      <w:r w:rsidRPr="00866140">
        <w:rPr>
          <w:rFonts w:hint="eastAsia"/>
          <w:szCs w:val="21"/>
        </w:rPr>
        <w:t>××</w:t>
      </w:r>
      <w:r w:rsidRPr="00866140">
        <w:rPr>
          <w:szCs w:val="21"/>
        </w:rPr>
        <w:t>k</w:t>
      </w:r>
      <w:r w:rsidRPr="00866140">
        <w:rPr>
          <w:rFonts w:hint="eastAsia"/>
          <w:szCs w:val="21"/>
        </w:rPr>
        <w:t>W</w:t>
      </w:r>
      <w:r w:rsidRPr="00866140">
        <w:rPr>
          <w:rFonts w:hint="eastAsia"/>
          <w:szCs w:val="21"/>
        </w:rPr>
        <w:t>型高功率横流</w:t>
      </w:r>
      <w:r w:rsidRPr="00866140">
        <w:rPr>
          <w:rFonts w:hint="eastAsia"/>
          <w:szCs w:val="21"/>
        </w:rPr>
        <w:t>CO2</w:t>
      </w:r>
      <w:r w:rsidRPr="00866140">
        <w:rPr>
          <w:rFonts w:hint="eastAsia"/>
          <w:szCs w:val="21"/>
        </w:rPr>
        <w:t>激光器系列主要由箱体、光腔、电极及其电源组成；为了获得稳定、连续、高效的激光，其中还必须有气体循环、冷却（热交换）、充排气等系统。分别叙述如下：</w:t>
      </w:r>
    </w:p>
    <w:p w:rsidR="009E32B1" w:rsidRPr="00866140" w:rsidRDefault="009E32B1" w:rsidP="009E32B1">
      <w:pPr>
        <w:spacing w:line="300" w:lineRule="auto"/>
        <w:ind w:firstLineChars="200" w:firstLine="420"/>
        <w:jc w:val="center"/>
        <w:rPr>
          <w:szCs w:val="21"/>
        </w:rPr>
      </w:pPr>
      <w:r w:rsidRPr="00866140">
        <w:rPr>
          <w:szCs w:val="21"/>
        </w:rPr>
        <w:object w:dxaOrig="9330" w:dyaOrig="5745">
          <v:shape id="_x0000_i1030" type="#_x0000_t75" style="width:234.75pt;height:231.75pt" o:ole="">
            <v:imagedata r:id="rId102" o:title="" croptop="2755f" cropbottom="3545f" cropleft="15085f" cropright="13438f"/>
          </v:shape>
          <o:OLEObject Type="Embed" ProgID="AutoCAD.Drawing.14" ShapeID="_x0000_i1030" DrawAspect="Content" ObjectID="_1459685723" r:id="rId103"/>
        </w:object>
      </w:r>
    </w:p>
    <w:p w:rsidR="009E32B1" w:rsidRPr="00866140" w:rsidRDefault="003C3A8C" w:rsidP="009E32B1">
      <w:pPr>
        <w:spacing w:line="300" w:lineRule="auto"/>
        <w:ind w:firstLineChars="200" w:firstLine="420"/>
        <w:jc w:val="center"/>
        <w:rPr>
          <w:rFonts w:hint="eastAsia"/>
          <w:szCs w:val="21"/>
        </w:rPr>
      </w:pPr>
      <w:r w:rsidRPr="00866140">
        <w:rPr>
          <w:noProof/>
          <w:szCs w:val="21"/>
        </w:rPr>
        <mc:AlternateContent>
          <mc:Choice Requires="wps">
            <w:drawing>
              <wp:anchor distT="0" distB="0" distL="114300" distR="114300" simplePos="0" relativeHeight="251701248" behindDoc="0" locked="0" layoutInCell="1" allowOverlap="1">
                <wp:simplePos x="0" y="0"/>
                <wp:positionH relativeFrom="column">
                  <wp:posOffset>914400</wp:posOffset>
                </wp:positionH>
                <wp:positionV relativeFrom="paragraph">
                  <wp:posOffset>198120</wp:posOffset>
                </wp:positionV>
                <wp:extent cx="3800475" cy="290830"/>
                <wp:effectExtent l="0" t="0" r="0" b="0"/>
                <wp:wrapNone/>
                <wp:docPr id="72"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2B1" w:rsidRDefault="009E32B1" w:rsidP="009E32B1">
                            <w:pPr>
                              <w:spacing w:line="300" w:lineRule="auto"/>
                              <w:jc w:val="center"/>
                              <w:rPr>
                                <w:rFonts w:ascii="楷体_GB2312" w:eastAsia="楷体_GB2312" w:hint="eastAsia"/>
                                <w:sz w:val="24"/>
                              </w:rPr>
                            </w:pPr>
                            <w:r>
                              <w:rPr>
                                <w:rFonts w:ascii="楷体_GB2312" w:eastAsia="楷体_GB2312" w:hAnsi="Garamond" w:hint="eastAsia"/>
                                <w:bCs/>
                                <w:sz w:val="24"/>
                              </w:rPr>
                              <w:t>图1  激光器主体示意图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41" type="#_x0000_t202" style="position:absolute;left:0;text-align:left;margin-left:1in;margin-top:15.6pt;width:299.25pt;height:22.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O2yvgIAAMQ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" filled="f" stroked="f">
                <v:textbox>
                  <w:txbxContent>
                    <w:p w:rsidR="009E32B1" w:rsidRDefault="009E32B1" w:rsidP="009E32B1">
                      <w:pPr>
                        <w:spacing w:line="300" w:lineRule="auto"/>
                        <w:jc w:val="center"/>
                        <w:rPr>
                          <w:rFonts w:ascii="楷体_GB2312" w:eastAsia="楷体_GB2312" w:hint="eastAsia"/>
                          <w:sz w:val="24"/>
                        </w:rPr>
                      </w:pPr>
                      <w:r>
                        <w:rPr>
                          <w:rFonts w:ascii="楷体_GB2312" w:eastAsia="楷体_GB2312" w:hAnsi="Garamond" w:hint="eastAsia"/>
                          <w:bCs/>
                          <w:sz w:val="24"/>
                        </w:rPr>
                        <w:t>图1  激光器主体示意图</w:t>
                      </w:r>
                    </w:p>
                  </w:txbxContent>
                </v:textbox>
              </v:shape>
            </w:pict>
          </mc:Fallback>
        </mc:AlternateContent>
      </w:r>
      <w:r w:rsidR="009E32B1" w:rsidRPr="00866140">
        <w:rPr>
          <w:szCs w:val="21"/>
        </w:rPr>
        <w:t>1.</w:t>
      </w:r>
      <w:r w:rsidR="009E32B1" w:rsidRPr="00866140">
        <w:rPr>
          <w:rFonts w:hint="eastAsia"/>
          <w:szCs w:val="21"/>
        </w:rPr>
        <w:t>电极系统</w:t>
      </w:r>
      <w:r w:rsidR="009E32B1" w:rsidRPr="00866140">
        <w:rPr>
          <w:rFonts w:hint="eastAsia"/>
          <w:szCs w:val="21"/>
        </w:rPr>
        <w:t xml:space="preserve">   2</w:t>
      </w:r>
      <w:r w:rsidR="009E32B1" w:rsidRPr="00866140">
        <w:rPr>
          <w:szCs w:val="21"/>
        </w:rPr>
        <w:t>.</w:t>
      </w:r>
      <w:r w:rsidR="009E32B1" w:rsidRPr="00866140">
        <w:rPr>
          <w:rFonts w:hint="eastAsia"/>
          <w:szCs w:val="21"/>
        </w:rPr>
        <w:t>谐振腔系统</w:t>
      </w:r>
    </w:p>
    <w:p w:rsidR="009E32B1" w:rsidRPr="00866140" w:rsidRDefault="009E32B1" w:rsidP="009E32B1">
      <w:pPr>
        <w:spacing w:line="300" w:lineRule="auto"/>
        <w:ind w:firstLineChars="200" w:firstLine="420"/>
        <w:jc w:val="center"/>
        <w:rPr>
          <w:rFonts w:hint="eastAsia"/>
          <w:szCs w:val="21"/>
        </w:rPr>
      </w:pPr>
    </w:p>
    <w:p w:rsidR="009E32B1" w:rsidRPr="00866140" w:rsidRDefault="009E32B1" w:rsidP="009E32B1">
      <w:pPr>
        <w:spacing w:line="300" w:lineRule="auto"/>
        <w:ind w:firstLineChars="200" w:firstLine="420"/>
        <w:rPr>
          <w:szCs w:val="21"/>
        </w:rPr>
      </w:pPr>
    </w:p>
    <w:p w:rsidR="009E32B1" w:rsidRPr="00866140" w:rsidRDefault="009E32B1" w:rsidP="009E32B1">
      <w:pPr>
        <w:spacing w:line="360" w:lineRule="auto"/>
        <w:ind w:firstLineChars="200" w:firstLine="420"/>
        <w:rPr>
          <w:rFonts w:hint="eastAsia"/>
          <w:szCs w:val="21"/>
        </w:rPr>
      </w:pPr>
      <w:r w:rsidRPr="00866140">
        <w:rPr>
          <w:rFonts w:hint="eastAsia"/>
          <w:szCs w:val="21"/>
        </w:rPr>
        <w:t>箱体：采用不锈钢制成，是具有良好气密性的密封体，内装光腔系统、风机系统、热交换器、电极系统等。</w:t>
      </w:r>
    </w:p>
    <w:p w:rsidR="009E32B1" w:rsidRPr="00866140" w:rsidRDefault="009E32B1" w:rsidP="009E32B1">
      <w:pPr>
        <w:spacing w:line="360" w:lineRule="auto"/>
        <w:ind w:firstLineChars="200" w:firstLine="420"/>
        <w:rPr>
          <w:rFonts w:hint="eastAsia"/>
          <w:szCs w:val="21"/>
        </w:rPr>
      </w:pPr>
      <w:r w:rsidRPr="00866140">
        <w:rPr>
          <w:rFonts w:hint="eastAsia"/>
          <w:szCs w:val="21"/>
        </w:rPr>
        <w:t>光腔：采用高效稳定谐振腔系统，由全反镜、输出镜、调节机构及光桥组成。用硅底材料制成的全反镜，经光学研磨后，表面镀增强介质膜，曲率半径</w:t>
      </w:r>
      <w:r w:rsidRPr="00866140">
        <w:rPr>
          <w:rFonts w:hint="eastAsia"/>
          <w:szCs w:val="21"/>
        </w:rPr>
        <w:t>15</w:t>
      </w:r>
      <w:r w:rsidRPr="00866140">
        <w:rPr>
          <w:rFonts w:hint="eastAsia"/>
          <w:szCs w:val="21"/>
        </w:rPr>
        <w:t>～</w:t>
      </w:r>
      <w:r w:rsidRPr="00866140">
        <w:rPr>
          <w:rFonts w:hint="eastAsia"/>
          <w:szCs w:val="21"/>
        </w:rPr>
        <w:t>20m</w:t>
      </w:r>
      <w:r w:rsidRPr="00866140">
        <w:rPr>
          <w:rFonts w:hint="eastAsia"/>
          <w:szCs w:val="21"/>
        </w:rPr>
        <w:t>，反射率在</w:t>
      </w:r>
      <w:r w:rsidRPr="00866140">
        <w:rPr>
          <w:rFonts w:hint="eastAsia"/>
          <w:szCs w:val="21"/>
        </w:rPr>
        <w:t>99.5</w:t>
      </w:r>
      <w:r w:rsidRPr="00866140">
        <w:rPr>
          <w:rFonts w:hint="eastAsia"/>
          <w:szCs w:val="21"/>
        </w:rPr>
        <w:t>％以上；内部水冷；输出镜采用砷化镓作基体材料，内外表面分别度增反膜和增透膜，透过率为</w:t>
      </w:r>
      <w:r w:rsidRPr="00866140">
        <w:rPr>
          <w:rFonts w:hint="eastAsia"/>
          <w:szCs w:val="21"/>
        </w:rPr>
        <w:t>30</w:t>
      </w:r>
      <w:r w:rsidRPr="00866140">
        <w:rPr>
          <w:rFonts w:hint="eastAsia"/>
          <w:szCs w:val="21"/>
        </w:rPr>
        <w:t>％左右，输出镜采用水冷；光桥由数根与激光箱体脱离的圆形管（称之为光桥杆）及光桥板组成，用以固定全反镜和输出镜，圆柱形管须通水冷却。</w:t>
      </w:r>
    </w:p>
    <w:p w:rsidR="009E32B1" w:rsidRPr="00866140" w:rsidRDefault="009E32B1" w:rsidP="009E32B1">
      <w:pPr>
        <w:spacing w:line="360" w:lineRule="auto"/>
        <w:ind w:firstLineChars="200" w:firstLine="420"/>
        <w:rPr>
          <w:rFonts w:hint="eastAsia"/>
          <w:szCs w:val="21"/>
        </w:rPr>
      </w:pPr>
      <w:r w:rsidRPr="00866140">
        <w:rPr>
          <w:rFonts w:hint="eastAsia"/>
          <w:szCs w:val="21"/>
        </w:rPr>
        <w:t>气体循环系统：采用高速离心风机与导流装置联接而成。</w:t>
      </w:r>
    </w:p>
    <w:p w:rsidR="009E32B1" w:rsidRPr="00866140" w:rsidRDefault="009E32B1" w:rsidP="009E32B1">
      <w:pPr>
        <w:spacing w:line="360" w:lineRule="auto"/>
        <w:ind w:firstLineChars="200" w:firstLine="420"/>
        <w:rPr>
          <w:rFonts w:hint="eastAsia"/>
          <w:szCs w:val="21"/>
        </w:rPr>
      </w:pPr>
      <w:r w:rsidRPr="00866140">
        <w:rPr>
          <w:rFonts w:hint="eastAsia"/>
          <w:szCs w:val="21"/>
        </w:rPr>
        <w:t>冷却系统：包括两种水冷系统，一是常温水，用来冷却全反射镜和输出镜及光桥杆等必须防止冷凝水的部份；另是低温水冷，用制冷压缩机和水泵组成的低温水冷机组提供，经二次循环冷却，将水冷却至</w:t>
      </w:r>
      <w:r w:rsidRPr="00866140">
        <w:rPr>
          <w:rFonts w:hint="eastAsia"/>
          <w:szCs w:val="21"/>
        </w:rPr>
        <w:t>5</w:t>
      </w:r>
      <w:r w:rsidRPr="00866140">
        <w:rPr>
          <w:rFonts w:hint="eastAsia"/>
          <w:szCs w:val="21"/>
        </w:rPr>
        <w:t>～</w:t>
      </w:r>
      <w:r w:rsidRPr="00866140">
        <w:rPr>
          <w:rFonts w:hint="eastAsia"/>
          <w:szCs w:val="21"/>
        </w:rPr>
        <w:t>10</w:t>
      </w:r>
      <w:r w:rsidRPr="00866140">
        <w:rPr>
          <w:rFonts w:hint="eastAsia"/>
          <w:szCs w:val="21"/>
        </w:rPr>
        <w:t>度，注入阳极板和热交换器，以热交换器冷却流经它的循环气体。</w:t>
      </w:r>
    </w:p>
    <w:p w:rsidR="009E32B1" w:rsidRPr="00866140" w:rsidRDefault="009E32B1" w:rsidP="009E32B1">
      <w:pPr>
        <w:spacing w:line="360" w:lineRule="auto"/>
        <w:ind w:firstLineChars="200" w:firstLine="420"/>
        <w:rPr>
          <w:rFonts w:hint="eastAsia"/>
          <w:szCs w:val="21"/>
        </w:rPr>
      </w:pPr>
      <w:r w:rsidRPr="00866140">
        <w:rPr>
          <w:rFonts w:hint="eastAsia"/>
          <w:szCs w:val="21"/>
        </w:rPr>
        <w:t>充排气系统：用管道和相应阀门将激光器箱体与一台真空泵和充七系统相连接，以开关各阀门来控制充排气。</w:t>
      </w:r>
    </w:p>
    <w:p w:rsidR="009E32B1" w:rsidRPr="00866140" w:rsidRDefault="009E32B1" w:rsidP="009E32B1">
      <w:pPr>
        <w:spacing w:line="360" w:lineRule="auto"/>
        <w:ind w:firstLineChars="200" w:firstLine="420"/>
        <w:rPr>
          <w:rFonts w:hint="eastAsia"/>
          <w:szCs w:val="21"/>
        </w:rPr>
      </w:pPr>
      <w:r w:rsidRPr="00866140">
        <w:rPr>
          <w:rFonts w:hint="eastAsia"/>
          <w:szCs w:val="21"/>
        </w:rPr>
        <w:t>放电系统：电极包括阴极与阳极，阳极也称之为阳极板，采用表面光滑无伤痕的纯铜材料制成。阴极为放电针，由几百根放电针组成，亦称之为阴极针板；直流高压通过限流电阻加在阴阳极之间，形成稳定的辉光放电。</w:t>
      </w:r>
    </w:p>
    <w:p w:rsidR="009E32B1" w:rsidRPr="00866140" w:rsidRDefault="003C3A8C" w:rsidP="009E32B1">
      <w:pPr>
        <w:spacing w:line="300" w:lineRule="auto"/>
        <w:ind w:firstLineChars="200" w:firstLine="420"/>
        <w:jc w:val="center"/>
        <w:rPr>
          <w:szCs w:val="21"/>
        </w:rPr>
      </w:pPr>
      <w:r w:rsidRPr="00866140">
        <w:rPr>
          <w:noProof/>
          <w:szCs w:val="21"/>
        </w:rPr>
        <w:lastRenderedPageBreak/>
        <mc:AlternateContent>
          <mc:Choice Requires="wps">
            <w:drawing>
              <wp:anchor distT="0" distB="0" distL="114300" distR="114300" simplePos="0" relativeHeight="251702272" behindDoc="0" locked="0" layoutInCell="1" allowOverlap="1">
                <wp:simplePos x="0" y="0"/>
                <wp:positionH relativeFrom="column">
                  <wp:posOffset>800100</wp:posOffset>
                </wp:positionH>
                <wp:positionV relativeFrom="paragraph">
                  <wp:posOffset>2377440</wp:posOffset>
                </wp:positionV>
                <wp:extent cx="3800475" cy="495300"/>
                <wp:effectExtent l="0" t="0" r="0" b="3810"/>
                <wp:wrapNone/>
                <wp:docPr id="71"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2B1" w:rsidRDefault="009E32B1" w:rsidP="009E32B1">
                            <w:pPr>
                              <w:spacing w:line="300" w:lineRule="auto"/>
                              <w:jc w:val="center"/>
                              <w:rPr>
                                <w:rFonts w:ascii="黑体" w:eastAsia="黑体" w:hint="eastAsia"/>
                              </w:rPr>
                            </w:pPr>
                            <w:r>
                              <w:rPr>
                                <w:rFonts w:ascii="楷体_GB2312" w:eastAsia="楷体_GB2312" w:hAnsi="Garamond" w:hint="eastAsia"/>
                                <w:sz w:val="28"/>
                              </w:rPr>
                              <w:t>图2 放电激励电极结构原理总图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42" type="#_x0000_t202" style="position:absolute;left:0;text-align:left;margin-left:63pt;margin-top:187.2pt;width:299.25pt;height:3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Q3ivwIAAMQ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" filled="f" stroked="f">
                <v:textbox>
                  <w:txbxContent>
                    <w:p w:rsidR="009E32B1" w:rsidRDefault="009E32B1" w:rsidP="009E32B1">
                      <w:pPr>
                        <w:spacing w:line="300" w:lineRule="auto"/>
                        <w:jc w:val="center"/>
                        <w:rPr>
                          <w:rFonts w:ascii="黑体" w:eastAsia="黑体" w:hint="eastAsia"/>
                        </w:rPr>
                      </w:pPr>
                      <w:r>
                        <w:rPr>
                          <w:rFonts w:ascii="楷体_GB2312" w:eastAsia="楷体_GB2312" w:hAnsi="Garamond" w:hint="eastAsia"/>
                          <w:sz w:val="28"/>
                        </w:rPr>
                        <w:t>图2 放电激励电极结构原理总图</w:t>
                      </w:r>
                    </w:p>
                  </w:txbxContent>
                </v:textbox>
              </v:shape>
            </w:pict>
          </mc:Fallback>
        </mc:AlternateContent>
      </w:r>
      <w:r w:rsidR="009E32B1" w:rsidRPr="00866140">
        <w:rPr>
          <w:szCs w:val="21"/>
        </w:rPr>
        <w:object w:dxaOrig="9330" w:dyaOrig="5745">
          <v:shape id="_x0000_i1031" type="#_x0000_t75" style="width:234.75pt;height:187.5pt" o:ole="">
            <v:imagedata r:id="rId104" o:title="" croptop="8751f" cropbottom="8559f" cropleft="15085f" cropright="13438f"/>
          </v:shape>
          <o:OLEObject Type="Embed" ProgID="AutoCAD.Drawing.14" ShapeID="_x0000_i1031" DrawAspect="Content" ObjectID="_1459685724" r:id="rId105"/>
        </w:object>
      </w:r>
    </w:p>
    <w:p w:rsidR="009E32B1" w:rsidRPr="00866140" w:rsidRDefault="009E32B1" w:rsidP="009E32B1">
      <w:pPr>
        <w:spacing w:line="300" w:lineRule="auto"/>
        <w:ind w:firstLineChars="200" w:firstLine="420"/>
        <w:jc w:val="center"/>
        <w:rPr>
          <w:rFonts w:hint="eastAsia"/>
          <w:szCs w:val="21"/>
        </w:rPr>
      </w:pPr>
    </w:p>
    <w:p w:rsidR="009E32B1" w:rsidRPr="00866140" w:rsidRDefault="009E32B1" w:rsidP="009E32B1">
      <w:pPr>
        <w:spacing w:line="360" w:lineRule="auto"/>
        <w:ind w:firstLineChars="200" w:firstLine="420"/>
        <w:rPr>
          <w:rFonts w:hint="eastAsia"/>
          <w:szCs w:val="21"/>
        </w:rPr>
      </w:pPr>
    </w:p>
    <w:p w:rsidR="009E32B1" w:rsidRPr="00866140" w:rsidRDefault="009E32B1" w:rsidP="009E32B1">
      <w:pPr>
        <w:spacing w:line="360" w:lineRule="auto"/>
        <w:ind w:firstLineChars="1600" w:firstLine="3360"/>
        <w:rPr>
          <w:rFonts w:hint="eastAsia"/>
          <w:szCs w:val="21"/>
        </w:rPr>
      </w:pPr>
      <w:r w:rsidRPr="00866140">
        <w:rPr>
          <w:rFonts w:hint="eastAsia"/>
          <w:szCs w:val="21"/>
        </w:rPr>
        <w:t>四、电源装置</w:t>
      </w:r>
    </w:p>
    <w:p w:rsidR="009E32B1" w:rsidRPr="00866140" w:rsidRDefault="009E32B1" w:rsidP="009E32B1">
      <w:pPr>
        <w:spacing w:line="360" w:lineRule="auto"/>
        <w:ind w:firstLineChars="200" w:firstLine="420"/>
        <w:rPr>
          <w:rFonts w:hint="eastAsia"/>
          <w:szCs w:val="21"/>
        </w:rPr>
      </w:pPr>
      <w:r w:rsidRPr="00866140">
        <w:rPr>
          <w:rFonts w:hint="eastAsia"/>
          <w:szCs w:val="21"/>
        </w:rPr>
        <w:t>1</w:t>
      </w:r>
      <w:r w:rsidRPr="00866140">
        <w:rPr>
          <w:rFonts w:hint="eastAsia"/>
          <w:szCs w:val="21"/>
        </w:rPr>
        <w:t>）电源装置基本结构</w:t>
      </w:r>
    </w:p>
    <w:p w:rsidR="009E32B1" w:rsidRPr="00866140" w:rsidRDefault="009E32B1" w:rsidP="009E32B1">
      <w:pPr>
        <w:spacing w:line="360" w:lineRule="auto"/>
        <w:ind w:firstLineChars="200" w:firstLine="420"/>
        <w:rPr>
          <w:rFonts w:hint="eastAsia"/>
          <w:szCs w:val="21"/>
        </w:rPr>
      </w:pPr>
      <w:r w:rsidRPr="00866140">
        <w:rPr>
          <w:rFonts w:hint="eastAsia"/>
          <w:szCs w:val="21"/>
        </w:rPr>
        <w:t xml:space="preserve">    GS</w:t>
      </w:r>
      <w:r w:rsidRPr="00866140">
        <w:rPr>
          <w:rFonts w:hint="eastAsia"/>
          <w:szCs w:val="21"/>
        </w:rPr>
        <w:t>—</w:t>
      </w:r>
      <w:r w:rsidRPr="00866140">
        <w:rPr>
          <w:szCs w:val="21"/>
        </w:rPr>
        <w:t>TFL—</w:t>
      </w:r>
      <w:r w:rsidRPr="00866140">
        <w:rPr>
          <w:rFonts w:hint="eastAsia"/>
          <w:szCs w:val="21"/>
        </w:rPr>
        <w:t>××</w:t>
      </w:r>
      <w:r w:rsidRPr="00866140">
        <w:rPr>
          <w:szCs w:val="21"/>
        </w:rPr>
        <w:t>k</w:t>
      </w:r>
      <w:r w:rsidRPr="00866140">
        <w:rPr>
          <w:rFonts w:hint="eastAsia"/>
          <w:szCs w:val="21"/>
        </w:rPr>
        <w:t>W</w:t>
      </w:r>
      <w:r w:rsidRPr="00866140">
        <w:rPr>
          <w:rFonts w:hint="eastAsia"/>
          <w:szCs w:val="21"/>
        </w:rPr>
        <w:t>型高功率横流</w:t>
      </w:r>
      <w:r w:rsidRPr="00866140">
        <w:rPr>
          <w:rFonts w:hint="eastAsia"/>
          <w:szCs w:val="21"/>
        </w:rPr>
        <w:t>CO2</w:t>
      </w:r>
      <w:r w:rsidRPr="00866140">
        <w:rPr>
          <w:rFonts w:hint="eastAsia"/>
          <w:szCs w:val="21"/>
        </w:rPr>
        <w:t>激光器系列电源系统由主电气电路和</w:t>
      </w:r>
      <w:r w:rsidRPr="00866140">
        <w:rPr>
          <w:rFonts w:hint="eastAsia"/>
          <w:szCs w:val="21"/>
        </w:rPr>
        <w:t>TC</w:t>
      </w:r>
      <w:r w:rsidRPr="00866140">
        <w:rPr>
          <w:rFonts w:hint="eastAsia"/>
          <w:szCs w:val="21"/>
        </w:rPr>
        <w:t>控制电路组成，其原理图分别见</w:t>
      </w:r>
      <w:r w:rsidRPr="00866140">
        <w:rPr>
          <w:rFonts w:hint="eastAsia"/>
          <w:szCs w:val="21"/>
        </w:rPr>
        <w:t>GS</w:t>
      </w:r>
      <w:r w:rsidRPr="00866140">
        <w:rPr>
          <w:rFonts w:hint="eastAsia"/>
          <w:szCs w:val="21"/>
        </w:rPr>
        <w:t>—</w:t>
      </w:r>
      <w:r w:rsidRPr="00866140">
        <w:rPr>
          <w:szCs w:val="21"/>
        </w:rPr>
        <w:t>TFL—</w:t>
      </w:r>
      <w:r w:rsidRPr="00866140">
        <w:rPr>
          <w:rFonts w:hint="eastAsia"/>
          <w:szCs w:val="21"/>
        </w:rPr>
        <w:t>××</w:t>
      </w:r>
      <w:r w:rsidRPr="00866140">
        <w:rPr>
          <w:szCs w:val="21"/>
        </w:rPr>
        <w:t>k</w:t>
      </w:r>
      <w:r w:rsidRPr="00866140">
        <w:rPr>
          <w:rFonts w:hint="eastAsia"/>
          <w:szCs w:val="21"/>
        </w:rPr>
        <w:t>W</w:t>
      </w:r>
      <w:r w:rsidRPr="00866140">
        <w:rPr>
          <w:rFonts w:hint="eastAsia"/>
          <w:szCs w:val="21"/>
        </w:rPr>
        <w:t>型高功率横流</w:t>
      </w:r>
      <w:r w:rsidRPr="00866140">
        <w:rPr>
          <w:rFonts w:hint="eastAsia"/>
          <w:szCs w:val="21"/>
        </w:rPr>
        <w:t>CO2</w:t>
      </w:r>
      <w:r w:rsidRPr="00866140">
        <w:rPr>
          <w:rFonts w:hint="eastAsia"/>
          <w:szCs w:val="21"/>
        </w:rPr>
        <w:t>激光器系列主电路电气原理图和</w:t>
      </w:r>
      <w:r w:rsidRPr="00866140">
        <w:rPr>
          <w:rFonts w:hint="eastAsia"/>
          <w:szCs w:val="21"/>
        </w:rPr>
        <w:t>GS</w:t>
      </w:r>
      <w:r w:rsidRPr="00866140">
        <w:rPr>
          <w:rFonts w:hint="eastAsia"/>
          <w:szCs w:val="21"/>
        </w:rPr>
        <w:t>—</w:t>
      </w:r>
      <w:r w:rsidRPr="00866140">
        <w:rPr>
          <w:szCs w:val="21"/>
        </w:rPr>
        <w:t>TFL—</w:t>
      </w:r>
      <w:r w:rsidRPr="00866140">
        <w:rPr>
          <w:rFonts w:hint="eastAsia"/>
          <w:szCs w:val="21"/>
        </w:rPr>
        <w:t>××</w:t>
      </w:r>
      <w:r w:rsidRPr="00866140">
        <w:rPr>
          <w:szCs w:val="21"/>
        </w:rPr>
        <w:t>k</w:t>
      </w:r>
      <w:r w:rsidRPr="00866140">
        <w:rPr>
          <w:rFonts w:hint="eastAsia"/>
          <w:szCs w:val="21"/>
        </w:rPr>
        <w:t>W</w:t>
      </w:r>
      <w:r w:rsidRPr="00866140">
        <w:rPr>
          <w:rFonts w:hint="eastAsia"/>
          <w:szCs w:val="21"/>
        </w:rPr>
        <w:t>型高功率横流</w:t>
      </w:r>
      <w:r w:rsidRPr="00866140">
        <w:rPr>
          <w:rFonts w:hint="eastAsia"/>
          <w:szCs w:val="21"/>
        </w:rPr>
        <w:t>CO2</w:t>
      </w:r>
      <w:r w:rsidRPr="00866140">
        <w:rPr>
          <w:rFonts w:hint="eastAsia"/>
          <w:szCs w:val="21"/>
        </w:rPr>
        <w:t>激光器系列</w:t>
      </w:r>
      <w:r w:rsidRPr="00866140">
        <w:rPr>
          <w:rFonts w:hint="eastAsia"/>
          <w:szCs w:val="21"/>
        </w:rPr>
        <w:t>TC</w:t>
      </w:r>
      <w:r w:rsidRPr="00866140">
        <w:rPr>
          <w:rFonts w:hint="eastAsia"/>
          <w:szCs w:val="21"/>
        </w:rPr>
        <w:t>控制板原理图。</w:t>
      </w:r>
    </w:p>
    <w:p w:rsidR="009E32B1" w:rsidRPr="00866140" w:rsidRDefault="009E32B1" w:rsidP="009E32B1">
      <w:pPr>
        <w:spacing w:line="360" w:lineRule="auto"/>
        <w:ind w:firstLineChars="200" w:firstLine="420"/>
        <w:rPr>
          <w:rFonts w:hint="eastAsia"/>
          <w:szCs w:val="21"/>
        </w:rPr>
      </w:pPr>
      <w:r w:rsidRPr="00866140">
        <w:rPr>
          <w:rFonts w:hint="eastAsia"/>
          <w:szCs w:val="21"/>
        </w:rPr>
        <w:t>GS</w:t>
      </w:r>
      <w:r w:rsidRPr="00866140">
        <w:rPr>
          <w:rFonts w:hint="eastAsia"/>
          <w:szCs w:val="21"/>
        </w:rPr>
        <w:t>—</w:t>
      </w:r>
      <w:r w:rsidRPr="00866140">
        <w:rPr>
          <w:szCs w:val="21"/>
        </w:rPr>
        <w:t>TFL—</w:t>
      </w:r>
      <w:r w:rsidRPr="00866140">
        <w:rPr>
          <w:rFonts w:hint="eastAsia"/>
          <w:szCs w:val="21"/>
        </w:rPr>
        <w:t>××</w:t>
      </w:r>
      <w:r w:rsidRPr="00866140">
        <w:rPr>
          <w:szCs w:val="21"/>
        </w:rPr>
        <w:t>k</w:t>
      </w:r>
      <w:r w:rsidRPr="00866140">
        <w:rPr>
          <w:rFonts w:hint="eastAsia"/>
          <w:szCs w:val="21"/>
        </w:rPr>
        <w:t>W</w:t>
      </w:r>
      <w:r w:rsidRPr="00866140">
        <w:rPr>
          <w:rFonts w:hint="eastAsia"/>
          <w:szCs w:val="21"/>
        </w:rPr>
        <w:t>型高功率横流</w:t>
      </w:r>
      <w:r w:rsidRPr="00866140">
        <w:rPr>
          <w:rFonts w:hint="eastAsia"/>
          <w:szCs w:val="21"/>
        </w:rPr>
        <w:t>CO2</w:t>
      </w:r>
      <w:r w:rsidRPr="00866140">
        <w:rPr>
          <w:rFonts w:hint="eastAsia"/>
          <w:szCs w:val="21"/>
        </w:rPr>
        <w:t>激光器系列主电路电气原理图由两大部分组成：上部分为晶闸管智能模块控制的直流高压电源原理电路：下部分为辅助设备的驱动及其控制原理电路。</w:t>
      </w:r>
    </w:p>
    <w:p w:rsidR="009E32B1" w:rsidRPr="00866140" w:rsidRDefault="009E32B1" w:rsidP="009E32B1">
      <w:pPr>
        <w:spacing w:line="360" w:lineRule="auto"/>
        <w:ind w:firstLineChars="200" w:firstLine="420"/>
        <w:rPr>
          <w:rFonts w:hint="eastAsia"/>
          <w:szCs w:val="21"/>
        </w:rPr>
      </w:pPr>
      <w:r w:rsidRPr="00866140">
        <w:rPr>
          <w:rFonts w:hint="eastAsia"/>
          <w:szCs w:val="21"/>
        </w:rPr>
        <w:t>①直流高压电源电路</w:t>
      </w:r>
    </w:p>
    <w:p w:rsidR="009E32B1" w:rsidRPr="00866140" w:rsidRDefault="009E32B1" w:rsidP="009E32B1">
      <w:pPr>
        <w:spacing w:line="360" w:lineRule="auto"/>
        <w:ind w:firstLineChars="200" w:firstLine="420"/>
        <w:rPr>
          <w:rFonts w:hint="eastAsia"/>
          <w:szCs w:val="21"/>
        </w:rPr>
      </w:pPr>
      <w:r w:rsidRPr="00866140">
        <w:rPr>
          <w:rFonts w:hint="eastAsia"/>
          <w:szCs w:val="21"/>
        </w:rPr>
        <w:t>该电路包括：</w:t>
      </w:r>
      <w:r w:rsidRPr="00866140">
        <w:rPr>
          <w:rFonts w:hint="eastAsia"/>
          <w:szCs w:val="21"/>
        </w:rPr>
        <w:t>ZB</w:t>
      </w:r>
      <w:r w:rsidRPr="00866140">
        <w:rPr>
          <w:rFonts w:hint="eastAsia"/>
          <w:szCs w:val="21"/>
        </w:rPr>
        <w:t>—升压变压器；</w:t>
      </w:r>
      <w:r w:rsidRPr="00866140">
        <w:rPr>
          <w:rFonts w:hint="eastAsia"/>
          <w:szCs w:val="21"/>
        </w:rPr>
        <w:t xml:space="preserve"> VC</w:t>
      </w:r>
      <w:r w:rsidRPr="00866140">
        <w:rPr>
          <w:rFonts w:hint="eastAsia"/>
          <w:szCs w:val="21"/>
        </w:rPr>
        <w:t>—晶闸管智能模块；</w:t>
      </w:r>
      <w:r w:rsidRPr="00866140">
        <w:rPr>
          <w:rFonts w:hint="eastAsia"/>
          <w:szCs w:val="21"/>
        </w:rPr>
        <w:t>DZ</w:t>
      </w:r>
      <w:r w:rsidRPr="00866140">
        <w:rPr>
          <w:rFonts w:hint="eastAsia"/>
          <w:szCs w:val="21"/>
        </w:rPr>
        <w:t>—整流硅堆；</w:t>
      </w:r>
      <w:r w:rsidRPr="00866140">
        <w:rPr>
          <w:rFonts w:hint="eastAsia"/>
          <w:szCs w:val="21"/>
        </w:rPr>
        <w:t>CDL</w:t>
      </w:r>
      <w:r w:rsidRPr="00866140">
        <w:rPr>
          <w:rFonts w:hint="eastAsia"/>
          <w:szCs w:val="21"/>
        </w:rPr>
        <w:t>—激光器电极；</w:t>
      </w:r>
      <w:r w:rsidRPr="00866140">
        <w:rPr>
          <w:rFonts w:hint="eastAsia"/>
          <w:szCs w:val="21"/>
        </w:rPr>
        <w:t>C1//R1</w:t>
      </w:r>
      <w:r w:rsidRPr="00866140">
        <w:rPr>
          <w:rFonts w:hint="eastAsia"/>
          <w:szCs w:val="21"/>
        </w:rPr>
        <w:t>—阻容吸收；</w:t>
      </w:r>
      <w:r w:rsidRPr="00866140">
        <w:rPr>
          <w:rFonts w:hint="eastAsia"/>
          <w:szCs w:val="21"/>
        </w:rPr>
        <w:t>R0;R3</w:t>
      </w:r>
      <w:r w:rsidRPr="00866140">
        <w:rPr>
          <w:rFonts w:hint="eastAsia"/>
          <w:szCs w:val="21"/>
        </w:rPr>
        <w:t>—降压限流电阻；</w:t>
      </w:r>
      <w:r w:rsidRPr="00866140">
        <w:rPr>
          <w:rFonts w:hint="eastAsia"/>
          <w:szCs w:val="21"/>
        </w:rPr>
        <w:t>R4</w:t>
      </w:r>
      <w:r w:rsidRPr="00866140">
        <w:rPr>
          <w:rFonts w:hint="eastAsia"/>
          <w:szCs w:val="21"/>
        </w:rPr>
        <w:t>—</w:t>
      </w:r>
      <w:r w:rsidRPr="00866140">
        <w:rPr>
          <w:rFonts w:hint="eastAsia"/>
          <w:szCs w:val="21"/>
        </w:rPr>
        <w:t>7</w:t>
      </w:r>
      <w:r w:rsidRPr="00866140">
        <w:rPr>
          <w:rFonts w:hint="eastAsia"/>
          <w:szCs w:val="21"/>
        </w:rPr>
        <w:t>—镇流电阻；</w:t>
      </w:r>
      <w:r w:rsidRPr="00866140">
        <w:rPr>
          <w:rFonts w:hint="eastAsia"/>
          <w:szCs w:val="21"/>
        </w:rPr>
        <w:t>HL0</w:t>
      </w:r>
      <w:r w:rsidRPr="00866140">
        <w:rPr>
          <w:rFonts w:hint="eastAsia"/>
          <w:szCs w:val="21"/>
        </w:rPr>
        <w:t>—霍尔电流传感器；</w:t>
      </w:r>
      <w:r w:rsidRPr="00866140">
        <w:rPr>
          <w:rFonts w:hint="eastAsia"/>
          <w:szCs w:val="21"/>
        </w:rPr>
        <w:t>HL1-3</w:t>
      </w:r>
      <w:r w:rsidRPr="00866140">
        <w:rPr>
          <w:rFonts w:hint="eastAsia"/>
          <w:szCs w:val="21"/>
        </w:rPr>
        <w:t>—霍尔电流变送器；</w:t>
      </w:r>
      <w:r w:rsidRPr="00866140">
        <w:rPr>
          <w:rFonts w:hint="eastAsia"/>
          <w:szCs w:val="21"/>
        </w:rPr>
        <w:t>PL1</w:t>
      </w:r>
      <w:r w:rsidRPr="00866140">
        <w:rPr>
          <w:rFonts w:hint="eastAsia"/>
          <w:szCs w:val="21"/>
        </w:rPr>
        <w:t>、</w:t>
      </w:r>
      <w:r w:rsidRPr="00866140">
        <w:rPr>
          <w:rFonts w:hint="eastAsia"/>
          <w:szCs w:val="21"/>
        </w:rPr>
        <w:t>PL2</w:t>
      </w:r>
      <w:r w:rsidRPr="00866140">
        <w:rPr>
          <w:rFonts w:hint="eastAsia"/>
          <w:szCs w:val="21"/>
        </w:rPr>
        <w:t>—高速熔断器。</w:t>
      </w:r>
    </w:p>
    <w:p w:rsidR="009E32B1" w:rsidRPr="00866140" w:rsidRDefault="009E32B1" w:rsidP="009E32B1">
      <w:pPr>
        <w:spacing w:line="360" w:lineRule="auto"/>
        <w:ind w:firstLineChars="200" w:firstLine="420"/>
        <w:rPr>
          <w:rFonts w:hint="eastAsia"/>
          <w:szCs w:val="21"/>
        </w:rPr>
      </w:pPr>
      <w:r w:rsidRPr="00866140">
        <w:rPr>
          <w:rFonts w:hint="eastAsia"/>
          <w:szCs w:val="21"/>
        </w:rPr>
        <w:t>②辅助设备的驱动及其控制电路</w:t>
      </w:r>
    </w:p>
    <w:p w:rsidR="009E32B1" w:rsidRPr="00866140" w:rsidRDefault="009E32B1" w:rsidP="009E32B1">
      <w:pPr>
        <w:spacing w:line="360" w:lineRule="auto"/>
        <w:ind w:firstLineChars="200" w:firstLine="420"/>
        <w:rPr>
          <w:rFonts w:hint="eastAsia"/>
          <w:szCs w:val="21"/>
        </w:rPr>
      </w:pPr>
      <w:r w:rsidRPr="00866140">
        <w:rPr>
          <w:rFonts w:hint="eastAsia"/>
          <w:szCs w:val="21"/>
        </w:rPr>
        <w:t>该电路的作用是：对激光器电源及辅助设备进行起、停控制。控制元件有：</w:t>
      </w:r>
      <w:r w:rsidRPr="00866140">
        <w:rPr>
          <w:rFonts w:hint="eastAsia"/>
          <w:szCs w:val="21"/>
        </w:rPr>
        <w:t>K</w:t>
      </w:r>
      <w:r w:rsidRPr="00866140">
        <w:rPr>
          <w:rFonts w:hint="eastAsia"/>
          <w:szCs w:val="21"/>
        </w:rPr>
        <w:t>～</w:t>
      </w:r>
      <w:r w:rsidRPr="00866140">
        <w:rPr>
          <w:rFonts w:hint="eastAsia"/>
          <w:szCs w:val="21"/>
        </w:rPr>
        <w:t>K7</w:t>
      </w:r>
      <w:r w:rsidRPr="00866140">
        <w:rPr>
          <w:rFonts w:hint="eastAsia"/>
          <w:szCs w:val="21"/>
        </w:rPr>
        <w:t>—自动空气开关，作隔离开关和短路保护用；</w:t>
      </w:r>
      <w:r w:rsidRPr="00866140">
        <w:rPr>
          <w:rFonts w:hint="eastAsia"/>
          <w:szCs w:val="21"/>
        </w:rPr>
        <w:t>GT</w:t>
      </w:r>
      <w:r w:rsidRPr="00866140">
        <w:rPr>
          <w:rFonts w:hint="eastAsia"/>
          <w:szCs w:val="21"/>
        </w:rPr>
        <w:t>—急停；</w:t>
      </w:r>
      <w:r w:rsidRPr="00866140">
        <w:rPr>
          <w:rFonts w:hint="eastAsia"/>
          <w:szCs w:val="21"/>
        </w:rPr>
        <w:t>YA</w:t>
      </w:r>
      <w:r w:rsidRPr="00866140">
        <w:rPr>
          <w:rFonts w:hint="eastAsia"/>
          <w:szCs w:val="21"/>
        </w:rPr>
        <w:t>—锁开关；</w:t>
      </w:r>
      <w:r w:rsidRPr="00866140">
        <w:rPr>
          <w:rFonts w:hint="eastAsia"/>
          <w:szCs w:val="21"/>
        </w:rPr>
        <w:t>J0</w:t>
      </w:r>
      <w:r w:rsidRPr="00866140">
        <w:rPr>
          <w:rFonts w:hint="eastAsia"/>
          <w:szCs w:val="21"/>
        </w:rPr>
        <w:t>—相序保护继电器（具有缺相、相序不对，电压过高或过低，频率偏离</w:t>
      </w:r>
      <w:r w:rsidRPr="00866140">
        <w:rPr>
          <w:rFonts w:hint="eastAsia"/>
          <w:szCs w:val="21"/>
        </w:rPr>
        <w:t>50HZ</w:t>
      </w:r>
      <w:r w:rsidRPr="00866140">
        <w:rPr>
          <w:rFonts w:hint="eastAsia"/>
          <w:szCs w:val="21"/>
        </w:rPr>
        <w:t>太大时切断控制回路的作用）；</w:t>
      </w:r>
      <w:r w:rsidRPr="00866140">
        <w:rPr>
          <w:rFonts w:hint="eastAsia"/>
          <w:szCs w:val="21"/>
        </w:rPr>
        <w:t>HY</w:t>
      </w:r>
      <w:r w:rsidRPr="00866140">
        <w:rPr>
          <w:rFonts w:hint="eastAsia"/>
          <w:szCs w:val="21"/>
        </w:rPr>
        <w:t>—水压继电器；</w:t>
      </w:r>
      <w:r w:rsidRPr="00866140">
        <w:rPr>
          <w:rFonts w:hint="eastAsia"/>
          <w:szCs w:val="21"/>
        </w:rPr>
        <w:t>TR1</w:t>
      </w:r>
      <w:r w:rsidRPr="00866140">
        <w:rPr>
          <w:rFonts w:hint="eastAsia"/>
          <w:szCs w:val="21"/>
        </w:rPr>
        <w:t>－</w:t>
      </w:r>
      <w:r w:rsidRPr="00866140">
        <w:rPr>
          <w:rFonts w:hint="eastAsia"/>
          <w:szCs w:val="21"/>
        </w:rPr>
        <w:t>5</w:t>
      </w:r>
      <w:r w:rsidRPr="00866140">
        <w:rPr>
          <w:rFonts w:hint="eastAsia"/>
          <w:szCs w:val="21"/>
        </w:rPr>
        <w:t>—热继电器；</w:t>
      </w:r>
      <w:r w:rsidRPr="00866140">
        <w:rPr>
          <w:rFonts w:hint="eastAsia"/>
          <w:szCs w:val="21"/>
        </w:rPr>
        <w:t>KM1</w:t>
      </w:r>
      <w:r w:rsidRPr="00866140">
        <w:rPr>
          <w:rFonts w:hint="eastAsia"/>
          <w:szCs w:val="21"/>
        </w:rPr>
        <w:t>—高压主电源接触器；</w:t>
      </w:r>
      <w:r w:rsidRPr="00866140">
        <w:rPr>
          <w:rFonts w:hint="eastAsia"/>
          <w:szCs w:val="21"/>
        </w:rPr>
        <w:t>KW2</w:t>
      </w:r>
      <w:r w:rsidRPr="00866140">
        <w:rPr>
          <w:rFonts w:hint="eastAsia"/>
          <w:szCs w:val="21"/>
        </w:rPr>
        <w:t>—真空泵电机接触器；</w:t>
      </w:r>
      <w:r w:rsidRPr="00866140">
        <w:rPr>
          <w:rFonts w:hint="eastAsia"/>
          <w:szCs w:val="21"/>
        </w:rPr>
        <w:t>KM3</w:t>
      </w:r>
      <w:r w:rsidRPr="00866140">
        <w:rPr>
          <w:rFonts w:hint="eastAsia"/>
          <w:szCs w:val="21"/>
        </w:rPr>
        <w:t>—主风机电机接触器；</w:t>
      </w:r>
      <w:r w:rsidRPr="00866140">
        <w:rPr>
          <w:rFonts w:hint="eastAsia"/>
          <w:szCs w:val="21"/>
        </w:rPr>
        <w:t>DL</w:t>
      </w:r>
      <w:r w:rsidRPr="00866140">
        <w:rPr>
          <w:rFonts w:hint="eastAsia"/>
          <w:szCs w:val="21"/>
        </w:rPr>
        <w:t>—低通滤波器；</w:t>
      </w:r>
      <w:r w:rsidRPr="00866140">
        <w:rPr>
          <w:rFonts w:hint="eastAsia"/>
          <w:szCs w:val="21"/>
        </w:rPr>
        <w:t>KB</w:t>
      </w:r>
      <w:r w:rsidRPr="00866140">
        <w:rPr>
          <w:rFonts w:hint="eastAsia"/>
          <w:szCs w:val="21"/>
        </w:rPr>
        <w:t>—控制变压器；</w:t>
      </w:r>
      <w:r w:rsidRPr="00866140">
        <w:rPr>
          <w:rFonts w:hint="eastAsia"/>
          <w:szCs w:val="21"/>
        </w:rPr>
        <w:t>LD1</w:t>
      </w:r>
      <w:r w:rsidRPr="00866140">
        <w:rPr>
          <w:rFonts w:hint="eastAsia"/>
          <w:szCs w:val="21"/>
        </w:rPr>
        <w:t>－</w:t>
      </w:r>
      <w:r w:rsidRPr="00866140">
        <w:rPr>
          <w:rFonts w:hint="eastAsia"/>
          <w:szCs w:val="21"/>
        </w:rPr>
        <w:t>8</w:t>
      </w:r>
      <w:r w:rsidRPr="00866140">
        <w:rPr>
          <w:rFonts w:hint="eastAsia"/>
          <w:szCs w:val="21"/>
        </w:rPr>
        <w:t>—工作指示灯；</w:t>
      </w:r>
      <w:r w:rsidRPr="00866140">
        <w:rPr>
          <w:rFonts w:hint="eastAsia"/>
          <w:szCs w:val="21"/>
        </w:rPr>
        <w:t>LD9</w:t>
      </w:r>
      <w:r w:rsidRPr="00866140">
        <w:rPr>
          <w:rFonts w:hint="eastAsia"/>
          <w:szCs w:val="21"/>
        </w:rPr>
        <w:t>－</w:t>
      </w:r>
      <w:r w:rsidRPr="00866140">
        <w:rPr>
          <w:rFonts w:hint="eastAsia"/>
          <w:szCs w:val="21"/>
        </w:rPr>
        <w:t>12</w:t>
      </w:r>
      <w:r w:rsidRPr="00866140">
        <w:rPr>
          <w:rFonts w:hint="eastAsia"/>
          <w:szCs w:val="21"/>
        </w:rPr>
        <w:t>—故障指示灯；</w:t>
      </w:r>
      <w:r w:rsidRPr="00866140">
        <w:rPr>
          <w:rFonts w:hint="eastAsia"/>
          <w:szCs w:val="21"/>
        </w:rPr>
        <w:t>AN1</w:t>
      </w:r>
      <w:r w:rsidRPr="00866140">
        <w:rPr>
          <w:rFonts w:hint="eastAsia"/>
          <w:szCs w:val="21"/>
        </w:rPr>
        <w:t>－</w:t>
      </w:r>
      <w:r w:rsidRPr="00866140">
        <w:rPr>
          <w:rFonts w:hint="eastAsia"/>
          <w:szCs w:val="21"/>
        </w:rPr>
        <w:t>3</w:t>
      </w:r>
      <w:r w:rsidRPr="00866140">
        <w:rPr>
          <w:rFonts w:hint="eastAsia"/>
          <w:szCs w:val="21"/>
        </w:rPr>
        <w:t>—起动控制；</w:t>
      </w:r>
      <w:r w:rsidRPr="00866140">
        <w:rPr>
          <w:rFonts w:hint="eastAsia"/>
          <w:szCs w:val="21"/>
        </w:rPr>
        <w:t>TN1</w:t>
      </w:r>
      <w:r w:rsidRPr="00866140">
        <w:rPr>
          <w:rFonts w:hint="eastAsia"/>
          <w:szCs w:val="21"/>
        </w:rPr>
        <w:t>－</w:t>
      </w:r>
      <w:r w:rsidRPr="00866140">
        <w:rPr>
          <w:rFonts w:hint="eastAsia"/>
          <w:szCs w:val="21"/>
        </w:rPr>
        <w:t>3</w:t>
      </w:r>
      <w:r w:rsidRPr="00866140">
        <w:rPr>
          <w:rFonts w:hint="eastAsia"/>
          <w:szCs w:val="21"/>
        </w:rPr>
        <w:t>—停止按钮。</w:t>
      </w:r>
    </w:p>
    <w:p w:rsidR="009E32B1" w:rsidRPr="00866140" w:rsidRDefault="009E32B1" w:rsidP="009E32B1">
      <w:pPr>
        <w:spacing w:line="360" w:lineRule="auto"/>
        <w:ind w:firstLineChars="200" w:firstLine="420"/>
        <w:rPr>
          <w:rFonts w:hint="eastAsia"/>
          <w:szCs w:val="21"/>
        </w:rPr>
      </w:pPr>
      <w:r w:rsidRPr="00866140">
        <w:rPr>
          <w:rFonts w:hint="eastAsia"/>
          <w:szCs w:val="21"/>
        </w:rPr>
        <w:lastRenderedPageBreak/>
        <w:t>以上电气元件分别安装在激光器下部柜体的电源架上及操作面板上（其中：</w:t>
      </w:r>
      <w:r w:rsidRPr="00866140">
        <w:rPr>
          <w:rFonts w:hint="eastAsia"/>
          <w:szCs w:val="21"/>
        </w:rPr>
        <w:t>HY</w:t>
      </w:r>
      <w:r w:rsidRPr="00866140">
        <w:rPr>
          <w:rFonts w:hint="eastAsia"/>
          <w:szCs w:val="21"/>
        </w:rPr>
        <w:t>装在下部柜体上），如图一、图二所示。</w:t>
      </w:r>
    </w:p>
    <w:p w:rsidR="009E32B1" w:rsidRPr="00866140" w:rsidRDefault="009E32B1" w:rsidP="009E32B1">
      <w:pPr>
        <w:spacing w:line="360" w:lineRule="auto"/>
        <w:ind w:firstLineChars="200" w:firstLine="420"/>
        <w:rPr>
          <w:rFonts w:hint="eastAsia"/>
          <w:szCs w:val="21"/>
        </w:rPr>
      </w:pPr>
      <w:r w:rsidRPr="00866140">
        <w:rPr>
          <w:rFonts w:hint="eastAsia"/>
          <w:szCs w:val="21"/>
        </w:rPr>
        <w:t>由图可见，只有不缺水（</w:t>
      </w:r>
      <w:r w:rsidRPr="00866140">
        <w:rPr>
          <w:rFonts w:hint="eastAsia"/>
          <w:szCs w:val="21"/>
        </w:rPr>
        <w:t>HY</w:t>
      </w:r>
      <w:r w:rsidRPr="00866140">
        <w:rPr>
          <w:rFonts w:hint="eastAsia"/>
          <w:szCs w:val="21"/>
        </w:rPr>
        <w:t>）、不缺相（</w:t>
      </w:r>
      <w:r w:rsidRPr="00866140">
        <w:rPr>
          <w:rFonts w:hint="eastAsia"/>
          <w:szCs w:val="21"/>
        </w:rPr>
        <w:t>J0</w:t>
      </w:r>
      <w:r w:rsidRPr="00866140">
        <w:rPr>
          <w:rFonts w:hint="eastAsia"/>
          <w:szCs w:val="21"/>
        </w:rPr>
        <w:t>）、不过流（</w:t>
      </w:r>
      <w:r w:rsidRPr="00866140">
        <w:rPr>
          <w:rFonts w:hint="eastAsia"/>
          <w:szCs w:val="21"/>
        </w:rPr>
        <w:t>K1</w:t>
      </w:r>
      <w:r w:rsidRPr="00866140">
        <w:rPr>
          <w:rFonts w:hint="eastAsia"/>
          <w:szCs w:val="21"/>
        </w:rPr>
        <w:t>）、</w:t>
      </w:r>
      <w:r w:rsidRPr="00866140">
        <w:rPr>
          <w:rFonts w:hint="eastAsia"/>
          <w:szCs w:val="21"/>
        </w:rPr>
        <w:t>W</w:t>
      </w:r>
      <w:r w:rsidRPr="00866140">
        <w:rPr>
          <w:rFonts w:hint="eastAsia"/>
          <w:szCs w:val="21"/>
        </w:rPr>
        <w:t>给定回零（</w:t>
      </w:r>
      <w:r w:rsidRPr="00866140">
        <w:rPr>
          <w:rFonts w:hint="eastAsia"/>
          <w:szCs w:val="21"/>
        </w:rPr>
        <w:t>K2</w:t>
      </w:r>
      <w:r w:rsidRPr="00866140">
        <w:rPr>
          <w:rFonts w:hint="eastAsia"/>
          <w:szCs w:val="21"/>
        </w:rPr>
        <w:t>）、三相平衡（</w:t>
      </w:r>
      <w:r w:rsidRPr="00866140">
        <w:rPr>
          <w:rFonts w:hint="eastAsia"/>
          <w:szCs w:val="21"/>
        </w:rPr>
        <w:t>K3</w:t>
      </w:r>
      <w:r w:rsidRPr="00866140">
        <w:rPr>
          <w:rFonts w:hint="eastAsia"/>
          <w:szCs w:val="21"/>
        </w:rPr>
        <w:t>）、不过热（</w:t>
      </w:r>
      <w:r w:rsidRPr="00866140">
        <w:rPr>
          <w:rFonts w:hint="eastAsia"/>
          <w:szCs w:val="21"/>
        </w:rPr>
        <w:t>FR1</w:t>
      </w:r>
      <w:r w:rsidRPr="00866140">
        <w:rPr>
          <w:rFonts w:hint="eastAsia"/>
          <w:szCs w:val="21"/>
        </w:rPr>
        <w:t>），先开风机（</w:t>
      </w:r>
      <w:r w:rsidRPr="00866140">
        <w:rPr>
          <w:rFonts w:hint="eastAsia"/>
          <w:szCs w:val="21"/>
        </w:rPr>
        <w:t>KM3</w:t>
      </w:r>
      <w:r w:rsidRPr="00866140">
        <w:rPr>
          <w:rFonts w:hint="eastAsia"/>
          <w:szCs w:val="21"/>
        </w:rPr>
        <w:t>、</w:t>
      </w:r>
      <w:r w:rsidRPr="00866140">
        <w:rPr>
          <w:rFonts w:hint="eastAsia"/>
          <w:szCs w:val="21"/>
        </w:rPr>
        <w:t>KM</w:t>
      </w:r>
      <w:smartTag w:uri="urn:schemas-microsoft-com:office:smarttags" w:element="chmetcnv">
        <w:smartTagPr>
          <w:attr w:name="TCSC" w:val="0"/>
          <w:attr w:name="NumberType" w:val="1"/>
          <w:attr w:name="Negative" w:val="False"/>
          <w:attr w:name="HasSpace" w:val="False"/>
          <w:attr w:name="SourceValue" w:val="3"/>
          <w:attr w:name="UnitName" w:val="’"/>
        </w:smartTagPr>
        <w:r w:rsidRPr="00866140">
          <w:rPr>
            <w:rFonts w:hint="eastAsia"/>
            <w:szCs w:val="21"/>
          </w:rPr>
          <w:t>3</w:t>
        </w:r>
        <w:r w:rsidRPr="00866140">
          <w:rPr>
            <w:szCs w:val="21"/>
          </w:rPr>
          <w:t>’</w:t>
        </w:r>
      </w:smartTag>
      <w:r w:rsidRPr="00866140">
        <w:rPr>
          <w:rFonts w:hint="eastAsia"/>
          <w:szCs w:val="21"/>
        </w:rPr>
        <w:t>）等条件同时具备，才能起动高压主电源。</w:t>
      </w:r>
    </w:p>
    <w:p w:rsidR="009E32B1" w:rsidRPr="00866140" w:rsidRDefault="009E32B1" w:rsidP="009E32B1">
      <w:pPr>
        <w:shd w:val="clear" w:color="auto" w:fill="FFFFFF"/>
        <w:spacing w:line="360" w:lineRule="auto"/>
        <w:ind w:firstLineChars="200" w:firstLine="420"/>
        <w:rPr>
          <w:rFonts w:hint="eastAsia"/>
          <w:szCs w:val="21"/>
        </w:rPr>
      </w:pPr>
      <w:r w:rsidRPr="00866140">
        <w:rPr>
          <w:rFonts w:hint="eastAsia"/>
          <w:szCs w:val="21"/>
        </w:rPr>
        <w:t>2</w:t>
      </w:r>
      <w:r w:rsidRPr="00866140">
        <w:rPr>
          <w:rFonts w:hint="eastAsia"/>
          <w:szCs w:val="21"/>
        </w:rPr>
        <w:t>）电源装置工作原理</w:t>
      </w:r>
    </w:p>
    <w:p w:rsidR="009E32B1" w:rsidRPr="00866140" w:rsidRDefault="009E32B1" w:rsidP="009E32B1">
      <w:pPr>
        <w:spacing w:line="360" w:lineRule="auto"/>
        <w:ind w:firstLineChars="200" w:firstLine="420"/>
        <w:rPr>
          <w:szCs w:val="21"/>
        </w:rPr>
      </w:pPr>
      <w:r w:rsidRPr="00866140">
        <w:rPr>
          <w:rFonts w:hint="eastAsia"/>
          <w:szCs w:val="21"/>
        </w:rPr>
        <w:t>直流高压是由变压器</w:t>
      </w:r>
      <w:r w:rsidRPr="00866140">
        <w:rPr>
          <w:rFonts w:hint="eastAsia"/>
          <w:szCs w:val="21"/>
        </w:rPr>
        <w:t>ZB</w:t>
      </w:r>
      <w:r w:rsidRPr="00866140">
        <w:rPr>
          <w:rFonts w:hint="eastAsia"/>
          <w:szCs w:val="21"/>
        </w:rPr>
        <w:t>升压后经高压硅堆</w:t>
      </w:r>
      <w:r w:rsidRPr="00866140">
        <w:rPr>
          <w:rFonts w:hint="eastAsia"/>
          <w:szCs w:val="21"/>
        </w:rPr>
        <w:t>DZ</w:t>
      </w:r>
      <w:r w:rsidRPr="00866140">
        <w:rPr>
          <w:rFonts w:hint="eastAsia"/>
          <w:szCs w:val="21"/>
        </w:rPr>
        <w:t>整流得直流高压</w:t>
      </w:r>
      <w:r w:rsidRPr="00866140">
        <w:rPr>
          <w:rFonts w:hint="eastAsia"/>
          <w:szCs w:val="21"/>
        </w:rPr>
        <w:t>E</w:t>
      </w:r>
    </w:p>
    <w:p w:rsidR="009E32B1" w:rsidRPr="00866140" w:rsidRDefault="009E32B1" w:rsidP="009E32B1">
      <w:pPr>
        <w:spacing w:line="360" w:lineRule="auto"/>
        <w:ind w:firstLineChars="200" w:firstLine="420"/>
        <w:rPr>
          <w:rFonts w:hint="eastAsia"/>
          <w:szCs w:val="21"/>
        </w:rPr>
      </w:pPr>
      <w:r w:rsidRPr="00866140">
        <w:rPr>
          <w:rFonts w:hint="eastAsia"/>
          <w:szCs w:val="21"/>
        </w:rPr>
        <w:t>下图为可调高压直流电源系统</w:t>
      </w:r>
      <w:r w:rsidRPr="00866140">
        <w:rPr>
          <w:rFonts w:hint="eastAsia"/>
          <w:szCs w:val="21"/>
        </w:rPr>
        <w:t>TC</w:t>
      </w:r>
      <w:r w:rsidRPr="00866140">
        <w:rPr>
          <w:rFonts w:hint="eastAsia"/>
          <w:szCs w:val="21"/>
        </w:rPr>
        <w:t>控制板原理框图。</w:t>
      </w:r>
    </w:p>
    <w:p w:rsidR="009E32B1" w:rsidRPr="00866140" w:rsidRDefault="003C3A8C" w:rsidP="009E32B1">
      <w:pPr>
        <w:spacing w:line="360" w:lineRule="auto"/>
        <w:ind w:firstLineChars="200" w:firstLine="420"/>
        <w:rPr>
          <w:rFonts w:hint="eastAsia"/>
          <w:szCs w:val="21"/>
        </w:rPr>
      </w:pPr>
      <w:r w:rsidRPr="00866140">
        <w:rPr>
          <w:noProof/>
          <w:szCs w:val="21"/>
        </w:rPr>
        <mc:AlternateContent>
          <mc:Choice Requires="wps">
            <w:drawing>
              <wp:anchor distT="0" distB="0" distL="114300" distR="114300" simplePos="0" relativeHeight="251644928" behindDoc="0" locked="0" layoutInCell="1" allowOverlap="1">
                <wp:simplePos x="0" y="0"/>
                <wp:positionH relativeFrom="column">
                  <wp:posOffset>-333375</wp:posOffset>
                </wp:positionH>
                <wp:positionV relativeFrom="paragraph">
                  <wp:posOffset>0</wp:posOffset>
                </wp:positionV>
                <wp:extent cx="6334125" cy="3368040"/>
                <wp:effectExtent l="0" t="0" r="0" b="0"/>
                <wp:wrapNone/>
                <wp:docPr id="7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3368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2B1" w:rsidRDefault="009E32B1" w:rsidP="009E32B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43" type="#_x0000_t202" style="position:absolute;left:0;text-align:left;margin-left:-26.25pt;margin-top:0;width:498.75pt;height:265.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FHIvQIAAMQ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" filled="f" stroked="f">
                <v:textbox>
                  <w:txbxContent>
                    <w:p w:rsidR="009E32B1" w:rsidRDefault="009E32B1" w:rsidP="009E32B1">
                      <w:pPr>
                        <w:jc w:val="center"/>
                      </w:pPr>
                    </w:p>
                  </w:txbxContent>
                </v:textbox>
              </v:shape>
            </w:pict>
          </mc:Fallback>
        </mc:AlternateContent>
      </w:r>
      <w:r w:rsidRPr="00866140">
        <w:rPr>
          <w:noProof/>
          <w:szCs w:val="21"/>
        </w:rPr>
        <mc:AlternateContent>
          <mc:Choice Requires="wps">
            <w:drawing>
              <wp:anchor distT="0" distB="0" distL="114300" distR="114300" simplePos="0" relativeHeight="251665408" behindDoc="0" locked="0" layoutInCell="1" allowOverlap="1">
                <wp:simplePos x="0" y="0"/>
                <wp:positionH relativeFrom="column">
                  <wp:posOffset>-133350</wp:posOffset>
                </wp:positionH>
                <wp:positionV relativeFrom="paragraph">
                  <wp:posOffset>99060</wp:posOffset>
                </wp:positionV>
                <wp:extent cx="533400" cy="398145"/>
                <wp:effectExtent l="0" t="0" r="0" b="1905"/>
                <wp:wrapNone/>
                <wp:docPr id="69"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2B1" w:rsidRDefault="009E32B1" w:rsidP="009E32B1">
                            <w:pPr>
                              <w:rPr>
                                <w:rFonts w:hint="eastAsia"/>
                              </w:rPr>
                            </w:pPr>
                            <w:r>
                              <w:rPr>
                                <w:rFonts w:hint="eastAsia"/>
                              </w:rPr>
                              <w:t>门槛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44" type="#_x0000_t202" style="position:absolute;left:0;text-align:left;margin-left:-10.5pt;margin-top:7.8pt;width:42pt;height:3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hKbuQIAAMI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" filled="f" stroked="f">
                <v:textbox>
                  <w:txbxContent>
                    <w:p w:rsidR="009E32B1" w:rsidRDefault="009E32B1" w:rsidP="009E32B1">
                      <w:pPr>
                        <w:rPr>
                          <w:rFonts w:hint="eastAsia"/>
                        </w:rPr>
                      </w:pPr>
                      <w:r>
                        <w:rPr>
                          <w:rFonts w:hint="eastAsia"/>
                        </w:rPr>
                        <w:t>门槛</w:t>
                      </w:r>
                    </w:p>
                  </w:txbxContent>
                </v:textbox>
              </v:shape>
            </w:pict>
          </mc:Fallback>
        </mc:AlternateContent>
      </w:r>
      <w:r w:rsidRPr="00866140">
        <w:rPr>
          <w:noProof/>
          <w:szCs w:val="21"/>
        </w:rPr>
        <mc:AlternateContent>
          <mc:Choice Requires="wps">
            <w:drawing>
              <wp:anchor distT="0" distB="0" distL="114300" distR="114300" simplePos="0" relativeHeight="251664384" behindDoc="0" locked="0" layoutInCell="1" allowOverlap="1">
                <wp:simplePos x="0" y="0"/>
                <wp:positionH relativeFrom="column">
                  <wp:posOffset>158750</wp:posOffset>
                </wp:positionH>
                <wp:positionV relativeFrom="paragraph">
                  <wp:posOffset>297180</wp:posOffset>
                </wp:positionV>
                <wp:extent cx="66675" cy="99060"/>
                <wp:effectExtent l="6350" t="7620" r="12700" b="7620"/>
                <wp:wrapNone/>
                <wp:docPr id="68" name="Oval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8299DA" id="Oval 80" o:spid="_x0000_s1026" style="position:absolute;left:0;text-align:left;margin-left:12.5pt;margin-top:23.4pt;width:5.25pt;height:7.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"/>
            </w:pict>
          </mc:Fallback>
        </mc:AlternateContent>
      </w:r>
      <w:r w:rsidRPr="00866140">
        <w:rPr>
          <w:noProof/>
          <w:szCs w:val="21"/>
        </w:rPr>
        <mc:AlternateContent>
          <mc:Choice Requires="wps">
            <w:drawing>
              <wp:anchor distT="0" distB="0" distL="114300" distR="114300" simplePos="0" relativeHeight="251661312" behindDoc="0" locked="0" layoutInCell="1" allowOverlap="1">
                <wp:simplePos x="0" y="0"/>
                <wp:positionH relativeFrom="column">
                  <wp:posOffset>266700</wp:posOffset>
                </wp:positionH>
                <wp:positionV relativeFrom="paragraph">
                  <wp:posOffset>347980</wp:posOffset>
                </wp:positionV>
                <wp:extent cx="666750" cy="0"/>
                <wp:effectExtent l="9525" t="58420" r="19050" b="55880"/>
                <wp:wrapNone/>
                <wp:docPr id="67"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F6E83B" id="Line 77"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pt,27.4pt" to="73.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">
                <v:stroke endarrow="block"/>
              </v:line>
            </w:pict>
          </mc:Fallback>
        </mc:AlternateContent>
      </w:r>
      <w:r w:rsidRPr="00866140">
        <w:rPr>
          <w:noProof/>
          <w:szCs w:val="21"/>
        </w:rPr>
        <mc:AlternateContent>
          <mc:Choice Requires="wps">
            <w:drawing>
              <wp:anchor distT="0" distB="0" distL="114300" distR="114300" simplePos="0" relativeHeight="251646976" behindDoc="0" locked="0" layoutInCell="1" allowOverlap="1">
                <wp:simplePos x="0" y="0"/>
                <wp:positionH relativeFrom="column">
                  <wp:posOffset>2133600</wp:posOffset>
                </wp:positionH>
                <wp:positionV relativeFrom="paragraph">
                  <wp:posOffset>297180</wp:posOffset>
                </wp:positionV>
                <wp:extent cx="466725" cy="297180"/>
                <wp:effectExtent l="9525" t="7620" r="9525" b="9525"/>
                <wp:wrapNone/>
                <wp:docPr id="6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97180"/>
                        </a:xfrm>
                        <a:prstGeom prst="rect">
                          <a:avLst/>
                        </a:prstGeom>
                        <a:solidFill>
                          <a:srgbClr val="FFFFFF"/>
                        </a:solidFill>
                        <a:ln w="9525">
                          <a:solidFill>
                            <a:srgbClr val="000000"/>
                          </a:solidFill>
                          <a:miter lim="800000"/>
                          <a:headEnd/>
                          <a:tailEnd/>
                        </a:ln>
                      </wps:spPr>
                      <wps:txbx>
                        <w:txbxContent>
                          <w:p w:rsidR="009E32B1" w:rsidRDefault="009E32B1" w:rsidP="009E32B1">
                            <w:pPr>
                              <w:jc w:val="center"/>
                              <w:rPr>
                                <w:rFonts w:hint="eastAsia"/>
                              </w:rPr>
                            </w:pPr>
                            <w:r>
                              <w:rPr>
                                <w:rFonts w:hint="eastAsia"/>
                              </w:rPr>
                              <w:t>K</w:t>
                            </w:r>
                            <w:r>
                              <w:rPr>
                                <w:rFonts w:hint="eastAsia"/>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45" type="#_x0000_t202" style="position:absolute;left:0;text-align:left;margin-left:168pt;margin-top:23.4pt;width:36.75pt;height:23.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">
                <v:textbox>
                  <w:txbxContent>
                    <w:p w:rsidR="009E32B1" w:rsidRDefault="009E32B1" w:rsidP="009E32B1">
                      <w:pPr>
                        <w:jc w:val="center"/>
                        <w:rPr>
                          <w:rFonts w:hint="eastAsia"/>
                        </w:rPr>
                      </w:pPr>
                      <w:r>
                        <w:rPr>
                          <w:rFonts w:hint="eastAsia"/>
                        </w:rPr>
                        <w:t>K</w:t>
                      </w:r>
                      <w:r>
                        <w:rPr>
                          <w:rFonts w:hint="eastAsia"/>
                          <w:vertAlign w:val="subscript"/>
                        </w:rPr>
                        <w:t>1</w:t>
                      </w:r>
                    </w:p>
                  </w:txbxContent>
                </v:textbox>
              </v:shape>
            </w:pict>
          </mc:Fallback>
        </mc:AlternateContent>
      </w:r>
      <w:r w:rsidRPr="00866140">
        <w:rPr>
          <w:noProof/>
          <w:szCs w:val="21"/>
        </w:rPr>
        <mc:AlternateContent>
          <mc:Choice Requires="wps">
            <w:drawing>
              <wp:anchor distT="0" distB="0" distL="114300" distR="114300" simplePos="0" relativeHeight="251645952" behindDoc="0" locked="0" layoutInCell="1" allowOverlap="1">
                <wp:simplePos x="0" y="0"/>
                <wp:positionH relativeFrom="column">
                  <wp:posOffset>933450</wp:posOffset>
                </wp:positionH>
                <wp:positionV relativeFrom="paragraph">
                  <wp:posOffset>297180</wp:posOffset>
                </wp:positionV>
                <wp:extent cx="600075" cy="297180"/>
                <wp:effectExtent l="9525" t="7620" r="9525" b="9525"/>
                <wp:wrapNone/>
                <wp:docPr id="6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97180"/>
                        </a:xfrm>
                        <a:prstGeom prst="rect">
                          <a:avLst/>
                        </a:prstGeom>
                        <a:solidFill>
                          <a:srgbClr val="FFFFFF"/>
                        </a:solidFill>
                        <a:ln w="9525">
                          <a:solidFill>
                            <a:srgbClr val="000000"/>
                          </a:solidFill>
                          <a:miter lim="800000"/>
                          <a:headEnd/>
                          <a:tailEnd/>
                        </a:ln>
                      </wps:spPr>
                      <wps:txbx>
                        <w:txbxContent>
                          <w:p w:rsidR="009E32B1" w:rsidRDefault="009E32B1" w:rsidP="009E32B1">
                            <w:pPr>
                              <w:jc w:val="center"/>
                              <w:rPr>
                                <w:rFonts w:hint="eastAsia"/>
                              </w:rPr>
                            </w:pPr>
                            <w:r>
                              <w:rPr>
                                <w:rFonts w:hint="eastAsia"/>
                              </w:rPr>
                              <w:t>比较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46" type="#_x0000_t202" style="position:absolute;left:0;text-align:left;margin-left:73.5pt;margin-top:23.4pt;width:47.25pt;height:23.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">
                <v:textbox>
                  <w:txbxContent>
                    <w:p w:rsidR="009E32B1" w:rsidRDefault="009E32B1" w:rsidP="009E32B1">
                      <w:pPr>
                        <w:jc w:val="center"/>
                        <w:rPr>
                          <w:rFonts w:hint="eastAsia"/>
                        </w:rPr>
                      </w:pPr>
                      <w:r>
                        <w:rPr>
                          <w:rFonts w:hint="eastAsia"/>
                        </w:rPr>
                        <w:t>比较</w:t>
                      </w:r>
                    </w:p>
                  </w:txbxContent>
                </v:textbox>
              </v:shape>
            </w:pict>
          </mc:Fallback>
        </mc:AlternateContent>
      </w:r>
    </w:p>
    <w:p w:rsidR="009E32B1" w:rsidRPr="00866140" w:rsidRDefault="003C3A8C" w:rsidP="009E32B1">
      <w:pPr>
        <w:spacing w:line="360" w:lineRule="auto"/>
        <w:ind w:firstLineChars="200" w:firstLine="420"/>
        <w:rPr>
          <w:rFonts w:hint="eastAsia"/>
          <w:szCs w:val="21"/>
        </w:rPr>
      </w:pPr>
      <w:r w:rsidRPr="00866140">
        <w:rPr>
          <w:noProof/>
          <w:szCs w:val="21"/>
        </w:rPr>
        <mc:AlternateContent>
          <mc:Choice Requires="wps">
            <w:drawing>
              <wp:anchor distT="0" distB="0" distL="114300" distR="114300" simplePos="0" relativeHeight="251663360" behindDoc="0" locked="0" layoutInCell="1" allowOverlap="1">
                <wp:simplePos x="0" y="0"/>
                <wp:positionH relativeFrom="column">
                  <wp:posOffset>4797425</wp:posOffset>
                </wp:positionH>
                <wp:positionV relativeFrom="paragraph">
                  <wp:posOffset>35560</wp:posOffset>
                </wp:positionV>
                <wp:extent cx="0" cy="495300"/>
                <wp:effectExtent l="53975" t="5080" r="60325" b="23495"/>
                <wp:wrapNone/>
                <wp:docPr id="64"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FA369B" id="Line 79"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75pt,2.8pt" to="377.75pt,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ayuKQIAAEs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">
                <v:stroke endarrow="block"/>
              </v:line>
            </w:pict>
          </mc:Fallback>
        </mc:AlternateContent>
      </w:r>
      <w:r w:rsidRPr="00866140">
        <w:rPr>
          <w:noProof/>
          <w:szCs w:val="21"/>
        </w:rPr>
        <mc:AlternateContent>
          <mc:Choice Requires="wps">
            <w:drawing>
              <wp:anchor distT="0" distB="0" distL="114300" distR="114300" simplePos="0" relativeHeight="251662336" behindDoc="0" locked="0" layoutInCell="1" allowOverlap="1">
                <wp:simplePos x="0" y="0"/>
                <wp:positionH relativeFrom="column">
                  <wp:posOffset>1533525</wp:posOffset>
                </wp:positionH>
                <wp:positionV relativeFrom="paragraph">
                  <wp:posOffset>139700</wp:posOffset>
                </wp:positionV>
                <wp:extent cx="600075" cy="0"/>
                <wp:effectExtent l="9525" t="61595" r="19050" b="52705"/>
                <wp:wrapNone/>
                <wp:docPr id="63"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3B197D" id="Line 78"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75pt,11pt" to="168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1EWKQIAAEs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">
                <v:stroke endarrow="block"/>
              </v:line>
            </w:pict>
          </mc:Fallback>
        </mc:AlternateContent>
      </w:r>
      <w:r w:rsidRPr="00866140">
        <w:rPr>
          <w:noProof/>
          <w:szCs w:val="21"/>
        </w:rPr>
        <mc:AlternateContent>
          <mc:Choice Requires="wps">
            <w:drawing>
              <wp:anchor distT="0" distB="0" distL="114300" distR="114300" simplePos="0" relativeHeight="251666432" behindDoc="0" locked="0" layoutInCell="1" allowOverlap="1">
                <wp:simplePos x="0" y="0"/>
                <wp:positionH relativeFrom="column">
                  <wp:posOffset>158750</wp:posOffset>
                </wp:positionH>
                <wp:positionV relativeFrom="paragraph">
                  <wp:posOffset>147320</wp:posOffset>
                </wp:positionV>
                <wp:extent cx="66675" cy="99060"/>
                <wp:effectExtent l="6350" t="12065" r="12700" b="12700"/>
                <wp:wrapNone/>
                <wp:docPr id="62" name="Oval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A08BF2" id="Oval 82" o:spid="_x0000_s1026" style="position:absolute;left:0;text-align:left;margin-left:12.5pt;margin-top:11.6pt;width:5.25pt;height:7.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"/>
            </w:pict>
          </mc:Fallback>
        </mc:AlternateContent>
      </w:r>
      <w:r w:rsidRPr="00866140">
        <w:rPr>
          <w:noProof/>
          <w:szCs w:val="21"/>
        </w:rPr>
        <mc:AlternateContent>
          <mc:Choice Requires="wps">
            <w:drawing>
              <wp:anchor distT="0" distB="0" distL="114300" distR="114300" simplePos="0" relativeHeight="251667456" behindDoc="0" locked="0" layoutInCell="1" allowOverlap="1">
                <wp:simplePos x="0" y="0"/>
                <wp:positionH relativeFrom="column">
                  <wp:posOffset>266700</wp:posOffset>
                </wp:positionH>
                <wp:positionV relativeFrom="paragraph">
                  <wp:posOffset>198120</wp:posOffset>
                </wp:positionV>
                <wp:extent cx="663575" cy="0"/>
                <wp:effectExtent l="9525" t="53340" r="22225" b="60960"/>
                <wp:wrapNone/>
                <wp:docPr id="61"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5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93FE66" id="Line 83" o:spid="_x0000_s1026" style="position:absolute;left:0;text-align:lef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pt,15.6pt" to="73.2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">
                <v:stroke endarrow="block"/>
              </v:line>
            </w:pict>
          </mc:Fallback>
        </mc:AlternateContent>
      </w:r>
      <w:r w:rsidRPr="00866140">
        <w:rPr>
          <w:noProof/>
          <w:szCs w:val="21"/>
        </w:rPr>
        <mc:AlternateContent>
          <mc:Choice Requires="wps">
            <w:drawing>
              <wp:anchor distT="0" distB="0" distL="114300" distR="114300" simplePos="0" relativeHeight="251677696" behindDoc="0" locked="0" layoutInCell="1" allowOverlap="1">
                <wp:simplePos x="0" y="0"/>
                <wp:positionH relativeFrom="column">
                  <wp:posOffset>2600325</wp:posOffset>
                </wp:positionH>
                <wp:positionV relativeFrom="paragraph">
                  <wp:posOffset>35560</wp:posOffset>
                </wp:positionV>
                <wp:extent cx="2200275" cy="0"/>
                <wp:effectExtent l="9525" t="5080" r="9525" b="13970"/>
                <wp:wrapNone/>
                <wp:docPr id="60"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0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2B62A4" id="Line 93" o:spid="_x0000_s1026" style="position:absolute;left:0;text-align:lef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75pt,2.8pt" to="378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LsrFAIAACo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"/>
            </w:pict>
          </mc:Fallback>
        </mc:AlternateContent>
      </w:r>
      <w:r w:rsidRPr="00866140">
        <w:rPr>
          <w:noProof/>
          <w:szCs w:val="21"/>
        </w:rPr>
        <mc:AlternateContent>
          <mc:Choice Requires="wps">
            <w:drawing>
              <wp:anchor distT="0" distB="0" distL="114300" distR="114300" simplePos="0" relativeHeight="251668480" behindDoc="0" locked="0" layoutInCell="1" allowOverlap="1">
                <wp:simplePos x="0" y="0"/>
                <wp:positionH relativeFrom="column">
                  <wp:posOffset>-133350</wp:posOffset>
                </wp:positionH>
                <wp:positionV relativeFrom="paragraph">
                  <wp:posOffset>0</wp:posOffset>
                </wp:positionV>
                <wp:extent cx="400050" cy="396240"/>
                <wp:effectExtent l="0" t="0" r="0" b="0"/>
                <wp:wrapNone/>
                <wp:docPr id="59"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2B1" w:rsidRDefault="009E32B1" w:rsidP="009E32B1">
                            <w:pPr>
                              <w:rPr>
                                <w:rFonts w:hint="eastAsia"/>
                                <w:vertAlign w:val="subscript"/>
                              </w:rPr>
                            </w:pPr>
                            <w:r>
                              <w:rPr>
                                <w:rFonts w:hint="eastAsia"/>
                              </w:rPr>
                              <w:t>V</w:t>
                            </w:r>
                            <w:r>
                              <w:rPr>
                                <w:rFonts w:hint="eastAsia"/>
                                <w:vertAlign w:val="subscript"/>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47" type="#_x0000_t202" style="position:absolute;left:0;text-align:left;margin-left:-10.5pt;margin-top:0;width:31.5pt;height:31.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" filled="f" stroked="f">
                <v:textbox>
                  <w:txbxContent>
                    <w:p w:rsidR="009E32B1" w:rsidRDefault="009E32B1" w:rsidP="009E32B1">
                      <w:pPr>
                        <w:rPr>
                          <w:rFonts w:hint="eastAsia"/>
                          <w:vertAlign w:val="subscript"/>
                        </w:rPr>
                      </w:pPr>
                      <w:r>
                        <w:rPr>
                          <w:rFonts w:hint="eastAsia"/>
                        </w:rPr>
                        <w:t>V</w:t>
                      </w:r>
                      <w:r>
                        <w:rPr>
                          <w:rFonts w:hint="eastAsia"/>
                          <w:vertAlign w:val="subscript"/>
                        </w:rPr>
                        <w:t>F</w:t>
                      </w:r>
                    </w:p>
                  </w:txbxContent>
                </v:textbox>
              </v:shape>
            </w:pict>
          </mc:Fallback>
        </mc:AlternateContent>
      </w:r>
    </w:p>
    <w:p w:rsidR="009E32B1" w:rsidRPr="00866140" w:rsidRDefault="003C3A8C" w:rsidP="009E32B1">
      <w:pPr>
        <w:spacing w:line="360" w:lineRule="auto"/>
        <w:ind w:firstLineChars="200" w:firstLine="420"/>
        <w:rPr>
          <w:rFonts w:hint="eastAsia"/>
          <w:szCs w:val="21"/>
        </w:rPr>
      </w:pPr>
      <w:r w:rsidRPr="00866140">
        <w:rPr>
          <w:noProof/>
          <w:szCs w:val="21"/>
        </w:rPr>
        <mc:AlternateContent>
          <mc:Choice Requires="wps">
            <w:drawing>
              <wp:anchor distT="0" distB="0" distL="114300" distR="114300" simplePos="0" relativeHeight="251673600" behindDoc="0" locked="0" layoutInCell="1" allowOverlap="1">
                <wp:simplePos x="0" y="0"/>
                <wp:positionH relativeFrom="column">
                  <wp:posOffset>2133600</wp:posOffset>
                </wp:positionH>
                <wp:positionV relativeFrom="paragraph">
                  <wp:posOffset>322580</wp:posOffset>
                </wp:positionV>
                <wp:extent cx="466725" cy="0"/>
                <wp:effectExtent l="9525" t="55880" r="19050" b="58420"/>
                <wp:wrapNone/>
                <wp:docPr id="58"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0F58DE" id="Line 89" o:spid="_x0000_s1026" style="position:absolute;left:0;text-align:lef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5.4pt" to="204.7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">
                <v:stroke endarrow="block"/>
              </v:line>
            </w:pict>
          </mc:Fallback>
        </mc:AlternateContent>
      </w:r>
      <w:r w:rsidRPr="00866140">
        <w:rPr>
          <w:noProof/>
          <w:szCs w:val="21"/>
        </w:rPr>
        <mc:AlternateContent>
          <mc:Choice Requires="wps">
            <w:drawing>
              <wp:anchor distT="0" distB="0" distL="114300" distR="114300" simplePos="0" relativeHeight="251652096" behindDoc="0" locked="0" layoutInCell="1" allowOverlap="1">
                <wp:simplePos x="0" y="0"/>
                <wp:positionH relativeFrom="column">
                  <wp:posOffset>4400550</wp:posOffset>
                </wp:positionH>
                <wp:positionV relativeFrom="paragraph">
                  <wp:posOffset>198120</wp:posOffset>
                </wp:positionV>
                <wp:extent cx="733425" cy="297180"/>
                <wp:effectExtent l="9525" t="7620" r="9525" b="9525"/>
                <wp:wrapNone/>
                <wp:docPr id="5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97180"/>
                        </a:xfrm>
                        <a:prstGeom prst="rect">
                          <a:avLst/>
                        </a:prstGeom>
                        <a:solidFill>
                          <a:srgbClr val="FFFFFF"/>
                        </a:solidFill>
                        <a:ln w="9525">
                          <a:solidFill>
                            <a:srgbClr val="000000"/>
                          </a:solidFill>
                          <a:miter lim="800000"/>
                          <a:headEnd/>
                          <a:tailEnd/>
                        </a:ln>
                      </wps:spPr>
                      <wps:txbx>
                        <w:txbxContent>
                          <w:p w:rsidR="009E32B1" w:rsidRDefault="009E32B1" w:rsidP="009E32B1">
                            <w:pPr>
                              <w:jc w:val="center"/>
                              <w:rPr>
                                <w:rFonts w:hint="eastAsia"/>
                              </w:rPr>
                            </w:pPr>
                            <w:r>
                              <w:rPr>
                                <w:rFonts w:hint="eastAsia"/>
                              </w:rPr>
                              <w:t>主电路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48" type="#_x0000_t202" style="position:absolute;left:0;text-align:left;margin-left:346.5pt;margin-top:15.6pt;width:57.75pt;height:23.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">
                <v:textbox>
                  <w:txbxContent>
                    <w:p w:rsidR="009E32B1" w:rsidRDefault="009E32B1" w:rsidP="009E32B1">
                      <w:pPr>
                        <w:jc w:val="center"/>
                        <w:rPr>
                          <w:rFonts w:hint="eastAsia"/>
                        </w:rPr>
                      </w:pPr>
                      <w:r>
                        <w:rPr>
                          <w:rFonts w:hint="eastAsia"/>
                        </w:rPr>
                        <w:t>主电路</w:t>
                      </w:r>
                    </w:p>
                  </w:txbxContent>
                </v:textbox>
              </v:shape>
            </w:pict>
          </mc:Fallback>
        </mc:AlternateContent>
      </w:r>
      <w:r w:rsidRPr="00866140">
        <w:rPr>
          <w:noProof/>
          <w:szCs w:val="21"/>
        </w:rPr>
        <mc:AlternateContent>
          <mc:Choice Requires="wps">
            <w:drawing>
              <wp:anchor distT="0" distB="0" distL="114300" distR="114300" simplePos="0" relativeHeight="251675648" behindDoc="0" locked="0" layoutInCell="1" allowOverlap="1">
                <wp:simplePos x="0" y="0"/>
                <wp:positionH relativeFrom="column">
                  <wp:posOffset>3933825</wp:posOffset>
                </wp:positionH>
                <wp:positionV relativeFrom="paragraph">
                  <wp:posOffset>358140</wp:posOffset>
                </wp:positionV>
                <wp:extent cx="466725" cy="0"/>
                <wp:effectExtent l="9525" t="53340" r="19050" b="60960"/>
                <wp:wrapNone/>
                <wp:docPr id="56"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3B93E2" id="Line 91" o:spid="_x0000_s1026" style="position:absolute;left:0;text-align:lef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75pt,28.2pt" to="346.5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">
                <v:stroke endarrow="block"/>
              </v:line>
            </w:pict>
          </mc:Fallback>
        </mc:AlternateContent>
      </w:r>
      <w:r w:rsidRPr="00866140">
        <w:rPr>
          <w:noProof/>
          <w:szCs w:val="21"/>
        </w:rPr>
        <mc:AlternateContent>
          <mc:Choice Requires="wps">
            <w:drawing>
              <wp:anchor distT="0" distB="0" distL="114300" distR="114300" simplePos="0" relativeHeight="251674624" behindDoc="0" locked="0" layoutInCell="1" allowOverlap="1">
                <wp:simplePos x="0" y="0"/>
                <wp:positionH relativeFrom="column">
                  <wp:posOffset>3067050</wp:posOffset>
                </wp:positionH>
                <wp:positionV relativeFrom="paragraph">
                  <wp:posOffset>347980</wp:posOffset>
                </wp:positionV>
                <wp:extent cx="466725" cy="0"/>
                <wp:effectExtent l="9525" t="52705" r="19050" b="61595"/>
                <wp:wrapNone/>
                <wp:docPr id="55"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A4444D" id="Line 90" o:spid="_x0000_s1026" style="position:absolute;left:0;text-align:lef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5pt,27.4pt" to="278.2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">
                <v:stroke endarrow="block"/>
              </v:line>
            </w:pict>
          </mc:Fallback>
        </mc:AlternateContent>
      </w:r>
      <w:r w:rsidRPr="00866140">
        <w:rPr>
          <w:noProof/>
          <w:szCs w:val="21"/>
        </w:rPr>
        <mc:AlternateContent>
          <mc:Choice Requires="wps">
            <w:drawing>
              <wp:anchor distT="0" distB="0" distL="114300" distR="114300" simplePos="0" relativeHeight="251672576" behindDoc="0" locked="0" layoutInCell="1" allowOverlap="1">
                <wp:simplePos x="0" y="0"/>
                <wp:positionH relativeFrom="column">
                  <wp:posOffset>1133475</wp:posOffset>
                </wp:positionH>
                <wp:positionV relativeFrom="paragraph">
                  <wp:posOffset>358140</wp:posOffset>
                </wp:positionV>
                <wp:extent cx="600075" cy="0"/>
                <wp:effectExtent l="9525" t="53340" r="19050" b="60960"/>
                <wp:wrapNone/>
                <wp:docPr id="54"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92ADE5" id="Line 88" o:spid="_x0000_s1026" style="position:absolute;left:0;text-align:lef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25pt,28.2pt" to="136.5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">
                <v:stroke endarrow="block"/>
              </v:line>
            </w:pict>
          </mc:Fallback>
        </mc:AlternateContent>
      </w:r>
      <w:r w:rsidRPr="00866140">
        <w:rPr>
          <w:noProof/>
          <w:szCs w:val="21"/>
        </w:rPr>
        <mc:AlternateContent>
          <mc:Choice Requires="wps">
            <w:drawing>
              <wp:anchor distT="0" distB="0" distL="114300" distR="114300" simplePos="0" relativeHeight="251671552" behindDoc="0" locked="0" layoutInCell="1" allowOverlap="1">
                <wp:simplePos x="0" y="0"/>
                <wp:positionH relativeFrom="column">
                  <wp:posOffset>200025</wp:posOffset>
                </wp:positionH>
                <wp:positionV relativeFrom="paragraph">
                  <wp:posOffset>347980</wp:posOffset>
                </wp:positionV>
                <wp:extent cx="333375" cy="0"/>
                <wp:effectExtent l="9525" t="52705" r="19050" b="61595"/>
                <wp:wrapNone/>
                <wp:docPr id="53"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236C1A" id="Line 87" o:spid="_x0000_s1026" style="position:absolute;left:0;text-align:lef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5pt,27.4pt" to="42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">
                <v:stroke endarrow="block"/>
              </v:line>
            </w:pict>
          </mc:Fallback>
        </mc:AlternateContent>
      </w:r>
      <w:r w:rsidRPr="00866140">
        <w:rPr>
          <w:noProof/>
          <w:szCs w:val="21"/>
        </w:rPr>
        <mc:AlternateContent>
          <mc:Choice Requires="wps">
            <w:drawing>
              <wp:anchor distT="0" distB="0" distL="114300" distR="114300" simplePos="0" relativeHeight="251651072" behindDoc="0" locked="0" layoutInCell="1" allowOverlap="1">
                <wp:simplePos x="0" y="0"/>
                <wp:positionH relativeFrom="column">
                  <wp:posOffset>3533775</wp:posOffset>
                </wp:positionH>
                <wp:positionV relativeFrom="paragraph">
                  <wp:posOffset>198120</wp:posOffset>
                </wp:positionV>
                <wp:extent cx="400050" cy="297180"/>
                <wp:effectExtent l="9525" t="7620" r="9525" b="9525"/>
                <wp:wrapNone/>
                <wp:docPr id="5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97180"/>
                        </a:xfrm>
                        <a:prstGeom prst="rect">
                          <a:avLst/>
                        </a:prstGeom>
                        <a:solidFill>
                          <a:srgbClr val="FFFFFF"/>
                        </a:solidFill>
                        <a:ln w="9525">
                          <a:solidFill>
                            <a:srgbClr val="000000"/>
                          </a:solidFill>
                          <a:miter lim="800000"/>
                          <a:headEnd/>
                          <a:tailEnd/>
                        </a:ln>
                      </wps:spPr>
                      <wps:txbx>
                        <w:txbxContent>
                          <w:p w:rsidR="009E32B1" w:rsidRDefault="009E32B1" w:rsidP="009E32B1">
                            <w:pPr>
                              <w:rPr>
                                <w:rFonts w:hint="eastAsia"/>
                              </w:rPr>
                            </w:pPr>
                            <w:r>
                              <w:rPr>
                                <w:rFonts w:hint="eastAsia"/>
                              </w:rPr>
                              <w:t>K</w:t>
                            </w:r>
                            <w:r>
                              <w:rPr>
                                <w:rFonts w:hint="eastAsia"/>
                                <w:vertAlign w:val="subscript"/>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49" type="#_x0000_t202" style="position:absolute;left:0;text-align:left;margin-left:278.25pt;margin-top:15.6pt;width:31.5pt;height:23.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">
                <v:textbox>
                  <w:txbxContent>
                    <w:p w:rsidR="009E32B1" w:rsidRDefault="009E32B1" w:rsidP="009E32B1">
                      <w:pPr>
                        <w:rPr>
                          <w:rFonts w:hint="eastAsia"/>
                        </w:rPr>
                      </w:pPr>
                      <w:r>
                        <w:rPr>
                          <w:rFonts w:hint="eastAsia"/>
                        </w:rPr>
                        <w:t>K</w:t>
                      </w:r>
                      <w:r>
                        <w:rPr>
                          <w:rFonts w:hint="eastAsia"/>
                          <w:vertAlign w:val="subscript"/>
                        </w:rPr>
                        <w:t>3</w:t>
                      </w:r>
                    </w:p>
                  </w:txbxContent>
                </v:textbox>
              </v:shape>
            </w:pict>
          </mc:Fallback>
        </mc:AlternateContent>
      </w:r>
      <w:r w:rsidRPr="00866140">
        <w:rPr>
          <w:noProof/>
          <w:szCs w:val="21"/>
        </w:rPr>
        <mc:AlternateContent>
          <mc:Choice Requires="wps">
            <w:drawing>
              <wp:anchor distT="0" distB="0" distL="114300" distR="114300" simplePos="0" relativeHeight="251650048" behindDoc="0" locked="0" layoutInCell="1" allowOverlap="1">
                <wp:simplePos x="0" y="0"/>
                <wp:positionH relativeFrom="column">
                  <wp:posOffset>2600325</wp:posOffset>
                </wp:positionH>
                <wp:positionV relativeFrom="paragraph">
                  <wp:posOffset>198120</wp:posOffset>
                </wp:positionV>
                <wp:extent cx="466725" cy="297180"/>
                <wp:effectExtent l="9525" t="7620" r="9525" b="9525"/>
                <wp:wrapNone/>
                <wp:docPr id="51"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97180"/>
                        </a:xfrm>
                        <a:prstGeom prst="rect">
                          <a:avLst/>
                        </a:prstGeom>
                        <a:solidFill>
                          <a:srgbClr val="FFFFFF"/>
                        </a:solidFill>
                        <a:ln w="9525">
                          <a:solidFill>
                            <a:srgbClr val="000000"/>
                          </a:solidFill>
                          <a:miter lim="800000"/>
                          <a:headEnd/>
                          <a:tailEnd/>
                        </a:ln>
                      </wps:spPr>
                      <wps:txbx>
                        <w:txbxContent>
                          <w:p w:rsidR="009E32B1" w:rsidRDefault="009E32B1" w:rsidP="009E32B1">
                            <w:pPr>
                              <w:rPr>
                                <w:rFonts w:hint="eastAsia"/>
                              </w:rPr>
                            </w:pPr>
                            <w:r>
                              <w:rPr>
                                <w:rFonts w:hint="eastAsia"/>
                              </w:rPr>
                              <w:t>比较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50" type="#_x0000_t202" style="position:absolute;left:0;text-align:left;margin-left:204.75pt;margin-top:15.6pt;width:36.75pt;height:23.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">
                <v:textbox>
                  <w:txbxContent>
                    <w:p w:rsidR="009E32B1" w:rsidRDefault="009E32B1" w:rsidP="009E32B1">
                      <w:pPr>
                        <w:rPr>
                          <w:rFonts w:hint="eastAsia"/>
                        </w:rPr>
                      </w:pPr>
                      <w:r>
                        <w:rPr>
                          <w:rFonts w:hint="eastAsia"/>
                        </w:rPr>
                        <w:t>比较</w:t>
                      </w:r>
                    </w:p>
                  </w:txbxContent>
                </v:textbox>
              </v:shape>
            </w:pict>
          </mc:Fallback>
        </mc:AlternateContent>
      </w:r>
      <w:r w:rsidRPr="00866140">
        <w:rPr>
          <w:noProof/>
          <w:szCs w:val="21"/>
        </w:rPr>
        <mc:AlternateContent>
          <mc:Choice Requires="wps">
            <w:drawing>
              <wp:anchor distT="0" distB="0" distL="114300" distR="114300" simplePos="0" relativeHeight="251649024" behindDoc="0" locked="0" layoutInCell="1" allowOverlap="1">
                <wp:simplePos x="0" y="0"/>
                <wp:positionH relativeFrom="column">
                  <wp:posOffset>1733550</wp:posOffset>
                </wp:positionH>
                <wp:positionV relativeFrom="paragraph">
                  <wp:posOffset>198120</wp:posOffset>
                </wp:positionV>
                <wp:extent cx="400050" cy="297180"/>
                <wp:effectExtent l="9525" t="7620" r="9525" b="9525"/>
                <wp:wrapNone/>
                <wp:docPr id="5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97180"/>
                        </a:xfrm>
                        <a:prstGeom prst="rect">
                          <a:avLst/>
                        </a:prstGeom>
                        <a:solidFill>
                          <a:srgbClr val="FFFFFF"/>
                        </a:solidFill>
                        <a:ln w="9525">
                          <a:solidFill>
                            <a:srgbClr val="000000"/>
                          </a:solidFill>
                          <a:miter lim="800000"/>
                          <a:headEnd/>
                          <a:tailEnd/>
                        </a:ln>
                      </wps:spPr>
                      <wps:txbx>
                        <w:txbxContent>
                          <w:p w:rsidR="009E32B1" w:rsidRDefault="009E32B1" w:rsidP="009E32B1">
                            <w:pPr>
                              <w:jc w:val="center"/>
                              <w:rPr>
                                <w:rFonts w:hint="eastAsia"/>
                              </w:rPr>
                            </w:pPr>
                            <w:r>
                              <w:rPr>
                                <w:rFonts w:hint="eastAsia"/>
                              </w:rPr>
                              <w:t>BH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51" type="#_x0000_t202" style="position:absolute;left:0;text-align:left;margin-left:136.5pt;margin-top:15.6pt;width:31.5pt;height:23.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">
                <v:textbox>
                  <w:txbxContent>
                    <w:p w:rsidR="009E32B1" w:rsidRDefault="009E32B1" w:rsidP="009E32B1">
                      <w:pPr>
                        <w:jc w:val="center"/>
                        <w:rPr>
                          <w:rFonts w:hint="eastAsia"/>
                        </w:rPr>
                      </w:pPr>
                      <w:r>
                        <w:rPr>
                          <w:rFonts w:hint="eastAsia"/>
                        </w:rPr>
                        <w:t>BH</w:t>
                      </w:r>
                    </w:p>
                  </w:txbxContent>
                </v:textbox>
              </v:shape>
            </w:pict>
          </mc:Fallback>
        </mc:AlternateContent>
      </w:r>
      <w:r w:rsidRPr="00866140">
        <w:rPr>
          <w:noProof/>
          <w:szCs w:val="21"/>
        </w:rPr>
        <mc:AlternateContent>
          <mc:Choice Requires="wps">
            <w:drawing>
              <wp:anchor distT="0" distB="0" distL="114300" distR="114300" simplePos="0" relativeHeight="251648000" behindDoc="0" locked="0" layoutInCell="1" allowOverlap="1">
                <wp:simplePos x="0" y="0"/>
                <wp:positionH relativeFrom="column">
                  <wp:posOffset>533400</wp:posOffset>
                </wp:positionH>
                <wp:positionV relativeFrom="paragraph">
                  <wp:posOffset>198120</wp:posOffset>
                </wp:positionV>
                <wp:extent cx="600075" cy="297180"/>
                <wp:effectExtent l="9525" t="7620" r="9525" b="9525"/>
                <wp:wrapNone/>
                <wp:docPr id="4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97180"/>
                        </a:xfrm>
                        <a:prstGeom prst="rect">
                          <a:avLst/>
                        </a:prstGeom>
                        <a:solidFill>
                          <a:srgbClr val="FFFFFF"/>
                        </a:solidFill>
                        <a:ln w="9525">
                          <a:solidFill>
                            <a:srgbClr val="000000"/>
                          </a:solidFill>
                          <a:miter lim="800000"/>
                          <a:headEnd/>
                          <a:tailEnd/>
                        </a:ln>
                      </wps:spPr>
                      <wps:txbx>
                        <w:txbxContent>
                          <w:p w:rsidR="009E32B1" w:rsidRDefault="009E32B1" w:rsidP="009E32B1">
                            <w:pPr>
                              <w:rPr>
                                <w:rFonts w:hint="eastAsia"/>
                              </w:rPr>
                            </w:pPr>
                            <w:r>
                              <w:rPr>
                                <w:rFonts w:hint="eastAsia"/>
                              </w:rPr>
                              <w:t>HL</w:t>
                            </w:r>
                            <w:r>
                              <w:rPr>
                                <w:rFonts w:hint="eastAsia"/>
                                <w:vertAlign w:val="subscript"/>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52" type="#_x0000_t202" style="position:absolute;left:0;text-align:left;margin-left:42pt;margin-top:15.6pt;width:47.25pt;height:23.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">
                <v:textbox>
                  <w:txbxContent>
                    <w:p w:rsidR="009E32B1" w:rsidRDefault="009E32B1" w:rsidP="009E32B1">
                      <w:pPr>
                        <w:rPr>
                          <w:rFonts w:hint="eastAsia"/>
                        </w:rPr>
                      </w:pPr>
                      <w:r>
                        <w:rPr>
                          <w:rFonts w:hint="eastAsia"/>
                        </w:rPr>
                        <w:t>HL</w:t>
                      </w:r>
                      <w:r>
                        <w:rPr>
                          <w:rFonts w:hint="eastAsia"/>
                          <w:vertAlign w:val="subscript"/>
                        </w:rPr>
                        <w:t>1-3</w:t>
                      </w:r>
                    </w:p>
                  </w:txbxContent>
                </v:textbox>
              </v:shape>
            </w:pict>
          </mc:Fallback>
        </mc:AlternateContent>
      </w:r>
    </w:p>
    <w:p w:rsidR="009E32B1" w:rsidRPr="00866140" w:rsidRDefault="003C3A8C" w:rsidP="009E32B1">
      <w:pPr>
        <w:spacing w:line="360" w:lineRule="auto"/>
        <w:ind w:firstLineChars="200" w:firstLine="420"/>
        <w:rPr>
          <w:rFonts w:hint="eastAsia"/>
          <w:szCs w:val="21"/>
        </w:rPr>
      </w:pPr>
      <w:r w:rsidRPr="00866140">
        <w:rPr>
          <w:noProof/>
          <w:szCs w:val="21"/>
        </w:rPr>
        <mc:AlternateContent>
          <mc:Choice Requires="wps">
            <w:drawing>
              <wp:anchor distT="0" distB="0" distL="114300" distR="114300" simplePos="0" relativeHeight="251699200" behindDoc="0" locked="0" layoutInCell="1" allowOverlap="1">
                <wp:simplePos x="0" y="0"/>
                <wp:positionH relativeFrom="column">
                  <wp:posOffset>200025</wp:posOffset>
                </wp:positionH>
                <wp:positionV relativeFrom="paragraph">
                  <wp:posOffset>25400</wp:posOffset>
                </wp:positionV>
                <wp:extent cx="0" cy="1783080"/>
                <wp:effectExtent l="9525" t="8255" r="9525" b="8890"/>
                <wp:wrapNone/>
                <wp:docPr id="48"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3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E470CC" id="Line 114" o:spid="_x0000_s1026" style="position:absolute;left:0;text-align:lef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5pt,2pt" to="15.75pt,1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MNEFQIAACs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"/>
            </w:pict>
          </mc:Fallback>
        </mc:AlternateContent>
      </w:r>
      <w:r w:rsidRPr="00866140">
        <w:rPr>
          <w:noProof/>
          <w:szCs w:val="21"/>
        </w:rPr>
        <mc:AlternateContent>
          <mc:Choice Requires="wps">
            <w:drawing>
              <wp:anchor distT="0" distB="0" distL="114300" distR="114300" simplePos="0" relativeHeight="251698176" behindDoc="0" locked="0" layoutInCell="1" allowOverlap="1">
                <wp:simplePos x="0" y="0"/>
                <wp:positionH relativeFrom="column">
                  <wp:posOffset>4800600</wp:posOffset>
                </wp:positionH>
                <wp:positionV relativeFrom="paragraph">
                  <wp:posOffset>185420</wp:posOffset>
                </wp:positionV>
                <wp:extent cx="0" cy="396240"/>
                <wp:effectExtent l="57150" t="15875" r="57150" b="6985"/>
                <wp:wrapNone/>
                <wp:docPr id="47"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24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9F99F8" id="Line 113" o:spid="_x0000_s1026" style="position:absolute;left:0;text-align:lef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14.6pt" to="378pt,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">
                <v:stroke startarrow="block"/>
              </v:line>
            </w:pict>
          </mc:Fallback>
        </mc:AlternateContent>
      </w:r>
      <w:r w:rsidRPr="00866140">
        <w:rPr>
          <w:noProof/>
          <w:szCs w:val="21"/>
        </w:rPr>
        <mc:AlternateContent>
          <mc:Choice Requires="wps">
            <w:drawing>
              <wp:anchor distT="0" distB="0" distL="114300" distR="114300" simplePos="0" relativeHeight="251692032" behindDoc="0" locked="0" layoutInCell="1" allowOverlap="1">
                <wp:simplePos x="0" y="0"/>
                <wp:positionH relativeFrom="column">
                  <wp:posOffset>2400300</wp:posOffset>
                </wp:positionH>
                <wp:positionV relativeFrom="paragraph">
                  <wp:posOffset>76200</wp:posOffset>
                </wp:positionV>
                <wp:extent cx="200025" cy="0"/>
                <wp:effectExtent l="9525" t="59055" r="19050" b="55245"/>
                <wp:wrapNone/>
                <wp:docPr id="46"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4E2FF4" id="Line 107" o:spid="_x0000_s1026" style="position:absolute;left:0;text-align:lef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6pt" to="204.7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">
                <v:stroke endarrow="block"/>
              </v:line>
            </w:pict>
          </mc:Fallback>
        </mc:AlternateContent>
      </w:r>
      <w:r w:rsidRPr="00866140">
        <w:rPr>
          <w:noProof/>
          <w:szCs w:val="21"/>
        </w:rPr>
        <mc:AlternateContent>
          <mc:Choice Requires="wps">
            <w:drawing>
              <wp:anchor distT="0" distB="0" distL="114300" distR="114300" simplePos="0" relativeHeight="251693056" behindDoc="0" locked="0" layoutInCell="1" allowOverlap="1">
                <wp:simplePos x="0" y="0"/>
                <wp:positionH relativeFrom="column">
                  <wp:posOffset>2400300</wp:posOffset>
                </wp:positionH>
                <wp:positionV relativeFrom="paragraph">
                  <wp:posOffset>88900</wp:posOffset>
                </wp:positionV>
                <wp:extent cx="0" cy="297180"/>
                <wp:effectExtent l="9525" t="5080" r="9525" b="12065"/>
                <wp:wrapNone/>
                <wp:docPr id="45"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2EB934" id="Line 108" o:spid="_x0000_s1026" style="position:absolute;left:0;text-align:lef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7pt" to="189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NZFAIAACo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"/>
            </w:pict>
          </mc:Fallback>
        </mc:AlternateContent>
      </w:r>
      <w:r w:rsidRPr="00866140">
        <w:rPr>
          <w:noProof/>
          <w:szCs w:val="21"/>
        </w:rPr>
        <mc:AlternateContent>
          <mc:Choice Requires="wps">
            <w:drawing>
              <wp:anchor distT="0" distB="0" distL="114300" distR="114300" simplePos="0" relativeHeight="251695104" behindDoc="0" locked="0" layoutInCell="1" allowOverlap="1">
                <wp:simplePos x="0" y="0"/>
                <wp:positionH relativeFrom="column">
                  <wp:posOffset>2333625</wp:posOffset>
                </wp:positionH>
                <wp:positionV relativeFrom="paragraph">
                  <wp:posOffset>299085</wp:posOffset>
                </wp:positionV>
                <wp:extent cx="466725" cy="396240"/>
                <wp:effectExtent l="0" t="0" r="0" b="0"/>
                <wp:wrapNone/>
                <wp:docPr id="44"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2B1" w:rsidRDefault="009E32B1" w:rsidP="009E32B1">
                            <w:pPr>
                              <w:rPr>
                                <w:rFonts w:hint="eastAsia"/>
                              </w:rPr>
                            </w:pPr>
                            <w:r>
                              <w:rPr>
                                <w:rFonts w:hint="eastAsia"/>
                              </w:rPr>
                              <w:t>门槛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53" type="#_x0000_t202" style="position:absolute;left:0;text-align:left;margin-left:183.75pt;margin-top:23.55pt;width:36.75pt;height:31.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" filled="f" stroked="f">
                <v:textbox>
                  <w:txbxContent>
                    <w:p w:rsidR="009E32B1" w:rsidRDefault="009E32B1" w:rsidP="009E32B1">
                      <w:pPr>
                        <w:rPr>
                          <w:rFonts w:hint="eastAsia"/>
                        </w:rPr>
                      </w:pPr>
                      <w:r>
                        <w:rPr>
                          <w:rFonts w:hint="eastAsia"/>
                        </w:rPr>
                        <w:t>门槛</w:t>
                      </w:r>
                    </w:p>
                  </w:txbxContent>
                </v:textbox>
              </v:shape>
            </w:pict>
          </mc:Fallback>
        </mc:AlternateContent>
      </w:r>
      <w:r w:rsidRPr="00866140">
        <w:rPr>
          <w:noProof/>
          <w:szCs w:val="21"/>
        </w:rPr>
        <mc:AlternateContent>
          <mc:Choice Requires="wps">
            <w:drawing>
              <wp:anchor distT="0" distB="0" distL="114300" distR="114300" simplePos="0" relativeHeight="251694080" behindDoc="0" locked="0" layoutInCell="1" allowOverlap="1">
                <wp:simplePos x="0" y="0"/>
                <wp:positionH relativeFrom="column">
                  <wp:posOffset>2359025</wp:posOffset>
                </wp:positionH>
                <wp:positionV relativeFrom="paragraph">
                  <wp:posOffset>297180</wp:posOffset>
                </wp:positionV>
                <wp:extent cx="66675" cy="99060"/>
                <wp:effectExtent l="6350" t="13335" r="12700" b="11430"/>
                <wp:wrapNone/>
                <wp:docPr id="43" name="Oval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A106A4" id="Oval 109" o:spid="_x0000_s1026" style="position:absolute;left:0;text-align:left;margin-left:185.75pt;margin-top:23.4pt;width:5.25pt;height:7.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"/>
            </w:pict>
          </mc:Fallback>
        </mc:AlternateContent>
      </w:r>
    </w:p>
    <w:p w:rsidR="009E32B1" w:rsidRPr="00866140" w:rsidRDefault="003C3A8C" w:rsidP="009E32B1">
      <w:pPr>
        <w:spacing w:line="360" w:lineRule="auto"/>
        <w:ind w:firstLineChars="200" w:firstLine="420"/>
        <w:rPr>
          <w:rFonts w:hint="eastAsia"/>
          <w:szCs w:val="21"/>
        </w:rPr>
      </w:pPr>
      <w:r w:rsidRPr="00866140">
        <w:rPr>
          <w:noProof/>
          <w:szCs w:val="21"/>
        </w:rPr>
        <mc:AlternateContent>
          <mc:Choice Requires="wps">
            <w:drawing>
              <wp:anchor distT="0" distB="0" distL="114300" distR="114300" simplePos="0" relativeHeight="251676672" behindDoc="0" locked="0" layoutInCell="1" allowOverlap="1">
                <wp:simplePos x="0" y="0"/>
                <wp:positionH relativeFrom="column">
                  <wp:posOffset>2266950</wp:posOffset>
                </wp:positionH>
                <wp:positionV relativeFrom="paragraph">
                  <wp:posOffset>271780</wp:posOffset>
                </wp:positionV>
                <wp:extent cx="2533650" cy="0"/>
                <wp:effectExtent l="9525" t="8890" r="9525" b="10160"/>
                <wp:wrapNone/>
                <wp:docPr id="42"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36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598DB4" id="Line 92" o:spid="_x0000_s1026" style="position:absolute;left:0;text-align:lef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5pt,21.4pt" to="378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bgCFAIAACo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"/>
            </w:pict>
          </mc:Fallback>
        </mc:AlternateContent>
      </w:r>
      <w:r w:rsidRPr="00866140">
        <w:rPr>
          <w:noProof/>
          <w:szCs w:val="21"/>
        </w:rPr>
        <mc:AlternateContent>
          <mc:Choice Requires="wps">
            <w:drawing>
              <wp:anchor distT="0" distB="0" distL="114300" distR="114300" simplePos="0" relativeHeight="251696128" behindDoc="0" locked="0" layoutInCell="1" allowOverlap="1">
                <wp:simplePos x="0" y="0"/>
                <wp:positionH relativeFrom="column">
                  <wp:posOffset>400050</wp:posOffset>
                </wp:positionH>
                <wp:positionV relativeFrom="paragraph">
                  <wp:posOffset>358140</wp:posOffset>
                </wp:positionV>
                <wp:extent cx="266700" cy="0"/>
                <wp:effectExtent l="9525" t="57150" r="19050" b="57150"/>
                <wp:wrapNone/>
                <wp:docPr id="41"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BBCBA8" id="Line 111" o:spid="_x0000_s1026" style="position:absolute;left:0;text-align:lef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28.2pt" to="52.5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">
                <v:stroke endarrow="block"/>
              </v:line>
            </w:pict>
          </mc:Fallback>
        </mc:AlternateContent>
      </w:r>
      <w:r w:rsidRPr="00866140">
        <w:rPr>
          <w:noProof/>
          <w:szCs w:val="21"/>
        </w:rPr>
        <mc:AlternateContent>
          <mc:Choice Requires="wps">
            <w:drawing>
              <wp:anchor distT="0" distB="0" distL="114300" distR="114300" simplePos="0" relativeHeight="251679744" behindDoc="0" locked="0" layoutInCell="1" allowOverlap="1">
                <wp:simplePos x="0" y="0"/>
                <wp:positionH relativeFrom="column">
                  <wp:posOffset>0</wp:posOffset>
                </wp:positionH>
                <wp:positionV relativeFrom="paragraph">
                  <wp:posOffset>240030</wp:posOffset>
                </wp:positionV>
                <wp:extent cx="666750" cy="0"/>
                <wp:effectExtent l="9525" t="53340" r="19050" b="60960"/>
                <wp:wrapNone/>
                <wp:docPr id="40"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85A979" id="Line 95" o:spid="_x0000_s1026" style="position:absolute;left:0;text-align:lef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9pt" to="52.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">
                <v:stroke endarrow="block"/>
              </v:line>
            </w:pict>
          </mc:Fallback>
        </mc:AlternateContent>
      </w:r>
      <w:r w:rsidRPr="00866140">
        <w:rPr>
          <w:noProof/>
          <w:szCs w:val="21"/>
        </w:rPr>
        <mc:AlternateContent>
          <mc:Choice Requires="wps">
            <w:drawing>
              <wp:anchor distT="0" distB="0" distL="114300" distR="114300" simplePos="0" relativeHeight="251678720" behindDoc="0" locked="0" layoutInCell="1" allowOverlap="1">
                <wp:simplePos x="0" y="0"/>
                <wp:positionH relativeFrom="column">
                  <wp:posOffset>1133475</wp:posOffset>
                </wp:positionH>
                <wp:positionV relativeFrom="paragraph">
                  <wp:posOffset>271780</wp:posOffset>
                </wp:positionV>
                <wp:extent cx="600075" cy="0"/>
                <wp:effectExtent l="9525" t="56515" r="19050" b="57785"/>
                <wp:wrapNone/>
                <wp:docPr id="39"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A70B23" id="Line 94" o:spid="_x0000_s1026" style="position:absolute;left:0;text-align:lef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25pt,21.4pt" to="136.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6ZFKQIAAEs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">
                <v:stroke endarrow="block"/>
              </v:line>
            </w:pict>
          </mc:Fallback>
        </mc:AlternateContent>
      </w:r>
      <w:r w:rsidRPr="00866140">
        <w:rPr>
          <w:noProof/>
          <w:szCs w:val="21"/>
        </w:rPr>
        <mc:AlternateContent>
          <mc:Choice Requires="wps">
            <w:drawing>
              <wp:anchor distT="0" distB="0" distL="114300" distR="114300" simplePos="0" relativeHeight="251653120" behindDoc="0" locked="0" layoutInCell="1" allowOverlap="1">
                <wp:simplePos x="0" y="0"/>
                <wp:positionH relativeFrom="column">
                  <wp:posOffset>666750</wp:posOffset>
                </wp:positionH>
                <wp:positionV relativeFrom="paragraph">
                  <wp:posOffset>99060</wp:posOffset>
                </wp:positionV>
                <wp:extent cx="466725" cy="297180"/>
                <wp:effectExtent l="9525" t="7620" r="9525" b="9525"/>
                <wp:wrapNone/>
                <wp:docPr id="3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97180"/>
                        </a:xfrm>
                        <a:prstGeom prst="rect">
                          <a:avLst/>
                        </a:prstGeom>
                        <a:solidFill>
                          <a:srgbClr val="FFFFFF"/>
                        </a:solidFill>
                        <a:ln w="9525">
                          <a:solidFill>
                            <a:srgbClr val="000000"/>
                          </a:solidFill>
                          <a:miter lim="800000"/>
                          <a:headEnd/>
                          <a:tailEnd/>
                        </a:ln>
                      </wps:spPr>
                      <wps:txbx>
                        <w:txbxContent>
                          <w:p w:rsidR="009E32B1" w:rsidRDefault="009E32B1" w:rsidP="009E32B1">
                            <w:pPr>
                              <w:rPr>
                                <w:rFonts w:hint="eastAsia"/>
                              </w:rPr>
                            </w:pPr>
                            <w:r>
                              <w:rPr>
                                <w:rFonts w:hint="eastAsia"/>
                              </w:rPr>
                              <w:t>比较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54" type="#_x0000_t202" style="position:absolute;left:0;text-align:left;margin-left:52.5pt;margin-top:7.8pt;width:36.75pt;height:23.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">
                <v:textbox>
                  <w:txbxContent>
                    <w:p w:rsidR="009E32B1" w:rsidRDefault="009E32B1" w:rsidP="009E32B1">
                      <w:pPr>
                        <w:rPr>
                          <w:rFonts w:hint="eastAsia"/>
                        </w:rPr>
                      </w:pPr>
                      <w:r>
                        <w:rPr>
                          <w:rFonts w:hint="eastAsia"/>
                        </w:rPr>
                        <w:t>比较</w:t>
                      </w:r>
                    </w:p>
                  </w:txbxContent>
                </v:textbox>
              </v:shape>
            </w:pict>
          </mc:Fallback>
        </mc:AlternateContent>
      </w:r>
      <w:r w:rsidRPr="00866140">
        <w:rPr>
          <w:noProof/>
          <w:szCs w:val="21"/>
        </w:rPr>
        <mc:AlternateContent>
          <mc:Choice Requires="wps">
            <w:drawing>
              <wp:anchor distT="0" distB="0" distL="114300" distR="114300" simplePos="0" relativeHeight="251654144" behindDoc="0" locked="0" layoutInCell="1" allowOverlap="1">
                <wp:simplePos x="0" y="0"/>
                <wp:positionH relativeFrom="column">
                  <wp:posOffset>1733550</wp:posOffset>
                </wp:positionH>
                <wp:positionV relativeFrom="paragraph">
                  <wp:posOffset>99060</wp:posOffset>
                </wp:positionV>
                <wp:extent cx="533400" cy="297180"/>
                <wp:effectExtent l="9525" t="7620" r="9525" b="9525"/>
                <wp:wrapNone/>
                <wp:docPr id="3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97180"/>
                        </a:xfrm>
                        <a:prstGeom prst="rect">
                          <a:avLst/>
                        </a:prstGeom>
                        <a:solidFill>
                          <a:srgbClr val="FFFFFF"/>
                        </a:solidFill>
                        <a:ln w="9525">
                          <a:solidFill>
                            <a:srgbClr val="000000"/>
                          </a:solidFill>
                          <a:miter lim="800000"/>
                          <a:headEnd/>
                          <a:tailEnd/>
                        </a:ln>
                      </wps:spPr>
                      <wps:txbx>
                        <w:txbxContent>
                          <w:p w:rsidR="009E32B1" w:rsidRDefault="009E32B1" w:rsidP="009E32B1">
                            <w:pPr>
                              <w:jc w:val="center"/>
                              <w:rPr>
                                <w:rFonts w:hint="eastAsia"/>
                              </w:rPr>
                            </w:pPr>
                            <w:smartTag w:uri="urn:schemas-microsoft-com:office:smarttags" w:element="place">
                              <w:r>
                                <w:rPr>
                                  <w:rFonts w:hint="eastAsia"/>
                                </w:rPr>
                                <w:t>K</w:t>
                              </w:r>
                              <w:r>
                                <w:rPr>
                                  <w:rFonts w:hint="eastAsia"/>
                                  <w:vertAlign w:val="subscript"/>
                                </w:rPr>
                                <w:t>2</w:t>
                              </w:r>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55" type="#_x0000_t202" style="position:absolute;left:0;text-align:left;margin-left:136.5pt;margin-top:7.8pt;width:42pt;height:23.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">
                <v:textbox>
                  <w:txbxContent>
                    <w:p w:rsidR="009E32B1" w:rsidRDefault="009E32B1" w:rsidP="009E32B1">
                      <w:pPr>
                        <w:jc w:val="center"/>
                        <w:rPr>
                          <w:rFonts w:hint="eastAsia"/>
                        </w:rPr>
                      </w:pPr>
                      <w:smartTag w:uri="urn:schemas-microsoft-com:office:smarttags" w:element="place">
                        <w:r>
                          <w:rPr>
                            <w:rFonts w:hint="eastAsia"/>
                          </w:rPr>
                          <w:t>K</w:t>
                        </w:r>
                        <w:r>
                          <w:rPr>
                            <w:rFonts w:hint="eastAsia"/>
                            <w:vertAlign w:val="subscript"/>
                          </w:rPr>
                          <w:t>2</w:t>
                        </w:r>
                      </w:smartTag>
                    </w:p>
                  </w:txbxContent>
                </v:textbox>
              </v:shape>
            </w:pict>
          </mc:Fallback>
        </mc:AlternateContent>
      </w:r>
      <w:r w:rsidRPr="00866140">
        <w:rPr>
          <w:noProof/>
          <w:szCs w:val="21"/>
        </w:rPr>
        <mc:AlternateContent>
          <mc:Choice Requires="wps">
            <w:drawing>
              <wp:anchor distT="0" distB="0" distL="114300" distR="114300" simplePos="0" relativeHeight="251670528" behindDoc="0" locked="0" layoutInCell="1" allowOverlap="1">
                <wp:simplePos x="0" y="0"/>
                <wp:positionH relativeFrom="column">
                  <wp:posOffset>-266700</wp:posOffset>
                </wp:positionH>
                <wp:positionV relativeFrom="paragraph">
                  <wp:posOffset>0</wp:posOffset>
                </wp:positionV>
                <wp:extent cx="466725" cy="297180"/>
                <wp:effectExtent l="0" t="3810" r="0" b="3810"/>
                <wp:wrapNone/>
                <wp:docPr id="3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2B1" w:rsidRDefault="009E32B1" w:rsidP="009E32B1">
                            <w:pPr>
                              <w:rPr>
                                <w:rFonts w:hint="eastAsia"/>
                              </w:rPr>
                            </w:pPr>
                            <w:r>
                              <w:rPr>
                                <w:rFonts w:hint="eastAsia"/>
                              </w:rPr>
                              <w:t>门槛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56" type="#_x0000_t202" style="position:absolute;left:0;text-align:left;margin-left:-21pt;margin-top:0;width:36.75pt;height:23.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SoBugIAAMI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" filled="f" stroked="f">
                <v:textbox>
                  <w:txbxContent>
                    <w:p w:rsidR="009E32B1" w:rsidRDefault="009E32B1" w:rsidP="009E32B1">
                      <w:pPr>
                        <w:rPr>
                          <w:rFonts w:hint="eastAsia"/>
                        </w:rPr>
                      </w:pPr>
                      <w:r>
                        <w:rPr>
                          <w:rFonts w:hint="eastAsia"/>
                        </w:rPr>
                        <w:t>门槛</w:t>
                      </w:r>
                    </w:p>
                  </w:txbxContent>
                </v:textbox>
              </v:shape>
            </w:pict>
          </mc:Fallback>
        </mc:AlternateContent>
      </w:r>
      <w:r w:rsidRPr="00866140">
        <w:rPr>
          <w:noProof/>
          <w:szCs w:val="21"/>
        </w:rPr>
        <mc:AlternateContent>
          <mc:Choice Requires="wps">
            <w:drawing>
              <wp:anchor distT="0" distB="0" distL="114300" distR="114300" simplePos="0" relativeHeight="251669504" behindDoc="0" locked="0" layoutInCell="1" allowOverlap="1">
                <wp:simplePos x="0" y="0"/>
                <wp:positionH relativeFrom="column">
                  <wp:posOffset>-66675</wp:posOffset>
                </wp:positionH>
                <wp:positionV relativeFrom="paragraph">
                  <wp:posOffset>198120</wp:posOffset>
                </wp:positionV>
                <wp:extent cx="66675" cy="99060"/>
                <wp:effectExtent l="9525" t="11430" r="9525" b="13335"/>
                <wp:wrapNone/>
                <wp:docPr id="35" name="Oval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EAD5A5" id="Oval 85" o:spid="_x0000_s1026" style="position:absolute;left:0;text-align:left;margin-left:-5.25pt;margin-top:15.6pt;width:5.25pt;height: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"/>
            </w:pict>
          </mc:Fallback>
        </mc:AlternateContent>
      </w:r>
    </w:p>
    <w:p w:rsidR="009E32B1" w:rsidRPr="00866140" w:rsidRDefault="003C3A8C" w:rsidP="009E32B1">
      <w:pPr>
        <w:spacing w:line="360" w:lineRule="auto"/>
        <w:ind w:firstLineChars="200" w:firstLine="420"/>
        <w:rPr>
          <w:rFonts w:hint="eastAsia"/>
          <w:szCs w:val="21"/>
        </w:rPr>
      </w:pPr>
      <w:r w:rsidRPr="00866140">
        <w:rPr>
          <w:noProof/>
          <w:szCs w:val="21"/>
        </w:rPr>
        <mc:AlternateContent>
          <mc:Choice Requires="wps">
            <w:drawing>
              <wp:anchor distT="0" distB="0" distL="114300" distR="114300" simplePos="0" relativeHeight="251700224" behindDoc="0" locked="0" layoutInCell="1" allowOverlap="1">
                <wp:simplePos x="0" y="0"/>
                <wp:positionH relativeFrom="column">
                  <wp:posOffset>400050</wp:posOffset>
                </wp:positionH>
                <wp:positionV relativeFrom="paragraph">
                  <wp:posOffset>73660</wp:posOffset>
                </wp:positionV>
                <wp:extent cx="0" cy="396240"/>
                <wp:effectExtent l="9525" t="12700" r="9525" b="10160"/>
                <wp:wrapNone/>
                <wp:docPr id="34"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B434E3" id="Line 115" o:spid="_x0000_s1026" style="position:absolute;left:0;text-align:lef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5.8pt" to="31.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WtJFAIAACo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"/>
            </w:pict>
          </mc:Fallback>
        </mc:AlternateContent>
      </w:r>
    </w:p>
    <w:p w:rsidR="009E32B1" w:rsidRPr="00866140" w:rsidRDefault="003C3A8C" w:rsidP="009E32B1">
      <w:pPr>
        <w:spacing w:line="360" w:lineRule="auto"/>
        <w:ind w:firstLineChars="200" w:firstLine="420"/>
        <w:rPr>
          <w:rFonts w:hint="eastAsia"/>
          <w:szCs w:val="21"/>
        </w:rPr>
      </w:pPr>
      <w:r w:rsidRPr="00866140">
        <w:rPr>
          <w:noProof/>
          <w:szCs w:val="21"/>
        </w:rPr>
        <mc:AlternateContent>
          <mc:Choice Requires="wps">
            <w:drawing>
              <wp:anchor distT="0" distB="0" distL="114300" distR="114300" simplePos="0" relativeHeight="251682816" behindDoc="0" locked="0" layoutInCell="1" allowOverlap="1">
                <wp:simplePos x="0" y="0"/>
                <wp:positionH relativeFrom="column">
                  <wp:posOffset>333375</wp:posOffset>
                </wp:positionH>
                <wp:positionV relativeFrom="paragraph">
                  <wp:posOffset>191770</wp:posOffset>
                </wp:positionV>
                <wp:extent cx="266700" cy="0"/>
                <wp:effectExtent l="9525" t="56515" r="19050" b="57785"/>
                <wp:wrapNone/>
                <wp:docPr id="33"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1296CB" id="Line 98" o:spid="_x0000_s1026" style="position:absolute;left:0;text-align:lef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5pt,15.1pt" to="47.2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Z40KQIAAEs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">
                <v:stroke endarrow="block"/>
              </v:line>
            </w:pict>
          </mc:Fallback>
        </mc:AlternateContent>
      </w:r>
      <w:r w:rsidRPr="00866140">
        <w:rPr>
          <w:noProof/>
          <w:szCs w:val="21"/>
        </w:rPr>
        <mc:AlternateContent>
          <mc:Choice Requires="wps">
            <w:drawing>
              <wp:anchor distT="0" distB="0" distL="114300" distR="114300" simplePos="0" relativeHeight="251686912" behindDoc="0" locked="0" layoutInCell="1" allowOverlap="1">
                <wp:simplePos x="0" y="0"/>
                <wp:positionH relativeFrom="column">
                  <wp:posOffset>-66675</wp:posOffset>
                </wp:positionH>
                <wp:positionV relativeFrom="paragraph">
                  <wp:posOffset>70485</wp:posOffset>
                </wp:positionV>
                <wp:extent cx="666750" cy="0"/>
                <wp:effectExtent l="9525" t="59055" r="19050" b="55245"/>
                <wp:wrapNone/>
                <wp:docPr id="32"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CC4C4A" id="Line 102" o:spid="_x0000_s1026" style="position:absolute;left:0;text-align:lef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pt,5.55pt" to="47.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AkYKgIAAEw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">
                <v:stroke endarrow="block"/>
              </v:line>
            </w:pict>
          </mc:Fallback>
        </mc:AlternateContent>
      </w:r>
      <w:r w:rsidRPr="00866140">
        <w:rPr>
          <w:noProof/>
          <w:szCs w:val="21"/>
        </w:rPr>
        <mc:AlternateContent>
          <mc:Choice Requires="wps">
            <w:drawing>
              <wp:anchor distT="0" distB="0" distL="114300" distR="114300" simplePos="0" relativeHeight="251691008" behindDoc="0" locked="0" layoutInCell="1" allowOverlap="1">
                <wp:simplePos x="0" y="0"/>
                <wp:positionH relativeFrom="column">
                  <wp:posOffset>4733925</wp:posOffset>
                </wp:positionH>
                <wp:positionV relativeFrom="paragraph">
                  <wp:posOffset>149860</wp:posOffset>
                </wp:positionV>
                <wp:extent cx="533400" cy="0"/>
                <wp:effectExtent l="9525" t="52705" r="19050" b="61595"/>
                <wp:wrapNone/>
                <wp:docPr id="31"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031D72" id="Line 106" o:spid="_x0000_s1026" style="position:absolute;left:0;text-align:lef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75pt,11.8pt" to="414.7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wo8KgIAAEw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">
                <v:stroke endarrow="block"/>
              </v:line>
            </w:pict>
          </mc:Fallback>
        </mc:AlternateContent>
      </w:r>
      <w:r w:rsidRPr="00866140">
        <w:rPr>
          <w:noProof/>
          <w:szCs w:val="21"/>
        </w:rPr>
        <mc:AlternateContent>
          <mc:Choice Requires="wps">
            <w:drawing>
              <wp:anchor distT="0" distB="0" distL="114300" distR="114300" simplePos="0" relativeHeight="251689984" behindDoc="0" locked="0" layoutInCell="1" allowOverlap="1">
                <wp:simplePos x="0" y="0"/>
                <wp:positionH relativeFrom="column">
                  <wp:posOffset>3667125</wp:posOffset>
                </wp:positionH>
                <wp:positionV relativeFrom="paragraph">
                  <wp:posOffset>149860</wp:posOffset>
                </wp:positionV>
                <wp:extent cx="533400" cy="0"/>
                <wp:effectExtent l="9525" t="52705" r="19050" b="61595"/>
                <wp:wrapNone/>
                <wp:docPr id="30"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AC2DD1" id="Line 105" o:spid="_x0000_s1026" style="position:absolute;left:0;text-align:lef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75pt,11.8pt" to="330.7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">
                <v:stroke endarrow="block"/>
              </v:line>
            </w:pict>
          </mc:Fallback>
        </mc:AlternateContent>
      </w:r>
      <w:r w:rsidRPr="00866140">
        <w:rPr>
          <w:noProof/>
          <w:szCs w:val="21"/>
        </w:rPr>
        <mc:AlternateContent>
          <mc:Choice Requires="wps">
            <w:drawing>
              <wp:anchor distT="0" distB="0" distL="114300" distR="114300" simplePos="0" relativeHeight="251688960" behindDoc="0" locked="0" layoutInCell="1" allowOverlap="1">
                <wp:simplePos x="0" y="0"/>
                <wp:positionH relativeFrom="column">
                  <wp:posOffset>2466975</wp:posOffset>
                </wp:positionH>
                <wp:positionV relativeFrom="paragraph">
                  <wp:posOffset>137160</wp:posOffset>
                </wp:positionV>
                <wp:extent cx="666750" cy="0"/>
                <wp:effectExtent l="9525" t="59055" r="19050" b="55245"/>
                <wp:wrapNone/>
                <wp:docPr id="29"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C50939" id="Line 104" o:spid="_x0000_s1026" style="position:absolute;left:0;text-align:lef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25pt,10.8pt" to="246.7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">
                <v:stroke endarrow="block"/>
              </v:line>
            </w:pict>
          </mc:Fallback>
        </mc:AlternateContent>
      </w:r>
      <w:r w:rsidRPr="00866140">
        <w:rPr>
          <w:noProof/>
          <w:szCs w:val="21"/>
        </w:rPr>
        <mc:AlternateContent>
          <mc:Choice Requires="wps">
            <w:drawing>
              <wp:anchor distT="0" distB="0" distL="114300" distR="114300" simplePos="0" relativeHeight="251687936" behindDoc="0" locked="0" layoutInCell="1" allowOverlap="1">
                <wp:simplePos x="0" y="0"/>
                <wp:positionH relativeFrom="column">
                  <wp:posOffset>1200150</wp:posOffset>
                </wp:positionH>
                <wp:positionV relativeFrom="paragraph">
                  <wp:posOffset>160020</wp:posOffset>
                </wp:positionV>
                <wp:extent cx="666750" cy="0"/>
                <wp:effectExtent l="9525" t="53340" r="19050" b="60960"/>
                <wp:wrapNone/>
                <wp:docPr id="28"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717CEF" id="Line 103" o:spid="_x0000_s1026" style="position:absolute;left:0;text-align:lef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5pt,12.6pt" to="147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">
                <v:stroke endarrow="block"/>
              </v:line>
            </w:pict>
          </mc:Fallback>
        </mc:AlternateContent>
      </w:r>
      <w:r w:rsidRPr="00866140">
        <w:rPr>
          <w:noProof/>
          <w:szCs w:val="21"/>
        </w:rPr>
        <mc:AlternateContent>
          <mc:Choice Requires="wps">
            <w:drawing>
              <wp:anchor distT="0" distB="0" distL="114300" distR="114300" simplePos="0" relativeHeight="251685888" behindDoc="0" locked="0" layoutInCell="1" allowOverlap="1">
                <wp:simplePos x="0" y="0"/>
                <wp:positionH relativeFrom="column">
                  <wp:posOffset>5534025</wp:posOffset>
                </wp:positionH>
                <wp:positionV relativeFrom="paragraph">
                  <wp:posOffset>297180</wp:posOffset>
                </wp:positionV>
                <wp:extent cx="0" cy="396240"/>
                <wp:effectExtent l="9525" t="9525" r="9525" b="13335"/>
                <wp:wrapNone/>
                <wp:docPr id="27"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96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DC8EE2" id="Line 101" o:spid="_x0000_s1026" style="position:absolute;left:0;text-align:lef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75pt,23.4pt" to="435.7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"/>
            </w:pict>
          </mc:Fallback>
        </mc:AlternateContent>
      </w:r>
      <w:r w:rsidRPr="00866140">
        <w:rPr>
          <w:noProof/>
          <w:szCs w:val="21"/>
        </w:rPr>
        <mc:AlternateContent>
          <mc:Choice Requires="wps">
            <w:drawing>
              <wp:anchor distT="0" distB="0" distL="114300" distR="114300" simplePos="0" relativeHeight="251683840" behindDoc="0" locked="0" layoutInCell="1" allowOverlap="1">
                <wp:simplePos x="0" y="0"/>
                <wp:positionH relativeFrom="column">
                  <wp:posOffset>336550</wp:posOffset>
                </wp:positionH>
                <wp:positionV relativeFrom="paragraph">
                  <wp:posOffset>198120</wp:posOffset>
                </wp:positionV>
                <wp:extent cx="0" cy="495300"/>
                <wp:effectExtent l="12700" t="5715" r="6350" b="13335"/>
                <wp:wrapNone/>
                <wp:docPr id="26"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1D71A2" id="Line 99" o:spid="_x0000_s1026" style="position:absolute;left:0;text-align:lef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pt,15.6pt" to="26.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"/>
            </w:pict>
          </mc:Fallback>
        </mc:AlternateContent>
      </w:r>
      <w:r w:rsidRPr="00866140">
        <w:rPr>
          <w:noProof/>
          <w:szCs w:val="21"/>
        </w:rPr>
        <mc:AlternateContent>
          <mc:Choice Requires="wps">
            <w:drawing>
              <wp:anchor distT="0" distB="0" distL="114300" distR="114300" simplePos="0" relativeHeight="251681792" behindDoc="0" locked="0" layoutInCell="1" allowOverlap="1">
                <wp:simplePos x="0" y="0"/>
                <wp:positionH relativeFrom="column">
                  <wp:posOffset>3400425</wp:posOffset>
                </wp:positionH>
                <wp:positionV relativeFrom="paragraph">
                  <wp:posOffset>297180</wp:posOffset>
                </wp:positionV>
                <wp:extent cx="0" cy="594360"/>
                <wp:effectExtent l="9525" t="9525" r="9525" b="5715"/>
                <wp:wrapNone/>
                <wp:docPr id="25"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4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300308" id="Line 97" o:spid="_x0000_s1026" style="position:absolute;left:0;text-align:lef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75pt,23.4pt" to="267.75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"/>
            </w:pict>
          </mc:Fallback>
        </mc:AlternateContent>
      </w:r>
      <w:r w:rsidRPr="00866140">
        <w:rPr>
          <w:noProof/>
          <w:szCs w:val="21"/>
        </w:rPr>
        <mc:AlternateContent>
          <mc:Choice Requires="wps">
            <w:drawing>
              <wp:anchor distT="0" distB="0" distL="114300" distR="114300" simplePos="0" relativeHeight="251655168" behindDoc="0" locked="0" layoutInCell="1" allowOverlap="1">
                <wp:simplePos x="0" y="0"/>
                <wp:positionH relativeFrom="column">
                  <wp:posOffset>-400050</wp:posOffset>
                </wp:positionH>
                <wp:positionV relativeFrom="paragraph">
                  <wp:posOffset>0</wp:posOffset>
                </wp:positionV>
                <wp:extent cx="333375" cy="297180"/>
                <wp:effectExtent l="9525" t="7620" r="9525" b="9525"/>
                <wp:wrapNone/>
                <wp:docPr id="2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97180"/>
                        </a:xfrm>
                        <a:prstGeom prst="rect">
                          <a:avLst/>
                        </a:prstGeom>
                        <a:solidFill>
                          <a:srgbClr val="FFFFFF"/>
                        </a:solidFill>
                        <a:ln w="9525">
                          <a:solidFill>
                            <a:srgbClr val="000000"/>
                          </a:solidFill>
                          <a:miter lim="800000"/>
                          <a:headEnd/>
                          <a:tailEnd/>
                        </a:ln>
                      </wps:spPr>
                      <wps:txbx>
                        <w:txbxContent>
                          <w:p w:rsidR="009E32B1" w:rsidRDefault="009E32B1" w:rsidP="009E32B1">
                            <w:pPr>
                              <w:rPr>
                                <w:rFonts w:hint="eastAsia"/>
                              </w:rPr>
                            </w:pPr>
                            <w:r>
                              <w:rPr>
                                <w:rFonts w:hint="eastAsia"/>
                              </w:rPr>
                              <w:t>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57" type="#_x0000_t202" style="position:absolute;left:0;text-align:left;margin-left:-31.5pt;margin-top:0;width:26.25pt;height:23.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">
                <v:textbox>
                  <w:txbxContent>
                    <w:p w:rsidR="009E32B1" w:rsidRDefault="009E32B1" w:rsidP="009E32B1">
                      <w:pPr>
                        <w:rPr>
                          <w:rFonts w:hint="eastAsia"/>
                        </w:rPr>
                      </w:pPr>
                      <w:r>
                        <w:rPr>
                          <w:rFonts w:hint="eastAsia"/>
                        </w:rPr>
                        <w:t>W</w:t>
                      </w:r>
                    </w:p>
                  </w:txbxContent>
                </v:textbox>
              </v:shape>
            </w:pict>
          </mc:Fallback>
        </mc:AlternateContent>
      </w:r>
      <w:r w:rsidRPr="00866140">
        <w:rPr>
          <w:noProof/>
          <w:szCs w:val="21"/>
        </w:rPr>
        <mc:AlternateContent>
          <mc:Choice Requires="wps">
            <w:drawing>
              <wp:anchor distT="0" distB="0" distL="114300" distR="114300" simplePos="0" relativeHeight="251659264" behindDoc="0" locked="0" layoutInCell="1" allowOverlap="1">
                <wp:simplePos x="0" y="0"/>
                <wp:positionH relativeFrom="column">
                  <wp:posOffset>4200525</wp:posOffset>
                </wp:positionH>
                <wp:positionV relativeFrom="paragraph">
                  <wp:posOffset>0</wp:posOffset>
                </wp:positionV>
                <wp:extent cx="533400" cy="297180"/>
                <wp:effectExtent l="9525" t="7620" r="9525" b="9525"/>
                <wp:wrapNone/>
                <wp:docPr id="2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97180"/>
                        </a:xfrm>
                        <a:prstGeom prst="rect">
                          <a:avLst/>
                        </a:prstGeom>
                        <a:solidFill>
                          <a:srgbClr val="FFFFFF"/>
                        </a:solidFill>
                        <a:ln w="9525">
                          <a:solidFill>
                            <a:srgbClr val="000000"/>
                          </a:solidFill>
                          <a:miter lim="800000"/>
                          <a:headEnd/>
                          <a:tailEnd/>
                        </a:ln>
                      </wps:spPr>
                      <wps:txbx>
                        <w:txbxContent>
                          <w:p w:rsidR="009E32B1" w:rsidRDefault="009E32B1" w:rsidP="009E32B1">
                            <w:pPr>
                              <w:jc w:val="center"/>
                              <w:rPr>
                                <w:rFonts w:hint="eastAsia"/>
                              </w:rPr>
                            </w:pPr>
                            <w:r>
                              <w:rPr>
                                <w:rFonts w:hint="eastAsia"/>
                              </w:rPr>
                              <w:t>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58" type="#_x0000_t202" style="position:absolute;left:0;text-align:left;margin-left:330.75pt;margin-top:0;width:42pt;height:2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">
                <v:textbox>
                  <w:txbxContent>
                    <w:p w:rsidR="009E32B1" w:rsidRDefault="009E32B1" w:rsidP="009E32B1">
                      <w:pPr>
                        <w:jc w:val="center"/>
                        <w:rPr>
                          <w:rFonts w:hint="eastAsia"/>
                        </w:rPr>
                      </w:pPr>
                      <w:r>
                        <w:rPr>
                          <w:rFonts w:hint="eastAsia"/>
                        </w:rPr>
                        <w:t>SA</w:t>
                      </w:r>
                    </w:p>
                  </w:txbxContent>
                </v:textbox>
              </v:shape>
            </w:pict>
          </mc:Fallback>
        </mc:AlternateContent>
      </w:r>
      <w:r w:rsidRPr="00866140">
        <w:rPr>
          <w:noProof/>
          <w:szCs w:val="21"/>
        </w:rPr>
        <mc:AlternateContent>
          <mc:Choice Requires="wps">
            <w:drawing>
              <wp:anchor distT="0" distB="0" distL="114300" distR="114300" simplePos="0" relativeHeight="251657216" behindDoc="0" locked="0" layoutInCell="1" allowOverlap="1">
                <wp:simplePos x="0" y="0"/>
                <wp:positionH relativeFrom="column">
                  <wp:posOffset>1866900</wp:posOffset>
                </wp:positionH>
                <wp:positionV relativeFrom="paragraph">
                  <wp:posOffset>0</wp:posOffset>
                </wp:positionV>
                <wp:extent cx="600075" cy="297180"/>
                <wp:effectExtent l="9525" t="7620" r="9525" b="9525"/>
                <wp:wrapNone/>
                <wp:docPr id="2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97180"/>
                        </a:xfrm>
                        <a:prstGeom prst="rect">
                          <a:avLst/>
                        </a:prstGeom>
                        <a:solidFill>
                          <a:srgbClr val="FFFFFF"/>
                        </a:solidFill>
                        <a:ln w="9525">
                          <a:solidFill>
                            <a:srgbClr val="000000"/>
                          </a:solidFill>
                          <a:miter lim="800000"/>
                          <a:headEnd/>
                          <a:tailEnd/>
                        </a:ln>
                      </wps:spPr>
                      <wps:txbx>
                        <w:txbxContent>
                          <w:p w:rsidR="009E32B1" w:rsidRDefault="009E32B1" w:rsidP="009E32B1">
                            <w:pPr>
                              <w:jc w:val="center"/>
                              <w:rPr>
                                <w:rFonts w:hint="eastAsia"/>
                              </w:rPr>
                            </w:pPr>
                            <w:r>
                              <w:rPr>
                                <w:rFonts w:hint="eastAsia"/>
                              </w:rPr>
                              <w:t>放大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59" type="#_x0000_t202" style="position:absolute;left:0;text-align:left;margin-left:147pt;margin-top:0;width:47.25pt;height:23.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">
                <v:textbox>
                  <w:txbxContent>
                    <w:p w:rsidR="009E32B1" w:rsidRDefault="009E32B1" w:rsidP="009E32B1">
                      <w:pPr>
                        <w:jc w:val="center"/>
                        <w:rPr>
                          <w:rFonts w:hint="eastAsia"/>
                        </w:rPr>
                      </w:pPr>
                      <w:r>
                        <w:rPr>
                          <w:rFonts w:hint="eastAsia"/>
                        </w:rPr>
                        <w:t>放大</w:t>
                      </w:r>
                    </w:p>
                  </w:txbxContent>
                </v:textbox>
              </v:shape>
            </w:pict>
          </mc:Fallback>
        </mc:AlternateContent>
      </w:r>
      <w:r w:rsidRPr="00866140">
        <w:rPr>
          <w:noProof/>
          <w:szCs w:val="21"/>
        </w:rPr>
        <mc:AlternateContent>
          <mc:Choice Requires="wps">
            <w:drawing>
              <wp:anchor distT="0" distB="0" distL="114300" distR="114300" simplePos="0" relativeHeight="251656192" behindDoc="0" locked="0" layoutInCell="1" allowOverlap="1">
                <wp:simplePos x="0" y="0"/>
                <wp:positionH relativeFrom="column">
                  <wp:posOffset>600075</wp:posOffset>
                </wp:positionH>
                <wp:positionV relativeFrom="paragraph">
                  <wp:posOffset>0</wp:posOffset>
                </wp:positionV>
                <wp:extent cx="600075" cy="297180"/>
                <wp:effectExtent l="9525" t="7620" r="9525" b="9525"/>
                <wp:wrapNone/>
                <wp:docPr id="1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97180"/>
                        </a:xfrm>
                        <a:prstGeom prst="rect">
                          <a:avLst/>
                        </a:prstGeom>
                        <a:solidFill>
                          <a:srgbClr val="FFFFFF"/>
                        </a:solidFill>
                        <a:ln w="9525">
                          <a:solidFill>
                            <a:srgbClr val="000000"/>
                          </a:solidFill>
                          <a:miter lim="800000"/>
                          <a:headEnd/>
                          <a:tailEnd/>
                        </a:ln>
                      </wps:spPr>
                      <wps:txbx>
                        <w:txbxContent>
                          <w:p w:rsidR="009E32B1" w:rsidRDefault="009E32B1" w:rsidP="009E32B1">
                            <w:pPr>
                              <w:jc w:val="center"/>
                              <w:rPr>
                                <w:rFonts w:hint="eastAsia"/>
                              </w:rPr>
                            </w:pPr>
                            <w:r>
                              <w:rPr>
                                <w:rFonts w:hint="eastAsia"/>
                              </w:rPr>
                              <w:t>PIT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60" type="#_x0000_t202" style="position:absolute;left:0;text-align:left;margin-left:47.25pt;margin-top:0;width:47.25pt;height:23.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">
                <v:textbox>
                  <w:txbxContent>
                    <w:p w:rsidR="009E32B1" w:rsidRDefault="009E32B1" w:rsidP="009E32B1">
                      <w:pPr>
                        <w:jc w:val="center"/>
                        <w:rPr>
                          <w:rFonts w:hint="eastAsia"/>
                        </w:rPr>
                      </w:pPr>
                      <w:r>
                        <w:rPr>
                          <w:rFonts w:hint="eastAsia"/>
                        </w:rPr>
                        <w:t>PIT</w:t>
                      </w:r>
                    </w:p>
                  </w:txbxContent>
                </v:textbox>
              </v:shape>
            </w:pict>
          </mc:Fallback>
        </mc:AlternateContent>
      </w:r>
      <w:r w:rsidRPr="00866140">
        <w:rPr>
          <w:noProof/>
          <w:szCs w:val="21"/>
        </w:rPr>
        <mc:AlternateContent>
          <mc:Choice Requires="wps">
            <w:drawing>
              <wp:anchor distT="0" distB="0" distL="114300" distR="114300" simplePos="0" relativeHeight="251658240" behindDoc="0" locked="0" layoutInCell="1" allowOverlap="1">
                <wp:simplePos x="0" y="0"/>
                <wp:positionH relativeFrom="column">
                  <wp:posOffset>3133725</wp:posOffset>
                </wp:positionH>
                <wp:positionV relativeFrom="paragraph">
                  <wp:posOffset>0</wp:posOffset>
                </wp:positionV>
                <wp:extent cx="533400" cy="297180"/>
                <wp:effectExtent l="9525" t="7620" r="9525" b="9525"/>
                <wp:wrapNone/>
                <wp:docPr id="12"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97180"/>
                        </a:xfrm>
                        <a:prstGeom prst="rect">
                          <a:avLst/>
                        </a:prstGeom>
                        <a:solidFill>
                          <a:srgbClr val="FFFFFF"/>
                        </a:solidFill>
                        <a:ln w="9525">
                          <a:solidFill>
                            <a:srgbClr val="000000"/>
                          </a:solidFill>
                          <a:miter lim="800000"/>
                          <a:headEnd/>
                          <a:tailEnd/>
                        </a:ln>
                      </wps:spPr>
                      <wps:txbx>
                        <w:txbxContent>
                          <w:p w:rsidR="009E32B1" w:rsidRDefault="009E32B1" w:rsidP="009E32B1">
                            <w:pPr>
                              <w:jc w:val="center"/>
                              <w:rPr>
                                <w:rFonts w:hint="eastAsia"/>
                              </w:rPr>
                            </w:pPr>
                            <w:r>
                              <w:rPr>
                                <w:rFonts w:hint="eastAsia"/>
                              </w:rPr>
                              <w:t>VC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61" type="#_x0000_t202" style="position:absolute;left:0;text-align:left;margin-left:246.75pt;margin-top:0;width:42pt;height:23.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">
                <v:textbox>
                  <w:txbxContent>
                    <w:p w:rsidR="009E32B1" w:rsidRDefault="009E32B1" w:rsidP="009E32B1">
                      <w:pPr>
                        <w:jc w:val="center"/>
                        <w:rPr>
                          <w:rFonts w:hint="eastAsia"/>
                        </w:rPr>
                      </w:pPr>
                      <w:r>
                        <w:rPr>
                          <w:rFonts w:hint="eastAsia"/>
                        </w:rPr>
                        <w:t>VC</w:t>
                      </w:r>
                    </w:p>
                  </w:txbxContent>
                </v:textbox>
              </v:shape>
            </w:pict>
          </mc:Fallback>
        </mc:AlternateContent>
      </w:r>
      <w:r w:rsidRPr="00866140">
        <w:rPr>
          <w:noProof/>
          <w:szCs w:val="21"/>
        </w:rPr>
        <mc:AlternateContent>
          <mc:Choice Requires="wps">
            <w:drawing>
              <wp:anchor distT="0" distB="0" distL="114300" distR="114300" simplePos="0" relativeHeight="251660288" behindDoc="0" locked="0" layoutInCell="1" allowOverlap="1">
                <wp:simplePos x="0" y="0"/>
                <wp:positionH relativeFrom="column">
                  <wp:posOffset>5267325</wp:posOffset>
                </wp:positionH>
                <wp:positionV relativeFrom="paragraph">
                  <wp:posOffset>0</wp:posOffset>
                </wp:positionV>
                <wp:extent cx="466725" cy="297180"/>
                <wp:effectExtent l="9525" t="7620" r="9525" b="9525"/>
                <wp:wrapNone/>
                <wp:docPr id="1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97180"/>
                        </a:xfrm>
                        <a:prstGeom prst="rect">
                          <a:avLst/>
                        </a:prstGeom>
                        <a:solidFill>
                          <a:srgbClr val="FFFFFF"/>
                        </a:solidFill>
                        <a:ln w="9525">
                          <a:solidFill>
                            <a:srgbClr val="000000"/>
                          </a:solidFill>
                          <a:miter lim="800000"/>
                          <a:headEnd/>
                          <a:tailEnd/>
                        </a:ln>
                      </wps:spPr>
                      <wps:txbx>
                        <w:txbxContent>
                          <w:p w:rsidR="009E32B1" w:rsidRDefault="009E32B1" w:rsidP="009E32B1">
                            <w:pPr>
                              <w:rPr>
                                <w:rFonts w:hint="eastAsia"/>
                              </w:rPr>
                            </w:pPr>
                            <w:r>
                              <w:rPr>
                                <w:rFonts w:hint="eastAsia"/>
                              </w:rPr>
                              <w:t>HL</w:t>
                            </w:r>
                            <w:r>
                              <w:rPr>
                                <w:rFonts w:hint="eastAsia"/>
                                <w:vertAlign w:val="sub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62" type="#_x0000_t202" style="position:absolute;left:0;text-align:left;margin-left:414.75pt;margin-top:0;width:36.75pt;height:2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">
                <v:textbox>
                  <w:txbxContent>
                    <w:p w:rsidR="009E32B1" w:rsidRDefault="009E32B1" w:rsidP="009E32B1">
                      <w:pPr>
                        <w:rPr>
                          <w:rFonts w:hint="eastAsia"/>
                        </w:rPr>
                      </w:pPr>
                      <w:r>
                        <w:rPr>
                          <w:rFonts w:hint="eastAsia"/>
                        </w:rPr>
                        <w:t>HL</w:t>
                      </w:r>
                      <w:r>
                        <w:rPr>
                          <w:rFonts w:hint="eastAsia"/>
                          <w:vertAlign w:val="subscript"/>
                        </w:rPr>
                        <w:t>0</w:t>
                      </w:r>
                    </w:p>
                  </w:txbxContent>
                </v:textbox>
              </v:shape>
            </w:pict>
          </mc:Fallback>
        </mc:AlternateContent>
      </w:r>
    </w:p>
    <w:p w:rsidR="009E32B1" w:rsidRPr="00866140" w:rsidRDefault="009E32B1" w:rsidP="009E32B1">
      <w:pPr>
        <w:spacing w:line="360" w:lineRule="auto"/>
        <w:ind w:firstLineChars="200" w:firstLine="420"/>
        <w:rPr>
          <w:rFonts w:hint="eastAsia"/>
          <w:szCs w:val="21"/>
        </w:rPr>
      </w:pPr>
    </w:p>
    <w:p w:rsidR="009E32B1" w:rsidRPr="00866140" w:rsidRDefault="003C3A8C" w:rsidP="009E32B1">
      <w:pPr>
        <w:spacing w:line="360" w:lineRule="auto"/>
        <w:ind w:firstLineChars="200" w:firstLine="420"/>
        <w:rPr>
          <w:rFonts w:hint="eastAsia"/>
          <w:szCs w:val="21"/>
        </w:rPr>
      </w:pPr>
      <w:r w:rsidRPr="00866140">
        <w:rPr>
          <w:noProof/>
          <w:szCs w:val="21"/>
        </w:rPr>
        <mc:AlternateContent>
          <mc:Choice Requires="wps">
            <w:drawing>
              <wp:anchor distT="0" distB="0" distL="114300" distR="114300" simplePos="0" relativeHeight="251684864" behindDoc="0" locked="0" layoutInCell="1" allowOverlap="1">
                <wp:simplePos x="0" y="0"/>
                <wp:positionH relativeFrom="column">
                  <wp:posOffset>333375</wp:posOffset>
                </wp:positionH>
                <wp:positionV relativeFrom="paragraph">
                  <wp:posOffset>76200</wp:posOffset>
                </wp:positionV>
                <wp:extent cx="5200650" cy="0"/>
                <wp:effectExtent l="9525" t="11430" r="9525" b="7620"/>
                <wp:wrapNone/>
                <wp:docPr id="10"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06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47FF22" id="Line 100" o:spid="_x0000_s1026" style="position:absolute;left:0;text-align:lef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5pt,6pt" to="435.7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"/>
            </w:pict>
          </mc:Fallback>
        </mc:AlternateContent>
      </w:r>
      <w:r w:rsidRPr="00866140">
        <w:rPr>
          <w:noProof/>
          <w:szCs w:val="21"/>
        </w:rPr>
        <mc:AlternateContent>
          <mc:Choice Requires="wps">
            <w:drawing>
              <wp:anchor distT="0" distB="0" distL="114300" distR="114300" simplePos="0" relativeHeight="251680768" behindDoc="0" locked="0" layoutInCell="1" allowOverlap="1">
                <wp:simplePos x="0" y="0"/>
                <wp:positionH relativeFrom="column">
                  <wp:posOffset>200025</wp:posOffset>
                </wp:positionH>
                <wp:positionV relativeFrom="paragraph">
                  <wp:posOffset>264160</wp:posOffset>
                </wp:positionV>
                <wp:extent cx="3200400" cy="0"/>
                <wp:effectExtent l="9525" t="8890" r="9525" b="10160"/>
                <wp:wrapNone/>
                <wp:docPr id="9"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737C2E" id="Line 96" o:spid="_x0000_s1026" style="position:absolute;left:0;text-align:lef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5pt,20.8pt" to="267.7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Q4QEQ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"/>
            </w:pict>
          </mc:Fallback>
        </mc:AlternateContent>
      </w:r>
    </w:p>
    <w:p w:rsidR="009E32B1" w:rsidRPr="00866140" w:rsidRDefault="003C3A8C" w:rsidP="009E32B1">
      <w:pPr>
        <w:spacing w:line="360" w:lineRule="auto"/>
        <w:ind w:firstLineChars="200" w:firstLine="420"/>
        <w:rPr>
          <w:rFonts w:hint="eastAsia"/>
          <w:szCs w:val="21"/>
        </w:rPr>
      </w:pPr>
      <w:r w:rsidRPr="00866140">
        <w:rPr>
          <w:noProof/>
          <w:szCs w:val="21"/>
        </w:rPr>
        <mc:AlternateContent>
          <mc:Choice Requires="wps">
            <w:drawing>
              <wp:anchor distT="0" distB="0" distL="114300" distR="114300" simplePos="0" relativeHeight="251697152" behindDoc="0" locked="0" layoutInCell="1" allowOverlap="1">
                <wp:simplePos x="0" y="0"/>
                <wp:positionH relativeFrom="column">
                  <wp:posOffset>2667000</wp:posOffset>
                </wp:positionH>
                <wp:positionV relativeFrom="paragraph">
                  <wp:posOffset>99060</wp:posOffset>
                </wp:positionV>
                <wp:extent cx="866775" cy="297180"/>
                <wp:effectExtent l="0" t="0" r="0" b="0"/>
                <wp:wrapNone/>
                <wp:docPr id="8"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2B1" w:rsidRDefault="009E32B1" w:rsidP="009E32B1">
                            <w:pPr>
                              <w:jc w:val="center"/>
                              <w:rPr>
                                <w:rFonts w:eastAsia="仿宋_GB2312" w:hint="eastAsia"/>
                                <w:sz w:val="24"/>
                              </w:rPr>
                            </w:pPr>
                            <w:r>
                              <w:rPr>
                                <w:rFonts w:eastAsia="仿宋_GB2312" w:hint="eastAsia"/>
                                <w:sz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63" type="#_x0000_t202" style="position:absolute;left:0;text-align:left;margin-left:210pt;margin-top:7.8pt;width:68.25pt;height:23.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" filled="f" stroked="f">
                <v:textbox>
                  <w:txbxContent>
                    <w:p w:rsidR="009E32B1" w:rsidRDefault="009E32B1" w:rsidP="009E32B1">
                      <w:pPr>
                        <w:jc w:val="center"/>
                        <w:rPr>
                          <w:rFonts w:eastAsia="仿宋_GB2312" w:hint="eastAsia"/>
                          <w:sz w:val="24"/>
                        </w:rPr>
                      </w:pPr>
                      <w:r>
                        <w:rPr>
                          <w:rFonts w:eastAsia="仿宋_GB2312" w:hint="eastAsia"/>
                          <w:sz w:val="24"/>
                        </w:rPr>
                        <w:t xml:space="preserve"> </w:t>
                      </w:r>
                    </w:p>
                  </w:txbxContent>
                </v:textbox>
              </v:shape>
            </w:pict>
          </mc:Fallback>
        </mc:AlternateContent>
      </w:r>
    </w:p>
    <w:p w:rsidR="009E32B1" w:rsidRPr="00866140" w:rsidRDefault="009E32B1" w:rsidP="009E32B1">
      <w:pPr>
        <w:spacing w:line="360" w:lineRule="auto"/>
        <w:ind w:firstLineChars="200" w:firstLine="420"/>
        <w:rPr>
          <w:rFonts w:hint="eastAsia"/>
          <w:szCs w:val="21"/>
        </w:rPr>
      </w:pPr>
      <w:r w:rsidRPr="00866140">
        <w:rPr>
          <w:rFonts w:hint="eastAsia"/>
          <w:szCs w:val="21"/>
        </w:rPr>
        <w:t>其中：</w:t>
      </w:r>
      <w:r w:rsidRPr="00866140">
        <w:rPr>
          <w:rFonts w:hint="eastAsia"/>
          <w:szCs w:val="21"/>
        </w:rPr>
        <w:t>HL1-3</w:t>
      </w:r>
      <w:r w:rsidRPr="00866140">
        <w:rPr>
          <w:rFonts w:hint="eastAsia"/>
          <w:szCs w:val="21"/>
        </w:rPr>
        <w:t>—霍尔电流变送器；</w:t>
      </w:r>
      <w:r w:rsidRPr="00866140">
        <w:rPr>
          <w:rFonts w:hint="eastAsia"/>
          <w:szCs w:val="21"/>
        </w:rPr>
        <w:t>HL0</w:t>
      </w:r>
      <w:r w:rsidRPr="00866140">
        <w:rPr>
          <w:rFonts w:hint="eastAsia"/>
          <w:szCs w:val="21"/>
        </w:rPr>
        <w:t>—霍尔电流传感器；</w:t>
      </w:r>
      <w:r w:rsidRPr="00866140">
        <w:rPr>
          <w:rFonts w:hint="eastAsia"/>
          <w:szCs w:val="21"/>
        </w:rPr>
        <w:t>VC</w:t>
      </w:r>
      <w:r w:rsidRPr="00866140">
        <w:rPr>
          <w:rFonts w:hint="eastAsia"/>
          <w:szCs w:val="21"/>
        </w:rPr>
        <w:t>—晶闸管智能模块；</w:t>
      </w:r>
      <w:r w:rsidRPr="00866140">
        <w:rPr>
          <w:rFonts w:hint="eastAsia"/>
          <w:szCs w:val="21"/>
        </w:rPr>
        <w:t>PIT</w:t>
      </w:r>
      <w:r w:rsidRPr="00866140">
        <w:rPr>
          <w:rFonts w:hint="eastAsia"/>
          <w:szCs w:val="21"/>
        </w:rPr>
        <w:t>—电流调节器；</w:t>
      </w:r>
      <w:r w:rsidRPr="00866140">
        <w:rPr>
          <w:rFonts w:hint="eastAsia"/>
          <w:szCs w:val="21"/>
        </w:rPr>
        <w:t>BH</w:t>
      </w:r>
      <w:r w:rsidRPr="00866140">
        <w:rPr>
          <w:rFonts w:hint="eastAsia"/>
          <w:szCs w:val="21"/>
        </w:rPr>
        <w:t>—不平衡电路；</w:t>
      </w:r>
      <w:r w:rsidRPr="00866140">
        <w:rPr>
          <w:rFonts w:hint="eastAsia"/>
          <w:szCs w:val="21"/>
        </w:rPr>
        <w:t>K1</w:t>
      </w:r>
      <w:r w:rsidRPr="00866140">
        <w:rPr>
          <w:rFonts w:hint="eastAsia"/>
          <w:szCs w:val="21"/>
        </w:rPr>
        <w:t>－</w:t>
      </w:r>
      <w:r w:rsidRPr="00866140">
        <w:rPr>
          <w:rFonts w:hint="eastAsia"/>
          <w:szCs w:val="21"/>
        </w:rPr>
        <w:t>3</w:t>
      </w:r>
      <w:r w:rsidRPr="00866140">
        <w:rPr>
          <w:rFonts w:hint="eastAsia"/>
          <w:szCs w:val="21"/>
        </w:rPr>
        <w:t>—保护继电器；</w:t>
      </w:r>
      <w:r w:rsidRPr="00866140">
        <w:rPr>
          <w:rFonts w:hint="eastAsia"/>
          <w:szCs w:val="21"/>
        </w:rPr>
        <w:t>W</w:t>
      </w:r>
      <w:r w:rsidRPr="00866140">
        <w:rPr>
          <w:rFonts w:hint="eastAsia"/>
          <w:szCs w:val="21"/>
        </w:rPr>
        <w:t>—指令环节；</w:t>
      </w:r>
      <w:r w:rsidRPr="00866140">
        <w:rPr>
          <w:rFonts w:hint="eastAsia"/>
          <w:szCs w:val="21"/>
        </w:rPr>
        <w:t>SA</w:t>
      </w:r>
      <w:r w:rsidRPr="00866140">
        <w:rPr>
          <w:rFonts w:hint="eastAsia"/>
          <w:szCs w:val="21"/>
        </w:rPr>
        <w:t>—主回路。</w:t>
      </w:r>
    </w:p>
    <w:p w:rsidR="009E32B1" w:rsidRPr="00866140" w:rsidRDefault="009E32B1" w:rsidP="009E32B1">
      <w:pPr>
        <w:spacing w:line="360" w:lineRule="auto"/>
        <w:ind w:firstLineChars="200" w:firstLine="420"/>
        <w:rPr>
          <w:rFonts w:hint="eastAsia"/>
          <w:szCs w:val="21"/>
        </w:rPr>
      </w:pPr>
      <w:r w:rsidRPr="00866140">
        <w:rPr>
          <w:rFonts w:hint="eastAsia"/>
          <w:szCs w:val="21"/>
        </w:rPr>
        <w:t>指令环节</w:t>
      </w:r>
      <w:r w:rsidRPr="00866140">
        <w:rPr>
          <w:rFonts w:hint="eastAsia"/>
          <w:szCs w:val="21"/>
        </w:rPr>
        <w:t>W</w:t>
      </w:r>
      <w:r w:rsidRPr="00866140">
        <w:rPr>
          <w:rFonts w:hint="eastAsia"/>
          <w:szCs w:val="21"/>
        </w:rPr>
        <w:t>给出指令信号</w:t>
      </w:r>
      <w:r w:rsidRPr="00866140">
        <w:rPr>
          <w:rFonts w:hint="eastAsia"/>
          <w:szCs w:val="21"/>
        </w:rPr>
        <w:t>V</w:t>
      </w:r>
      <w:r w:rsidRPr="00866140">
        <w:rPr>
          <w:szCs w:val="21"/>
        </w:rPr>
        <w:t>g</w:t>
      </w:r>
      <w:r w:rsidRPr="00866140">
        <w:rPr>
          <w:rFonts w:hint="eastAsia"/>
          <w:szCs w:val="21"/>
        </w:rPr>
        <w:t>，经调节器</w:t>
      </w:r>
      <w:r w:rsidRPr="00866140">
        <w:rPr>
          <w:rFonts w:hint="eastAsia"/>
          <w:szCs w:val="21"/>
        </w:rPr>
        <w:t>PIT</w:t>
      </w:r>
      <w:r w:rsidRPr="00866140">
        <w:rPr>
          <w:rFonts w:hint="eastAsia"/>
          <w:szCs w:val="21"/>
        </w:rPr>
        <w:t>运算放大，其输出控制</w:t>
      </w:r>
      <w:r w:rsidRPr="00866140">
        <w:rPr>
          <w:rFonts w:hint="eastAsia"/>
          <w:szCs w:val="21"/>
        </w:rPr>
        <w:t>VC</w:t>
      </w:r>
      <w:r w:rsidRPr="00866140">
        <w:rPr>
          <w:rFonts w:hint="eastAsia"/>
          <w:szCs w:val="21"/>
        </w:rPr>
        <w:t>晶闸管智能模块的导通角α</w:t>
      </w:r>
      <w:r w:rsidRPr="00866140">
        <w:rPr>
          <w:szCs w:val="21"/>
        </w:rPr>
        <w:t>,</w:t>
      </w:r>
      <w:r w:rsidRPr="00866140">
        <w:rPr>
          <w:rFonts w:hint="eastAsia"/>
          <w:szCs w:val="21"/>
        </w:rPr>
        <w:t>得到可调的交流电压。通过</w:t>
      </w:r>
      <w:r w:rsidRPr="00866140">
        <w:rPr>
          <w:rFonts w:hint="eastAsia"/>
          <w:szCs w:val="21"/>
        </w:rPr>
        <w:t>ZB</w:t>
      </w:r>
      <w:r w:rsidRPr="00866140">
        <w:rPr>
          <w:rFonts w:hint="eastAsia"/>
          <w:szCs w:val="21"/>
        </w:rPr>
        <w:t>升压，再由</w:t>
      </w:r>
      <w:r w:rsidRPr="00866140">
        <w:rPr>
          <w:rFonts w:hint="eastAsia"/>
          <w:szCs w:val="21"/>
        </w:rPr>
        <w:t>DZ</w:t>
      </w:r>
      <w:r w:rsidRPr="00866140">
        <w:rPr>
          <w:rFonts w:hint="eastAsia"/>
          <w:szCs w:val="21"/>
        </w:rPr>
        <w:t>整流变成直流电压送至激光器</w:t>
      </w:r>
      <w:r w:rsidRPr="00866140">
        <w:rPr>
          <w:rFonts w:hint="eastAsia"/>
          <w:szCs w:val="21"/>
        </w:rPr>
        <w:t>CDL</w:t>
      </w:r>
      <w:r w:rsidRPr="00866140">
        <w:rPr>
          <w:rFonts w:hint="eastAsia"/>
          <w:szCs w:val="21"/>
        </w:rPr>
        <w:t>的阳极与阴极。由于激光器的辉光放电具有负阻特性，故电路中串入了针排电阻，以保证放电的稳定性。</w:t>
      </w:r>
      <w:r w:rsidRPr="00866140">
        <w:rPr>
          <w:rFonts w:hint="eastAsia"/>
          <w:szCs w:val="21"/>
        </w:rPr>
        <w:t>HL0</w:t>
      </w:r>
      <w:r w:rsidRPr="00866140">
        <w:rPr>
          <w:rFonts w:hint="eastAsia"/>
          <w:szCs w:val="21"/>
        </w:rPr>
        <w:t>霍尔电流传感器，其输出反映了注入激光器电流的大小，将其输出电流信号进行采样得到反馈信号</w:t>
      </w:r>
      <w:r w:rsidRPr="00866140">
        <w:rPr>
          <w:rFonts w:hint="eastAsia"/>
          <w:szCs w:val="21"/>
        </w:rPr>
        <w:t>V</w:t>
      </w:r>
      <w:r w:rsidRPr="00866140">
        <w:rPr>
          <w:szCs w:val="21"/>
        </w:rPr>
        <w:t>F</w:t>
      </w:r>
      <w:r w:rsidRPr="00866140">
        <w:rPr>
          <w:rFonts w:hint="eastAsia"/>
          <w:szCs w:val="21"/>
        </w:rPr>
        <w:t>。</w:t>
      </w:r>
      <w:r w:rsidRPr="00866140">
        <w:rPr>
          <w:rFonts w:hint="eastAsia"/>
          <w:szCs w:val="21"/>
        </w:rPr>
        <w:t>VF</w:t>
      </w:r>
      <w:r w:rsidRPr="00866140">
        <w:rPr>
          <w:rFonts w:hint="eastAsia"/>
          <w:szCs w:val="21"/>
        </w:rPr>
        <w:t>与指令信号</w:t>
      </w:r>
      <w:r w:rsidRPr="00866140">
        <w:rPr>
          <w:rFonts w:hint="eastAsia"/>
          <w:szCs w:val="21"/>
        </w:rPr>
        <w:t>V</w:t>
      </w:r>
      <w:r w:rsidRPr="00866140">
        <w:rPr>
          <w:szCs w:val="21"/>
        </w:rPr>
        <w:t>g</w:t>
      </w:r>
      <w:r w:rsidRPr="00866140">
        <w:rPr>
          <w:rFonts w:hint="eastAsia"/>
          <w:szCs w:val="21"/>
        </w:rPr>
        <w:t>叠加，其差值经</w:t>
      </w:r>
      <w:r w:rsidRPr="00866140">
        <w:rPr>
          <w:rFonts w:hint="eastAsia"/>
          <w:szCs w:val="21"/>
        </w:rPr>
        <w:t>PIT</w:t>
      </w:r>
      <w:r w:rsidRPr="00866140">
        <w:rPr>
          <w:rFonts w:hint="eastAsia"/>
          <w:szCs w:val="21"/>
        </w:rPr>
        <w:t>运算调节，控制</w:t>
      </w:r>
      <w:r w:rsidRPr="00866140">
        <w:rPr>
          <w:rFonts w:hint="eastAsia"/>
          <w:szCs w:val="21"/>
        </w:rPr>
        <w:t>VC</w:t>
      </w:r>
      <w:r w:rsidRPr="00866140">
        <w:rPr>
          <w:rFonts w:hint="eastAsia"/>
          <w:szCs w:val="21"/>
        </w:rPr>
        <w:t>的导通角α（增大或缩小），从而使注入激光器的电流保持稳定不变，保证了放电的稳定性。</w:t>
      </w:r>
    </w:p>
    <w:p w:rsidR="009E32B1" w:rsidRPr="00866140" w:rsidRDefault="009E32B1" w:rsidP="009E32B1">
      <w:pPr>
        <w:spacing w:line="360" w:lineRule="auto"/>
        <w:ind w:firstLineChars="200" w:firstLine="420"/>
        <w:rPr>
          <w:rFonts w:hint="eastAsia"/>
          <w:szCs w:val="21"/>
        </w:rPr>
      </w:pPr>
      <w:r w:rsidRPr="00866140">
        <w:rPr>
          <w:rFonts w:hint="eastAsia"/>
          <w:szCs w:val="21"/>
        </w:rPr>
        <w:t>3</w:t>
      </w:r>
      <w:r w:rsidRPr="00866140">
        <w:rPr>
          <w:rFonts w:hint="eastAsia"/>
          <w:szCs w:val="21"/>
        </w:rPr>
        <w:t>）电源装置保护环节</w:t>
      </w:r>
    </w:p>
    <w:p w:rsidR="009E32B1" w:rsidRPr="00866140" w:rsidRDefault="009E32B1" w:rsidP="009E32B1">
      <w:pPr>
        <w:spacing w:line="360" w:lineRule="auto"/>
        <w:ind w:firstLineChars="200" w:firstLine="420"/>
        <w:rPr>
          <w:rFonts w:hint="eastAsia"/>
          <w:szCs w:val="21"/>
        </w:rPr>
      </w:pPr>
      <w:r w:rsidRPr="00866140">
        <w:rPr>
          <w:rFonts w:hint="eastAsia"/>
          <w:szCs w:val="21"/>
        </w:rPr>
        <w:t>为了保证激光器安全运行，本电源装置采用了多重保护环节。</w:t>
      </w:r>
    </w:p>
    <w:p w:rsidR="009E32B1" w:rsidRPr="00866140" w:rsidRDefault="009E32B1" w:rsidP="009E32B1">
      <w:pPr>
        <w:spacing w:line="360" w:lineRule="auto"/>
        <w:ind w:firstLineChars="200" w:firstLine="420"/>
        <w:rPr>
          <w:rFonts w:hint="eastAsia"/>
          <w:szCs w:val="21"/>
        </w:rPr>
      </w:pPr>
      <w:r w:rsidRPr="00866140">
        <w:rPr>
          <w:rFonts w:hint="eastAsia"/>
          <w:szCs w:val="21"/>
        </w:rPr>
        <w:t>①过流保护环节</w:t>
      </w:r>
    </w:p>
    <w:p w:rsidR="009E32B1" w:rsidRPr="00866140" w:rsidRDefault="009E32B1" w:rsidP="009E32B1">
      <w:pPr>
        <w:spacing w:line="360" w:lineRule="auto"/>
        <w:ind w:firstLineChars="200" w:firstLine="420"/>
        <w:rPr>
          <w:rFonts w:hint="eastAsia"/>
          <w:szCs w:val="21"/>
        </w:rPr>
      </w:pPr>
      <w:r w:rsidRPr="00866140">
        <w:rPr>
          <w:rFonts w:hint="eastAsia"/>
          <w:szCs w:val="21"/>
        </w:rPr>
        <w:lastRenderedPageBreak/>
        <w:t>在直流侧，来自</w:t>
      </w:r>
      <w:r w:rsidRPr="00866140">
        <w:rPr>
          <w:rFonts w:hint="eastAsia"/>
          <w:szCs w:val="21"/>
        </w:rPr>
        <w:t>HL</w:t>
      </w:r>
      <w:r w:rsidRPr="00866140">
        <w:rPr>
          <w:rFonts w:hint="eastAsia"/>
          <w:szCs w:val="21"/>
        </w:rPr>
        <w:t>。霍尔传感器的采样信号</w:t>
      </w:r>
      <w:r w:rsidRPr="00866140">
        <w:rPr>
          <w:rFonts w:hint="eastAsia"/>
          <w:szCs w:val="21"/>
        </w:rPr>
        <w:t>VF</w:t>
      </w:r>
      <w:r w:rsidRPr="00866140">
        <w:rPr>
          <w:rFonts w:hint="eastAsia"/>
          <w:szCs w:val="21"/>
        </w:rPr>
        <w:t>与设定的过流门槛电压相比较，如</w:t>
      </w:r>
      <w:r w:rsidRPr="00866140">
        <w:rPr>
          <w:rFonts w:hint="eastAsia"/>
          <w:szCs w:val="21"/>
        </w:rPr>
        <w:t>VF</w:t>
      </w:r>
      <w:r w:rsidRPr="00866140">
        <w:rPr>
          <w:rFonts w:hint="eastAsia"/>
          <w:szCs w:val="21"/>
        </w:rPr>
        <w:t>超过了设定电压则保护继电器</w:t>
      </w:r>
      <w:r w:rsidRPr="00866140">
        <w:rPr>
          <w:rFonts w:hint="eastAsia"/>
          <w:szCs w:val="21"/>
        </w:rPr>
        <w:t>K1</w:t>
      </w:r>
      <w:r w:rsidRPr="00866140">
        <w:rPr>
          <w:rFonts w:hint="eastAsia"/>
          <w:szCs w:val="21"/>
        </w:rPr>
        <w:t>动作，切断高压供电回路停止放电，过流指示灯亮。</w:t>
      </w:r>
    </w:p>
    <w:p w:rsidR="009E32B1" w:rsidRPr="00866140" w:rsidRDefault="009E32B1" w:rsidP="009E32B1">
      <w:pPr>
        <w:spacing w:line="360" w:lineRule="auto"/>
        <w:ind w:firstLineChars="200" w:firstLine="420"/>
        <w:rPr>
          <w:rFonts w:hint="eastAsia"/>
          <w:szCs w:val="21"/>
        </w:rPr>
      </w:pPr>
      <w:r w:rsidRPr="00866140">
        <w:rPr>
          <w:rFonts w:hint="eastAsia"/>
          <w:szCs w:val="21"/>
        </w:rPr>
        <w:t>在交流侧，在真空泵、风机、排风扇、主变压器和晶闸管智能模块的输入端均装有断路器，并严格按照实际工作电流的大小，选取各断路器的容量，一旦出现过流现象，相应的断路器跳闸。</w:t>
      </w:r>
    </w:p>
    <w:p w:rsidR="009E32B1" w:rsidRPr="00866140" w:rsidRDefault="009E32B1" w:rsidP="009E32B1">
      <w:pPr>
        <w:spacing w:line="360" w:lineRule="auto"/>
        <w:ind w:firstLineChars="200" w:firstLine="420"/>
        <w:rPr>
          <w:rFonts w:hint="eastAsia"/>
          <w:szCs w:val="21"/>
        </w:rPr>
      </w:pPr>
      <w:r w:rsidRPr="00866140">
        <w:rPr>
          <w:rFonts w:hint="eastAsia"/>
          <w:szCs w:val="21"/>
        </w:rPr>
        <w:t>②过压保护环节</w:t>
      </w:r>
    </w:p>
    <w:p w:rsidR="009E32B1" w:rsidRPr="00866140" w:rsidRDefault="009E32B1" w:rsidP="009E32B1">
      <w:pPr>
        <w:spacing w:line="360" w:lineRule="auto"/>
        <w:ind w:firstLineChars="200" w:firstLine="420"/>
        <w:rPr>
          <w:rFonts w:hint="eastAsia"/>
          <w:szCs w:val="21"/>
        </w:rPr>
      </w:pPr>
      <w:r w:rsidRPr="00866140">
        <w:rPr>
          <w:rFonts w:hint="eastAsia"/>
          <w:szCs w:val="21"/>
        </w:rPr>
        <w:t>因为大功率激光器是在高电压、低电流条件下工作的，所以过压保护环节非常重大。</w:t>
      </w:r>
    </w:p>
    <w:p w:rsidR="009E32B1" w:rsidRPr="00866140" w:rsidRDefault="009E32B1" w:rsidP="009E32B1">
      <w:pPr>
        <w:spacing w:line="360" w:lineRule="auto"/>
        <w:ind w:firstLineChars="200" w:firstLine="420"/>
        <w:rPr>
          <w:rFonts w:hint="eastAsia"/>
          <w:szCs w:val="21"/>
        </w:rPr>
      </w:pPr>
      <w:r w:rsidRPr="00866140">
        <w:rPr>
          <w:rFonts w:hint="eastAsia"/>
          <w:szCs w:val="21"/>
        </w:rPr>
        <w:t>在交流侧，对于晶闸管智能模块过电压的保护采取阻容和压敏电阻两种吸收方式并用。前者解决了抑制晶闸管导通和截止时产生的过电压作用，后者解决了由于雷击等原因产生的能量较大，持续时间较长的过电压的吸收作用。</w:t>
      </w:r>
    </w:p>
    <w:p w:rsidR="009E32B1" w:rsidRPr="00866140" w:rsidRDefault="009E32B1" w:rsidP="009E32B1">
      <w:pPr>
        <w:spacing w:line="360" w:lineRule="auto"/>
        <w:ind w:firstLineChars="200" w:firstLine="420"/>
        <w:rPr>
          <w:rFonts w:hint="eastAsia"/>
          <w:szCs w:val="21"/>
        </w:rPr>
      </w:pPr>
      <w:r w:rsidRPr="00866140">
        <w:rPr>
          <w:rFonts w:hint="eastAsia"/>
          <w:szCs w:val="21"/>
        </w:rPr>
        <w:t>在直流侧（高压侧），加了阻容吸收回路。</w:t>
      </w:r>
    </w:p>
    <w:p w:rsidR="009E32B1" w:rsidRPr="00866140" w:rsidRDefault="009E32B1" w:rsidP="009E32B1">
      <w:pPr>
        <w:spacing w:line="360" w:lineRule="auto"/>
        <w:ind w:firstLineChars="200" w:firstLine="420"/>
        <w:rPr>
          <w:rFonts w:hint="eastAsia"/>
          <w:szCs w:val="21"/>
        </w:rPr>
      </w:pPr>
      <w:r w:rsidRPr="00866140">
        <w:rPr>
          <w:rFonts w:hint="eastAsia"/>
          <w:szCs w:val="21"/>
        </w:rPr>
        <w:t>另外，在晶闸管智能模块输入控制端，具有箝位控制电路，以防给定</w:t>
      </w:r>
      <w:r w:rsidRPr="00866140">
        <w:rPr>
          <w:rFonts w:hint="eastAsia"/>
          <w:szCs w:val="21"/>
        </w:rPr>
        <w:t>V</w:t>
      </w:r>
      <w:r w:rsidRPr="00866140">
        <w:rPr>
          <w:szCs w:val="21"/>
        </w:rPr>
        <w:t>g</w:t>
      </w:r>
      <w:r w:rsidRPr="00866140">
        <w:rPr>
          <w:rFonts w:hint="eastAsia"/>
          <w:szCs w:val="21"/>
        </w:rPr>
        <w:t>过高引起放电电压过高和放电电流过大。</w:t>
      </w:r>
    </w:p>
    <w:p w:rsidR="009E32B1" w:rsidRPr="00866140" w:rsidRDefault="009E32B1" w:rsidP="009E32B1">
      <w:pPr>
        <w:spacing w:line="360" w:lineRule="auto"/>
        <w:ind w:firstLineChars="200" w:firstLine="420"/>
        <w:rPr>
          <w:rFonts w:hint="eastAsia"/>
          <w:szCs w:val="21"/>
        </w:rPr>
      </w:pPr>
      <w:r w:rsidRPr="00866140">
        <w:rPr>
          <w:rFonts w:hint="eastAsia"/>
          <w:szCs w:val="21"/>
        </w:rPr>
        <w:t>③三相电流不平衡保护环节</w:t>
      </w:r>
    </w:p>
    <w:p w:rsidR="009E32B1" w:rsidRPr="00866140" w:rsidRDefault="009E32B1" w:rsidP="009E32B1">
      <w:pPr>
        <w:spacing w:line="360" w:lineRule="auto"/>
        <w:ind w:firstLineChars="200" w:firstLine="420"/>
        <w:rPr>
          <w:rFonts w:hint="eastAsia"/>
          <w:szCs w:val="21"/>
        </w:rPr>
      </w:pPr>
      <w:r w:rsidRPr="00866140">
        <w:rPr>
          <w:rFonts w:hint="eastAsia"/>
          <w:szCs w:val="21"/>
        </w:rPr>
        <w:t>在三相交流调压过程中，由于三相电压不平衡、晶闸管调相角α小到某一值时，可能出现直流分量和某一个触发脉冲消失，导致半波输出等因素均能引起三相电流严重不平衡，这是极不安全的。本装置采用</w:t>
      </w:r>
      <w:r w:rsidRPr="00866140">
        <w:rPr>
          <w:rFonts w:hint="eastAsia"/>
          <w:szCs w:val="21"/>
        </w:rPr>
        <w:t>HL1-3</w:t>
      </w:r>
      <w:r w:rsidRPr="00866140">
        <w:rPr>
          <w:rFonts w:hint="eastAsia"/>
          <w:szCs w:val="21"/>
        </w:rPr>
        <w:t>霍尔电流变送器对三相交流电流进行采样，通过不平衡电路处理，其输出信号与设定的三相不平衡的门槛电压相比较，超过者三相不平衡继电器</w:t>
      </w:r>
      <w:r w:rsidRPr="00866140">
        <w:rPr>
          <w:rFonts w:hint="eastAsia"/>
          <w:szCs w:val="21"/>
        </w:rPr>
        <w:t>K3</w:t>
      </w:r>
      <w:r w:rsidRPr="00866140">
        <w:rPr>
          <w:rFonts w:hint="eastAsia"/>
          <w:szCs w:val="21"/>
        </w:rPr>
        <w:t>动作，切断高压供电回路，相应的不平衡指示灯亮。</w:t>
      </w:r>
    </w:p>
    <w:p w:rsidR="009E32B1" w:rsidRPr="00866140" w:rsidRDefault="009E32B1" w:rsidP="009E32B1">
      <w:pPr>
        <w:spacing w:line="360" w:lineRule="auto"/>
        <w:ind w:firstLineChars="200" w:firstLine="420"/>
        <w:rPr>
          <w:rFonts w:hint="eastAsia"/>
          <w:szCs w:val="21"/>
        </w:rPr>
      </w:pPr>
      <w:r w:rsidRPr="00866140">
        <w:rPr>
          <w:rFonts w:hint="eastAsia"/>
          <w:szCs w:val="21"/>
        </w:rPr>
        <w:t>上述过电流和三相交流不平衡均装有自锁装置，待查明原因排除故障后按复位键才能重新启动系统工作。</w:t>
      </w:r>
    </w:p>
    <w:p w:rsidR="009E32B1" w:rsidRPr="00866140" w:rsidRDefault="009E32B1" w:rsidP="009E32B1">
      <w:pPr>
        <w:spacing w:line="360" w:lineRule="auto"/>
        <w:ind w:firstLineChars="200" w:firstLine="420"/>
        <w:rPr>
          <w:rFonts w:hint="eastAsia"/>
          <w:szCs w:val="21"/>
        </w:rPr>
      </w:pPr>
      <w:r w:rsidRPr="00866140">
        <w:rPr>
          <w:rFonts w:hint="eastAsia"/>
          <w:szCs w:val="21"/>
        </w:rPr>
        <w:t>④其它</w:t>
      </w:r>
    </w:p>
    <w:p w:rsidR="009E32B1" w:rsidRPr="00866140" w:rsidRDefault="009E32B1" w:rsidP="009E32B1">
      <w:pPr>
        <w:spacing w:line="360" w:lineRule="auto"/>
        <w:ind w:firstLineChars="200" w:firstLine="420"/>
        <w:rPr>
          <w:rFonts w:hint="eastAsia"/>
          <w:szCs w:val="21"/>
        </w:rPr>
      </w:pPr>
      <w:r w:rsidRPr="00866140">
        <w:rPr>
          <w:rFonts w:hint="eastAsia"/>
          <w:szCs w:val="21"/>
        </w:rPr>
        <w:t>在主升变压器</w:t>
      </w:r>
      <w:r w:rsidRPr="00866140">
        <w:rPr>
          <w:rFonts w:hint="eastAsia"/>
          <w:szCs w:val="21"/>
        </w:rPr>
        <w:t>ZB2</w:t>
      </w:r>
      <w:r w:rsidRPr="00866140">
        <w:rPr>
          <w:rFonts w:hint="eastAsia"/>
          <w:szCs w:val="21"/>
        </w:rPr>
        <w:t>和晶闸管智能模块输入端装有</w:t>
      </w:r>
      <w:r w:rsidRPr="00866140">
        <w:rPr>
          <w:rFonts w:hint="eastAsia"/>
          <w:szCs w:val="21"/>
        </w:rPr>
        <w:t>FR1</w:t>
      </w:r>
      <w:r w:rsidRPr="00866140">
        <w:rPr>
          <w:rFonts w:hint="eastAsia"/>
          <w:szCs w:val="21"/>
        </w:rPr>
        <w:t>热继电器，一旦电流过大，在线过热，</w:t>
      </w:r>
      <w:r w:rsidRPr="00866140">
        <w:rPr>
          <w:rFonts w:hint="eastAsia"/>
          <w:szCs w:val="21"/>
        </w:rPr>
        <w:t>FR1</w:t>
      </w:r>
      <w:r w:rsidRPr="00866140">
        <w:rPr>
          <w:rFonts w:hint="eastAsia"/>
          <w:szCs w:val="21"/>
        </w:rPr>
        <w:t>动作，即能切断高压主电流控制回路。</w:t>
      </w:r>
    </w:p>
    <w:p w:rsidR="009E32B1" w:rsidRPr="00866140" w:rsidRDefault="009E32B1" w:rsidP="009E32B1">
      <w:pPr>
        <w:spacing w:line="360" w:lineRule="auto"/>
        <w:ind w:firstLineChars="200" w:firstLine="420"/>
        <w:rPr>
          <w:rFonts w:hint="eastAsia"/>
          <w:szCs w:val="21"/>
        </w:rPr>
      </w:pPr>
      <w:r w:rsidRPr="00866140">
        <w:rPr>
          <w:rFonts w:hint="eastAsia"/>
          <w:szCs w:val="21"/>
        </w:rPr>
        <w:t>4</w:t>
      </w:r>
      <w:r w:rsidRPr="00866140">
        <w:rPr>
          <w:rFonts w:hint="eastAsia"/>
          <w:szCs w:val="21"/>
        </w:rPr>
        <w:t>）</w:t>
      </w:r>
      <w:r w:rsidRPr="00866140">
        <w:rPr>
          <w:rFonts w:hint="eastAsia"/>
          <w:szCs w:val="21"/>
        </w:rPr>
        <w:t>TC</w:t>
      </w:r>
      <w:r w:rsidRPr="00866140">
        <w:rPr>
          <w:rFonts w:hint="eastAsia"/>
          <w:szCs w:val="21"/>
        </w:rPr>
        <w:t>控制板工作状态</w:t>
      </w:r>
    </w:p>
    <w:p w:rsidR="009E32B1" w:rsidRPr="00866140" w:rsidRDefault="009E32B1" w:rsidP="009E32B1">
      <w:pPr>
        <w:spacing w:line="360" w:lineRule="auto"/>
        <w:ind w:firstLineChars="200" w:firstLine="420"/>
        <w:rPr>
          <w:rFonts w:hint="eastAsia"/>
          <w:szCs w:val="21"/>
        </w:rPr>
      </w:pPr>
      <w:r w:rsidRPr="00866140">
        <w:rPr>
          <w:rFonts w:hint="eastAsia"/>
          <w:szCs w:val="21"/>
        </w:rPr>
        <w:t>①短路端子功能选择见表一</w:t>
      </w:r>
    </w:p>
    <w:p w:rsidR="009E32B1" w:rsidRPr="00866140" w:rsidRDefault="009E32B1" w:rsidP="009E32B1">
      <w:pPr>
        <w:spacing w:line="360" w:lineRule="auto"/>
        <w:ind w:firstLineChars="200" w:firstLine="420"/>
        <w:rPr>
          <w:rFonts w:hint="eastAsia"/>
          <w:szCs w:val="21"/>
        </w:rPr>
      </w:pPr>
      <w:r w:rsidRPr="00866140">
        <w:rPr>
          <w:rFonts w:hint="eastAsia"/>
          <w:szCs w:val="21"/>
        </w:rPr>
        <w:t>表一</w:t>
      </w:r>
    </w:p>
    <w:tbl>
      <w:tblPr>
        <w:tblW w:w="75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8"/>
        <w:gridCol w:w="5916"/>
      </w:tblGrid>
      <w:tr w:rsidR="009E32B1" w:rsidRPr="00866140" w:rsidTr="002C34F7">
        <w:tblPrEx>
          <w:tblCellMar>
            <w:top w:w="0" w:type="dxa"/>
            <w:bottom w:w="0" w:type="dxa"/>
          </w:tblCellMar>
        </w:tblPrEx>
        <w:trPr>
          <w:jc w:val="center"/>
        </w:trPr>
        <w:tc>
          <w:tcPr>
            <w:tcW w:w="1668" w:type="dxa"/>
          </w:tcPr>
          <w:p w:rsidR="009E32B1" w:rsidRPr="00866140" w:rsidRDefault="009E32B1" w:rsidP="002C34F7">
            <w:pPr>
              <w:spacing w:line="360" w:lineRule="auto"/>
              <w:rPr>
                <w:rFonts w:hint="eastAsia"/>
                <w:szCs w:val="21"/>
              </w:rPr>
            </w:pPr>
            <w:r w:rsidRPr="00866140">
              <w:rPr>
                <w:rFonts w:hint="eastAsia"/>
                <w:szCs w:val="21"/>
              </w:rPr>
              <w:t>短路端子号</w:t>
            </w:r>
          </w:p>
        </w:tc>
        <w:tc>
          <w:tcPr>
            <w:tcW w:w="5916" w:type="dxa"/>
          </w:tcPr>
          <w:p w:rsidR="009E32B1" w:rsidRPr="00866140" w:rsidRDefault="009E32B1" w:rsidP="002C34F7">
            <w:pPr>
              <w:spacing w:line="360" w:lineRule="auto"/>
              <w:rPr>
                <w:rFonts w:hint="eastAsia"/>
                <w:szCs w:val="21"/>
              </w:rPr>
            </w:pPr>
            <w:r w:rsidRPr="00866140">
              <w:rPr>
                <w:rFonts w:hint="eastAsia"/>
                <w:szCs w:val="21"/>
              </w:rPr>
              <w:t>短接时功能</w:t>
            </w:r>
          </w:p>
        </w:tc>
      </w:tr>
      <w:tr w:rsidR="009E32B1" w:rsidRPr="00866140" w:rsidTr="002C34F7">
        <w:tblPrEx>
          <w:tblCellMar>
            <w:top w:w="0" w:type="dxa"/>
            <w:bottom w:w="0" w:type="dxa"/>
          </w:tblCellMar>
        </w:tblPrEx>
        <w:trPr>
          <w:jc w:val="center"/>
        </w:trPr>
        <w:tc>
          <w:tcPr>
            <w:tcW w:w="1668" w:type="dxa"/>
          </w:tcPr>
          <w:p w:rsidR="009E32B1" w:rsidRPr="00866140" w:rsidRDefault="009E32B1" w:rsidP="002C34F7">
            <w:pPr>
              <w:spacing w:line="360" w:lineRule="auto"/>
              <w:rPr>
                <w:rFonts w:hint="eastAsia"/>
                <w:szCs w:val="21"/>
              </w:rPr>
            </w:pPr>
            <w:r w:rsidRPr="00866140">
              <w:rPr>
                <w:rFonts w:hint="eastAsia"/>
                <w:szCs w:val="21"/>
              </w:rPr>
              <w:t>S1</w:t>
            </w:r>
          </w:p>
        </w:tc>
        <w:tc>
          <w:tcPr>
            <w:tcW w:w="5916" w:type="dxa"/>
          </w:tcPr>
          <w:p w:rsidR="009E32B1" w:rsidRPr="00866140" w:rsidRDefault="009E32B1" w:rsidP="002C34F7">
            <w:pPr>
              <w:spacing w:line="360" w:lineRule="auto"/>
              <w:rPr>
                <w:rFonts w:hint="eastAsia"/>
                <w:szCs w:val="21"/>
              </w:rPr>
            </w:pPr>
            <w:r w:rsidRPr="00866140">
              <w:rPr>
                <w:rFonts w:hint="eastAsia"/>
                <w:szCs w:val="21"/>
              </w:rPr>
              <w:t>系统处于稳定</w:t>
            </w:r>
            <w:r w:rsidRPr="00866140">
              <w:rPr>
                <w:rFonts w:hint="eastAsia"/>
                <w:szCs w:val="21"/>
              </w:rPr>
              <w:t>PIT</w:t>
            </w:r>
            <w:r w:rsidRPr="00866140">
              <w:rPr>
                <w:rFonts w:hint="eastAsia"/>
                <w:szCs w:val="21"/>
              </w:rPr>
              <w:t>调节闭环工作状态</w:t>
            </w:r>
          </w:p>
        </w:tc>
      </w:tr>
      <w:tr w:rsidR="009E32B1" w:rsidRPr="00866140" w:rsidTr="002C34F7">
        <w:tblPrEx>
          <w:tblCellMar>
            <w:top w:w="0" w:type="dxa"/>
            <w:bottom w:w="0" w:type="dxa"/>
          </w:tblCellMar>
        </w:tblPrEx>
        <w:trPr>
          <w:jc w:val="center"/>
        </w:trPr>
        <w:tc>
          <w:tcPr>
            <w:tcW w:w="1668" w:type="dxa"/>
          </w:tcPr>
          <w:p w:rsidR="009E32B1" w:rsidRPr="00866140" w:rsidRDefault="009E32B1" w:rsidP="002C34F7">
            <w:pPr>
              <w:spacing w:line="360" w:lineRule="auto"/>
              <w:rPr>
                <w:rFonts w:hint="eastAsia"/>
                <w:szCs w:val="21"/>
              </w:rPr>
            </w:pPr>
            <w:r w:rsidRPr="00866140">
              <w:rPr>
                <w:rFonts w:hint="eastAsia"/>
                <w:szCs w:val="21"/>
              </w:rPr>
              <w:lastRenderedPageBreak/>
              <w:t>S2</w:t>
            </w:r>
          </w:p>
        </w:tc>
        <w:tc>
          <w:tcPr>
            <w:tcW w:w="5916" w:type="dxa"/>
          </w:tcPr>
          <w:p w:rsidR="009E32B1" w:rsidRPr="00866140" w:rsidRDefault="009E32B1" w:rsidP="002C34F7">
            <w:pPr>
              <w:spacing w:line="360" w:lineRule="auto"/>
              <w:rPr>
                <w:rFonts w:hint="eastAsia"/>
                <w:szCs w:val="21"/>
              </w:rPr>
            </w:pPr>
            <w:r w:rsidRPr="00866140">
              <w:rPr>
                <w:rFonts w:hint="eastAsia"/>
                <w:szCs w:val="21"/>
              </w:rPr>
              <w:t>可由电流给定直接控制智能模块脉冲移相，开环运行</w:t>
            </w:r>
          </w:p>
        </w:tc>
      </w:tr>
      <w:tr w:rsidR="009E32B1" w:rsidRPr="00866140" w:rsidTr="002C34F7">
        <w:tblPrEx>
          <w:tblCellMar>
            <w:top w:w="0" w:type="dxa"/>
            <w:bottom w:w="0" w:type="dxa"/>
          </w:tblCellMar>
        </w:tblPrEx>
        <w:trPr>
          <w:jc w:val="center"/>
        </w:trPr>
        <w:tc>
          <w:tcPr>
            <w:tcW w:w="1668" w:type="dxa"/>
          </w:tcPr>
          <w:p w:rsidR="009E32B1" w:rsidRPr="00866140" w:rsidRDefault="009E32B1" w:rsidP="002C34F7">
            <w:pPr>
              <w:spacing w:line="360" w:lineRule="auto"/>
              <w:rPr>
                <w:rFonts w:hint="eastAsia"/>
                <w:szCs w:val="21"/>
              </w:rPr>
            </w:pPr>
            <w:r w:rsidRPr="00866140">
              <w:rPr>
                <w:rFonts w:hint="eastAsia"/>
                <w:szCs w:val="21"/>
              </w:rPr>
              <w:t>S3</w:t>
            </w:r>
          </w:p>
        </w:tc>
        <w:tc>
          <w:tcPr>
            <w:tcW w:w="5916" w:type="dxa"/>
          </w:tcPr>
          <w:p w:rsidR="009E32B1" w:rsidRPr="00866140" w:rsidRDefault="009E32B1" w:rsidP="002C34F7">
            <w:pPr>
              <w:spacing w:line="360" w:lineRule="auto"/>
              <w:rPr>
                <w:rFonts w:hint="eastAsia"/>
                <w:szCs w:val="21"/>
              </w:rPr>
            </w:pPr>
            <w:r w:rsidRPr="00866140">
              <w:rPr>
                <w:rFonts w:hint="eastAsia"/>
                <w:szCs w:val="21"/>
              </w:rPr>
              <w:t>电位器</w:t>
            </w:r>
            <w:r w:rsidRPr="00866140">
              <w:rPr>
                <w:rFonts w:hint="eastAsia"/>
                <w:szCs w:val="21"/>
              </w:rPr>
              <w:t>R7</w:t>
            </w:r>
            <w:r w:rsidRPr="00866140">
              <w:rPr>
                <w:rFonts w:hint="eastAsia"/>
                <w:szCs w:val="21"/>
              </w:rPr>
              <w:t>直接控制脉冲移相，开环运行</w:t>
            </w:r>
          </w:p>
        </w:tc>
      </w:tr>
    </w:tbl>
    <w:p w:rsidR="009E32B1" w:rsidRPr="00866140" w:rsidRDefault="009E32B1" w:rsidP="009E32B1">
      <w:pPr>
        <w:spacing w:line="360" w:lineRule="auto"/>
        <w:ind w:firstLineChars="200" w:firstLine="420"/>
        <w:rPr>
          <w:rFonts w:hint="eastAsia"/>
          <w:szCs w:val="21"/>
        </w:rPr>
      </w:pPr>
      <w:r w:rsidRPr="00866140">
        <w:rPr>
          <w:rFonts w:hint="eastAsia"/>
          <w:szCs w:val="21"/>
        </w:rPr>
        <w:t>注意：</w:t>
      </w:r>
      <w:r w:rsidRPr="00866140">
        <w:rPr>
          <w:rFonts w:hint="eastAsia"/>
          <w:szCs w:val="21"/>
        </w:rPr>
        <w:t>a</w:t>
      </w:r>
      <w:r w:rsidRPr="00866140">
        <w:rPr>
          <w:rFonts w:hint="eastAsia"/>
          <w:szCs w:val="21"/>
        </w:rPr>
        <w:t>）</w:t>
      </w:r>
      <w:r w:rsidRPr="00866140">
        <w:rPr>
          <w:rFonts w:hint="eastAsia"/>
          <w:szCs w:val="21"/>
        </w:rPr>
        <w:t>S1~S3</w:t>
      </w:r>
      <w:r w:rsidRPr="00866140">
        <w:rPr>
          <w:rFonts w:hint="eastAsia"/>
          <w:szCs w:val="21"/>
        </w:rPr>
        <w:t>在运行时只能有一个短接，且必须有一个短接。</w:t>
      </w:r>
    </w:p>
    <w:p w:rsidR="009E32B1" w:rsidRPr="00866140" w:rsidRDefault="009E32B1" w:rsidP="009E32B1">
      <w:pPr>
        <w:spacing w:line="360" w:lineRule="auto"/>
        <w:ind w:firstLineChars="500" w:firstLine="1050"/>
        <w:rPr>
          <w:rFonts w:hint="eastAsia"/>
          <w:szCs w:val="21"/>
        </w:rPr>
      </w:pPr>
      <w:r w:rsidRPr="00866140">
        <w:rPr>
          <w:rFonts w:hint="eastAsia"/>
          <w:szCs w:val="21"/>
        </w:rPr>
        <w:t>b</w:t>
      </w:r>
      <w:r w:rsidRPr="00866140">
        <w:rPr>
          <w:rFonts w:hint="eastAsia"/>
          <w:szCs w:val="21"/>
        </w:rPr>
        <w:t>）短路端子是为了调试和检查控制线路故障设置的。</w:t>
      </w:r>
    </w:p>
    <w:p w:rsidR="009E32B1" w:rsidRPr="00866140" w:rsidRDefault="009E32B1" w:rsidP="009E32B1">
      <w:pPr>
        <w:spacing w:line="360" w:lineRule="auto"/>
        <w:ind w:firstLineChars="200" w:firstLine="420"/>
        <w:rPr>
          <w:rFonts w:hint="eastAsia"/>
          <w:szCs w:val="21"/>
        </w:rPr>
      </w:pPr>
      <w:r w:rsidRPr="00866140">
        <w:rPr>
          <w:rFonts w:hint="eastAsia"/>
          <w:szCs w:val="21"/>
        </w:rPr>
        <w:t>②电位器的调节作用见表二</w:t>
      </w:r>
    </w:p>
    <w:p w:rsidR="009E32B1" w:rsidRPr="00866140" w:rsidRDefault="009E32B1" w:rsidP="009E32B1">
      <w:pPr>
        <w:spacing w:line="360" w:lineRule="auto"/>
        <w:ind w:firstLineChars="200" w:firstLine="420"/>
        <w:rPr>
          <w:szCs w:val="21"/>
        </w:rPr>
      </w:pPr>
      <w:r w:rsidRPr="00866140">
        <w:rPr>
          <w:rFonts w:hint="eastAsia"/>
          <w:szCs w:val="21"/>
        </w:rPr>
        <w:t xml:space="preserve"> </w:t>
      </w:r>
      <w:r w:rsidRPr="00866140">
        <w:rPr>
          <w:rFonts w:hint="eastAsia"/>
          <w:szCs w:val="21"/>
        </w:rPr>
        <w:t>表二</w:t>
      </w:r>
    </w:p>
    <w:tbl>
      <w:tblPr>
        <w:tblW w:w="7560" w:type="dxa"/>
        <w:tblInd w:w="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80"/>
        <w:gridCol w:w="5880"/>
      </w:tblGrid>
      <w:tr w:rsidR="009E32B1" w:rsidRPr="00866140" w:rsidTr="002C34F7">
        <w:tblPrEx>
          <w:tblCellMar>
            <w:top w:w="0" w:type="dxa"/>
            <w:bottom w:w="0" w:type="dxa"/>
          </w:tblCellMar>
        </w:tblPrEx>
        <w:tc>
          <w:tcPr>
            <w:tcW w:w="1680" w:type="dxa"/>
            <w:vAlign w:val="center"/>
          </w:tcPr>
          <w:p w:rsidR="009E32B1" w:rsidRPr="00866140" w:rsidRDefault="009E32B1" w:rsidP="002C34F7">
            <w:pPr>
              <w:spacing w:line="360" w:lineRule="auto"/>
              <w:ind w:firstLineChars="200" w:firstLine="420"/>
              <w:rPr>
                <w:rFonts w:hint="eastAsia"/>
                <w:szCs w:val="21"/>
              </w:rPr>
            </w:pPr>
            <w:r w:rsidRPr="00866140">
              <w:rPr>
                <w:rFonts w:hint="eastAsia"/>
                <w:szCs w:val="21"/>
              </w:rPr>
              <w:t>电位器号</w:t>
            </w:r>
          </w:p>
        </w:tc>
        <w:tc>
          <w:tcPr>
            <w:tcW w:w="5880" w:type="dxa"/>
          </w:tcPr>
          <w:p w:rsidR="009E32B1" w:rsidRPr="00866140" w:rsidRDefault="009E32B1" w:rsidP="002C34F7">
            <w:pPr>
              <w:spacing w:line="360" w:lineRule="auto"/>
              <w:ind w:firstLineChars="200" w:firstLine="420"/>
              <w:rPr>
                <w:rFonts w:hint="eastAsia"/>
                <w:szCs w:val="21"/>
              </w:rPr>
            </w:pPr>
            <w:r w:rsidRPr="00866140">
              <w:rPr>
                <w:rFonts w:hint="eastAsia"/>
                <w:szCs w:val="21"/>
              </w:rPr>
              <w:t>作</w:t>
            </w:r>
            <w:r w:rsidRPr="00866140">
              <w:rPr>
                <w:rFonts w:hint="eastAsia"/>
                <w:szCs w:val="21"/>
              </w:rPr>
              <w:t xml:space="preserve">      </w:t>
            </w:r>
            <w:r w:rsidRPr="00866140">
              <w:rPr>
                <w:rFonts w:hint="eastAsia"/>
                <w:szCs w:val="21"/>
              </w:rPr>
              <w:t>用</w:t>
            </w:r>
          </w:p>
        </w:tc>
      </w:tr>
      <w:tr w:rsidR="009E32B1" w:rsidRPr="00866140" w:rsidTr="002C34F7">
        <w:tblPrEx>
          <w:tblCellMar>
            <w:top w:w="0" w:type="dxa"/>
            <w:bottom w:w="0" w:type="dxa"/>
          </w:tblCellMar>
        </w:tblPrEx>
        <w:tc>
          <w:tcPr>
            <w:tcW w:w="1680" w:type="dxa"/>
            <w:vAlign w:val="center"/>
          </w:tcPr>
          <w:p w:rsidR="009E32B1" w:rsidRPr="00866140" w:rsidRDefault="009E32B1" w:rsidP="002C34F7">
            <w:pPr>
              <w:spacing w:line="360" w:lineRule="auto"/>
              <w:ind w:firstLineChars="200" w:firstLine="420"/>
              <w:rPr>
                <w:rFonts w:hint="eastAsia"/>
                <w:szCs w:val="21"/>
              </w:rPr>
            </w:pPr>
            <w:r w:rsidRPr="00866140">
              <w:rPr>
                <w:rFonts w:hint="eastAsia"/>
                <w:szCs w:val="21"/>
              </w:rPr>
              <w:t>R1</w:t>
            </w:r>
          </w:p>
        </w:tc>
        <w:tc>
          <w:tcPr>
            <w:tcW w:w="5880" w:type="dxa"/>
          </w:tcPr>
          <w:p w:rsidR="009E32B1" w:rsidRPr="00866140" w:rsidRDefault="009E32B1" w:rsidP="002C34F7">
            <w:pPr>
              <w:spacing w:line="360" w:lineRule="auto"/>
              <w:ind w:firstLineChars="200" w:firstLine="420"/>
              <w:rPr>
                <w:rFonts w:hint="eastAsia"/>
                <w:szCs w:val="21"/>
              </w:rPr>
            </w:pPr>
            <w:r w:rsidRPr="00866140">
              <w:rPr>
                <w:rFonts w:hint="eastAsia"/>
                <w:szCs w:val="21"/>
              </w:rPr>
              <w:t>设定过流门槛电平</w:t>
            </w:r>
          </w:p>
        </w:tc>
      </w:tr>
      <w:tr w:rsidR="009E32B1" w:rsidRPr="00866140" w:rsidTr="002C34F7">
        <w:tblPrEx>
          <w:tblCellMar>
            <w:top w:w="0" w:type="dxa"/>
            <w:bottom w:w="0" w:type="dxa"/>
          </w:tblCellMar>
        </w:tblPrEx>
        <w:tc>
          <w:tcPr>
            <w:tcW w:w="1680" w:type="dxa"/>
            <w:vAlign w:val="center"/>
          </w:tcPr>
          <w:p w:rsidR="009E32B1" w:rsidRPr="00866140" w:rsidRDefault="009E32B1" w:rsidP="002C34F7">
            <w:pPr>
              <w:spacing w:line="360" w:lineRule="auto"/>
              <w:ind w:firstLineChars="200" w:firstLine="420"/>
              <w:rPr>
                <w:rFonts w:hint="eastAsia"/>
                <w:szCs w:val="21"/>
              </w:rPr>
            </w:pPr>
            <w:r w:rsidRPr="00866140">
              <w:rPr>
                <w:rFonts w:hint="eastAsia"/>
                <w:szCs w:val="21"/>
              </w:rPr>
              <w:t>R2</w:t>
            </w:r>
          </w:p>
        </w:tc>
        <w:tc>
          <w:tcPr>
            <w:tcW w:w="5880" w:type="dxa"/>
          </w:tcPr>
          <w:p w:rsidR="009E32B1" w:rsidRPr="00866140" w:rsidRDefault="009E32B1" w:rsidP="002C34F7">
            <w:pPr>
              <w:spacing w:line="360" w:lineRule="auto"/>
              <w:ind w:firstLineChars="200" w:firstLine="420"/>
              <w:rPr>
                <w:rFonts w:hint="eastAsia"/>
                <w:szCs w:val="21"/>
              </w:rPr>
            </w:pPr>
            <w:r w:rsidRPr="00866140">
              <w:rPr>
                <w:rFonts w:hint="eastAsia"/>
                <w:szCs w:val="21"/>
              </w:rPr>
              <w:t>调节电流显示</w:t>
            </w:r>
          </w:p>
        </w:tc>
      </w:tr>
      <w:tr w:rsidR="009E32B1" w:rsidRPr="00866140" w:rsidTr="002C34F7">
        <w:tblPrEx>
          <w:tblCellMar>
            <w:top w:w="0" w:type="dxa"/>
            <w:bottom w:w="0" w:type="dxa"/>
          </w:tblCellMar>
        </w:tblPrEx>
        <w:tc>
          <w:tcPr>
            <w:tcW w:w="1680" w:type="dxa"/>
            <w:vAlign w:val="center"/>
          </w:tcPr>
          <w:p w:rsidR="009E32B1" w:rsidRPr="00866140" w:rsidRDefault="009E32B1" w:rsidP="002C34F7">
            <w:pPr>
              <w:spacing w:line="360" w:lineRule="auto"/>
              <w:ind w:firstLineChars="200" w:firstLine="420"/>
              <w:rPr>
                <w:rFonts w:hint="eastAsia"/>
                <w:szCs w:val="21"/>
              </w:rPr>
            </w:pPr>
            <w:r w:rsidRPr="00866140">
              <w:rPr>
                <w:rFonts w:hint="eastAsia"/>
                <w:szCs w:val="21"/>
              </w:rPr>
              <w:t>R3</w:t>
            </w:r>
          </w:p>
        </w:tc>
        <w:tc>
          <w:tcPr>
            <w:tcW w:w="5880" w:type="dxa"/>
          </w:tcPr>
          <w:p w:rsidR="009E32B1" w:rsidRPr="00866140" w:rsidRDefault="009E32B1" w:rsidP="002C34F7">
            <w:pPr>
              <w:spacing w:line="360" w:lineRule="auto"/>
              <w:ind w:firstLineChars="200" w:firstLine="420"/>
              <w:rPr>
                <w:rFonts w:hint="eastAsia"/>
                <w:szCs w:val="21"/>
              </w:rPr>
            </w:pPr>
            <w:r w:rsidRPr="00866140">
              <w:rPr>
                <w:rFonts w:hint="eastAsia"/>
                <w:szCs w:val="21"/>
              </w:rPr>
              <w:t>调节电流给定电平</w:t>
            </w:r>
          </w:p>
        </w:tc>
      </w:tr>
      <w:tr w:rsidR="009E32B1" w:rsidRPr="00866140" w:rsidTr="002C34F7">
        <w:tblPrEx>
          <w:tblCellMar>
            <w:top w:w="0" w:type="dxa"/>
            <w:bottom w:w="0" w:type="dxa"/>
          </w:tblCellMar>
        </w:tblPrEx>
        <w:tc>
          <w:tcPr>
            <w:tcW w:w="1680" w:type="dxa"/>
            <w:vAlign w:val="center"/>
          </w:tcPr>
          <w:p w:rsidR="009E32B1" w:rsidRPr="00866140" w:rsidRDefault="009E32B1" w:rsidP="002C34F7">
            <w:pPr>
              <w:spacing w:line="360" w:lineRule="auto"/>
              <w:ind w:firstLineChars="200" w:firstLine="420"/>
              <w:rPr>
                <w:rFonts w:hint="eastAsia"/>
                <w:szCs w:val="21"/>
              </w:rPr>
            </w:pPr>
            <w:r w:rsidRPr="00866140">
              <w:rPr>
                <w:rFonts w:hint="eastAsia"/>
                <w:szCs w:val="21"/>
              </w:rPr>
              <w:t>R5 R6</w:t>
            </w:r>
          </w:p>
        </w:tc>
        <w:tc>
          <w:tcPr>
            <w:tcW w:w="5880" w:type="dxa"/>
          </w:tcPr>
          <w:p w:rsidR="009E32B1" w:rsidRPr="00866140" w:rsidRDefault="009E32B1" w:rsidP="002C34F7">
            <w:pPr>
              <w:spacing w:line="360" w:lineRule="auto"/>
              <w:ind w:firstLineChars="200" w:firstLine="420"/>
              <w:rPr>
                <w:rFonts w:hint="eastAsia"/>
                <w:szCs w:val="21"/>
              </w:rPr>
            </w:pPr>
            <w:r w:rsidRPr="00866140">
              <w:rPr>
                <w:rFonts w:hint="eastAsia"/>
                <w:szCs w:val="21"/>
              </w:rPr>
              <w:t>调节三相交流不平衡门槛电平</w:t>
            </w:r>
          </w:p>
        </w:tc>
      </w:tr>
      <w:tr w:rsidR="009E32B1" w:rsidRPr="00866140" w:rsidTr="002C34F7">
        <w:tblPrEx>
          <w:tblCellMar>
            <w:top w:w="0" w:type="dxa"/>
            <w:bottom w:w="0" w:type="dxa"/>
          </w:tblCellMar>
        </w:tblPrEx>
        <w:tc>
          <w:tcPr>
            <w:tcW w:w="1680" w:type="dxa"/>
            <w:vAlign w:val="center"/>
          </w:tcPr>
          <w:p w:rsidR="009E32B1" w:rsidRPr="00866140" w:rsidRDefault="009E32B1" w:rsidP="002C34F7">
            <w:pPr>
              <w:spacing w:line="360" w:lineRule="auto"/>
              <w:ind w:firstLineChars="200" w:firstLine="420"/>
              <w:rPr>
                <w:rFonts w:hint="eastAsia"/>
                <w:szCs w:val="21"/>
              </w:rPr>
            </w:pPr>
            <w:r w:rsidRPr="00866140">
              <w:rPr>
                <w:rFonts w:hint="eastAsia"/>
                <w:szCs w:val="21"/>
              </w:rPr>
              <w:t>R7</w:t>
            </w:r>
          </w:p>
        </w:tc>
        <w:tc>
          <w:tcPr>
            <w:tcW w:w="5880" w:type="dxa"/>
          </w:tcPr>
          <w:p w:rsidR="009E32B1" w:rsidRPr="00866140" w:rsidRDefault="009E32B1" w:rsidP="002C34F7">
            <w:pPr>
              <w:spacing w:line="360" w:lineRule="auto"/>
              <w:ind w:firstLineChars="200" w:firstLine="420"/>
              <w:rPr>
                <w:rFonts w:hint="eastAsia"/>
                <w:szCs w:val="21"/>
              </w:rPr>
            </w:pPr>
            <w:r w:rsidRPr="00866140">
              <w:rPr>
                <w:rFonts w:hint="eastAsia"/>
                <w:szCs w:val="21"/>
              </w:rPr>
              <w:t>手动开环移相控制</w:t>
            </w:r>
          </w:p>
        </w:tc>
      </w:tr>
    </w:tbl>
    <w:p w:rsidR="009E32B1" w:rsidRPr="00866140" w:rsidRDefault="009E32B1" w:rsidP="009E32B1">
      <w:pPr>
        <w:spacing w:line="360" w:lineRule="auto"/>
        <w:ind w:firstLineChars="200" w:firstLine="420"/>
        <w:jc w:val="center"/>
        <w:rPr>
          <w:rFonts w:hint="eastAsia"/>
          <w:szCs w:val="21"/>
        </w:rPr>
      </w:pPr>
      <w:r w:rsidRPr="00866140">
        <w:rPr>
          <w:rFonts w:hint="eastAsia"/>
          <w:szCs w:val="21"/>
        </w:rPr>
        <w:t>五、设备安装</w:t>
      </w:r>
    </w:p>
    <w:p w:rsidR="009E32B1" w:rsidRPr="00866140" w:rsidRDefault="009E32B1" w:rsidP="009E32B1">
      <w:pPr>
        <w:spacing w:line="360" w:lineRule="auto"/>
        <w:ind w:firstLineChars="200" w:firstLine="420"/>
        <w:rPr>
          <w:rFonts w:hint="eastAsia"/>
          <w:szCs w:val="21"/>
        </w:rPr>
      </w:pPr>
      <w:r w:rsidRPr="00866140">
        <w:rPr>
          <w:rFonts w:hint="eastAsia"/>
          <w:szCs w:val="21"/>
        </w:rPr>
        <w:t>设备到货，现场安装需经本公司全面培训人员与本公司有关人员负责完成，任何擅自安装或未按规程而使设备出现损坏，本公司概不负责。</w:t>
      </w:r>
    </w:p>
    <w:p w:rsidR="009E32B1" w:rsidRPr="00866140" w:rsidRDefault="009E32B1" w:rsidP="009E32B1">
      <w:pPr>
        <w:spacing w:line="360" w:lineRule="auto"/>
        <w:ind w:firstLineChars="200" w:firstLine="420"/>
        <w:rPr>
          <w:rFonts w:hint="eastAsia"/>
          <w:szCs w:val="21"/>
        </w:rPr>
      </w:pPr>
      <w:r w:rsidRPr="00866140">
        <w:rPr>
          <w:rFonts w:hint="eastAsia"/>
          <w:szCs w:val="21"/>
        </w:rPr>
        <w:t>1</w:t>
      </w:r>
      <w:r w:rsidRPr="00866140">
        <w:rPr>
          <w:rFonts w:hint="eastAsia"/>
          <w:szCs w:val="21"/>
        </w:rPr>
        <w:t>）准备</w:t>
      </w:r>
    </w:p>
    <w:p w:rsidR="009E32B1" w:rsidRPr="00866140" w:rsidRDefault="009E32B1" w:rsidP="009E32B1">
      <w:pPr>
        <w:spacing w:line="360" w:lineRule="auto"/>
        <w:ind w:firstLineChars="200" w:firstLine="420"/>
        <w:rPr>
          <w:rFonts w:hint="eastAsia"/>
          <w:szCs w:val="21"/>
        </w:rPr>
      </w:pPr>
      <w:r w:rsidRPr="00866140">
        <w:rPr>
          <w:rFonts w:hint="eastAsia"/>
          <w:szCs w:val="21"/>
        </w:rPr>
        <w:t>①初检</w:t>
      </w:r>
    </w:p>
    <w:p w:rsidR="009E32B1" w:rsidRPr="00866140" w:rsidRDefault="009E32B1" w:rsidP="009E32B1">
      <w:pPr>
        <w:spacing w:line="360" w:lineRule="auto"/>
        <w:ind w:firstLineChars="200" w:firstLine="420"/>
        <w:rPr>
          <w:rFonts w:hint="eastAsia"/>
          <w:szCs w:val="21"/>
        </w:rPr>
      </w:pPr>
      <w:r w:rsidRPr="00866140">
        <w:rPr>
          <w:rFonts w:hint="eastAsia"/>
          <w:szCs w:val="21"/>
        </w:rPr>
        <w:t>检查激光器运输货损情况如柜内有无破损，表面有无凹痕，若发现问题，应及时与货运单位取得联系。核对到货情况，若缺少有关物品，请与本公司联系。</w:t>
      </w:r>
    </w:p>
    <w:p w:rsidR="009E32B1" w:rsidRPr="00866140" w:rsidRDefault="009E32B1" w:rsidP="009E32B1">
      <w:pPr>
        <w:spacing w:line="360" w:lineRule="auto"/>
        <w:ind w:firstLineChars="200" w:firstLine="420"/>
        <w:rPr>
          <w:rFonts w:hint="eastAsia"/>
          <w:szCs w:val="21"/>
        </w:rPr>
      </w:pPr>
      <w:r w:rsidRPr="00866140">
        <w:rPr>
          <w:rFonts w:hint="eastAsia"/>
          <w:szCs w:val="21"/>
        </w:rPr>
        <w:t>②激光器定位</w:t>
      </w:r>
    </w:p>
    <w:p w:rsidR="009E32B1" w:rsidRPr="00866140" w:rsidRDefault="009E32B1" w:rsidP="009E32B1">
      <w:pPr>
        <w:spacing w:line="360" w:lineRule="auto"/>
        <w:ind w:firstLineChars="200" w:firstLine="420"/>
        <w:rPr>
          <w:rFonts w:hint="eastAsia"/>
          <w:szCs w:val="21"/>
        </w:rPr>
      </w:pPr>
      <w:r w:rsidRPr="00866140">
        <w:rPr>
          <w:rFonts w:hint="eastAsia"/>
          <w:szCs w:val="21"/>
        </w:rPr>
        <w:t>激光器安装四周应有足够空间，使得柜门关、开自如，控制开关板所处空间应能使人员方便接近，激光器上方应留</w:t>
      </w:r>
      <w:r w:rsidRPr="00866140">
        <w:rPr>
          <w:rFonts w:hint="eastAsia"/>
          <w:szCs w:val="21"/>
        </w:rPr>
        <w:t>1.5</w:t>
      </w:r>
      <w:r w:rsidRPr="00866140">
        <w:rPr>
          <w:rFonts w:hint="eastAsia"/>
          <w:szCs w:val="21"/>
        </w:rPr>
        <w:t>～</w:t>
      </w:r>
      <w:r w:rsidRPr="00866140">
        <w:rPr>
          <w:rFonts w:hint="eastAsia"/>
          <w:szCs w:val="21"/>
        </w:rPr>
        <w:t>2</w:t>
      </w:r>
      <w:r w:rsidRPr="00866140">
        <w:rPr>
          <w:rFonts w:hint="eastAsia"/>
          <w:szCs w:val="21"/>
        </w:rPr>
        <w:t>米空间以使电极、光腔维修方便。</w:t>
      </w:r>
    </w:p>
    <w:p w:rsidR="009E32B1" w:rsidRPr="00866140" w:rsidRDefault="009E32B1" w:rsidP="009E32B1">
      <w:pPr>
        <w:spacing w:line="360" w:lineRule="auto"/>
        <w:ind w:firstLineChars="200" w:firstLine="420"/>
        <w:rPr>
          <w:rFonts w:hint="eastAsia"/>
          <w:szCs w:val="21"/>
        </w:rPr>
      </w:pPr>
      <w:r w:rsidRPr="00866140">
        <w:rPr>
          <w:rFonts w:hint="eastAsia"/>
          <w:szCs w:val="21"/>
        </w:rPr>
        <w:t>激光器所处地基应能承</w:t>
      </w:r>
      <w:smartTag w:uri="urn:schemas-microsoft-com:office:smarttags" w:element="chmetcnv">
        <w:smartTagPr>
          <w:attr w:name="TCSC" w:val="0"/>
          <w:attr w:name="NumberType" w:val="1"/>
          <w:attr w:name="Negative" w:val="False"/>
          <w:attr w:name="HasSpace" w:val="False"/>
          <w:attr w:name="SourceValue" w:val="5000"/>
          <w:attr w:name="UnitName" w:val="kg"/>
        </w:smartTagPr>
        <w:r w:rsidRPr="00866140">
          <w:rPr>
            <w:rFonts w:hint="eastAsia"/>
            <w:szCs w:val="21"/>
          </w:rPr>
          <w:t>5000Kg</w:t>
        </w:r>
      </w:smartTag>
      <w:r w:rsidRPr="00866140">
        <w:rPr>
          <w:rFonts w:hint="eastAsia"/>
          <w:szCs w:val="21"/>
        </w:rPr>
        <w:t>重量，并且激光器四脚应放在具有钢板承载的基座上，钢板承载为</w:t>
      </w:r>
      <w:smartTag w:uri="urn:schemas-microsoft-com:office:smarttags" w:element="chmetcnv">
        <w:smartTagPr>
          <w:attr w:name="TCSC" w:val="0"/>
          <w:attr w:name="NumberType" w:val="1"/>
          <w:attr w:name="Negative" w:val="False"/>
          <w:attr w:name="HasSpace" w:val="False"/>
          <w:attr w:name="SourceValue" w:val="10"/>
          <w:attr w:name="UnitName" w:val="kg"/>
        </w:smartTagPr>
        <w:r w:rsidRPr="00866140">
          <w:rPr>
            <w:rFonts w:hint="eastAsia"/>
            <w:szCs w:val="21"/>
          </w:rPr>
          <w:t>10Kg</w:t>
        </w:r>
      </w:smartTag>
      <w:r w:rsidRPr="00866140">
        <w:rPr>
          <w:rFonts w:hint="eastAsia"/>
          <w:szCs w:val="21"/>
        </w:rPr>
        <w:t>／</w:t>
      </w:r>
      <w:r w:rsidRPr="00866140">
        <w:rPr>
          <w:rFonts w:hint="eastAsia"/>
          <w:szCs w:val="21"/>
        </w:rPr>
        <w:t>cm2</w:t>
      </w:r>
      <w:r w:rsidRPr="00866140">
        <w:rPr>
          <w:rFonts w:hint="eastAsia"/>
          <w:szCs w:val="21"/>
        </w:rPr>
        <w:t>。若工作场所振动较大，可在基座上加装隔振垫。</w:t>
      </w:r>
    </w:p>
    <w:p w:rsidR="009E32B1" w:rsidRPr="00866140" w:rsidRDefault="009E32B1" w:rsidP="009E32B1">
      <w:pPr>
        <w:spacing w:line="360" w:lineRule="auto"/>
        <w:ind w:firstLineChars="200" w:firstLine="420"/>
        <w:rPr>
          <w:rFonts w:hint="eastAsia"/>
          <w:szCs w:val="21"/>
        </w:rPr>
      </w:pPr>
      <w:r w:rsidRPr="00866140">
        <w:rPr>
          <w:rFonts w:hint="eastAsia"/>
          <w:szCs w:val="21"/>
        </w:rPr>
        <w:t>③移动激光器</w:t>
      </w:r>
    </w:p>
    <w:p w:rsidR="009E32B1" w:rsidRPr="00866140" w:rsidRDefault="009E32B1" w:rsidP="009E32B1">
      <w:pPr>
        <w:spacing w:line="360" w:lineRule="auto"/>
        <w:ind w:firstLineChars="200" w:firstLine="420"/>
        <w:rPr>
          <w:rFonts w:hint="eastAsia"/>
          <w:szCs w:val="21"/>
        </w:rPr>
      </w:pPr>
      <w:r w:rsidRPr="00866140">
        <w:rPr>
          <w:rFonts w:hint="eastAsia"/>
          <w:szCs w:val="21"/>
        </w:rPr>
        <w:t>可采用叉车从激光器底部移动激光器，从侧面叉起，起重叉须有</w:t>
      </w:r>
      <w:smartTag w:uri="urn:schemas-microsoft-com:office:smarttags" w:element="chmetcnv">
        <w:smartTagPr>
          <w:attr w:name="TCSC" w:val="0"/>
          <w:attr w:name="NumberType" w:val="1"/>
          <w:attr w:name="Negative" w:val="False"/>
          <w:attr w:name="HasSpace" w:val="False"/>
          <w:attr w:name="SourceValue" w:val="13"/>
          <w:attr w:name="UnitName" w:val="米"/>
        </w:smartTagPr>
        <w:r w:rsidRPr="00866140">
          <w:rPr>
            <w:rFonts w:hint="eastAsia"/>
            <w:szCs w:val="21"/>
          </w:rPr>
          <w:t>13</w:t>
        </w:r>
        <w:r w:rsidRPr="00866140">
          <w:rPr>
            <w:rFonts w:hint="eastAsia"/>
            <w:szCs w:val="21"/>
          </w:rPr>
          <w:t>米</w:t>
        </w:r>
      </w:smartTag>
      <w:r w:rsidRPr="00866140">
        <w:rPr>
          <w:rFonts w:hint="eastAsia"/>
          <w:szCs w:val="21"/>
        </w:rPr>
        <w:t>。也可采用吊车从激光器顶部四周的四个可装折的吊耳移动激光器，移动激光器时，应注意保护激光器。</w:t>
      </w:r>
    </w:p>
    <w:p w:rsidR="009E32B1" w:rsidRPr="00866140" w:rsidRDefault="009E32B1" w:rsidP="009E32B1">
      <w:pPr>
        <w:spacing w:line="360" w:lineRule="auto"/>
        <w:ind w:firstLineChars="200" w:firstLine="420"/>
        <w:rPr>
          <w:rFonts w:hint="eastAsia"/>
          <w:szCs w:val="21"/>
        </w:rPr>
      </w:pPr>
      <w:r w:rsidRPr="00866140">
        <w:rPr>
          <w:rFonts w:hint="eastAsia"/>
          <w:szCs w:val="21"/>
        </w:rPr>
        <w:t>④激光器的水平与固定</w:t>
      </w:r>
    </w:p>
    <w:p w:rsidR="009E32B1" w:rsidRPr="00866140" w:rsidRDefault="009E32B1" w:rsidP="009E32B1">
      <w:pPr>
        <w:spacing w:line="360" w:lineRule="auto"/>
        <w:ind w:firstLineChars="200" w:firstLine="420"/>
        <w:rPr>
          <w:rFonts w:hint="eastAsia"/>
          <w:szCs w:val="21"/>
        </w:rPr>
      </w:pPr>
      <w:r w:rsidRPr="00866140">
        <w:rPr>
          <w:rFonts w:hint="eastAsia"/>
          <w:szCs w:val="21"/>
        </w:rPr>
        <w:t>可以通过用扳手调节激光器四个地脚螺栓高度，使激光束对准加工系统，激光器的水平</w:t>
      </w:r>
      <w:r w:rsidRPr="00866140">
        <w:rPr>
          <w:rFonts w:hint="eastAsia"/>
          <w:szCs w:val="21"/>
        </w:rPr>
        <w:lastRenderedPageBreak/>
        <w:t>范围应限制在</w:t>
      </w:r>
      <w:r w:rsidRPr="00866140">
        <w:rPr>
          <w:rFonts w:hint="eastAsia"/>
          <w:szCs w:val="21"/>
        </w:rPr>
        <w:t>1000</w:t>
      </w:r>
      <w:r w:rsidRPr="00866140">
        <w:rPr>
          <w:rFonts w:hint="eastAsia"/>
          <w:szCs w:val="21"/>
        </w:rPr>
        <w:t>：</w:t>
      </w:r>
      <w:r w:rsidRPr="00866140">
        <w:rPr>
          <w:rFonts w:hint="eastAsia"/>
          <w:szCs w:val="21"/>
        </w:rPr>
        <w:t>5</w:t>
      </w:r>
      <w:r w:rsidRPr="00866140">
        <w:rPr>
          <w:rFonts w:hint="eastAsia"/>
          <w:szCs w:val="21"/>
        </w:rPr>
        <w:t>以内。</w:t>
      </w:r>
    </w:p>
    <w:p w:rsidR="009E32B1" w:rsidRPr="00866140" w:rsidRDefault="009E32B1" w:rsidP="009E32B1">
      <w:pPr>
        <w:spacing w:line="360" w:lineRule="auto"/>
        <w:ind w:firstLineChars="200" w:firstLine="420"/>
        <w:rPr>
          <w:rFonts w:hint="eastAsia"/>
          <w:szCs w:val="21"/>
        </w:rPr>
      </w:pPr>
      <w:r w:rsidRPr="00866140">
        <w:rPr>
          <w:rFonts w:hint="eastAsia"/>
          <w:szCs w:val="21"/>
        </w:rPr>
        <w:t>⑤电</w:t>
      </w:r>
    </w:p>
    <w:p w:rsidR="009E32B1" w:rsidRPr="00866140" w:rsidRDefault="009E32B1" w:rsidP="009E32B1">
      <w:pPr>
        <w:spacing w:line="360" w:lineRule="auto"/>
        <w:ind w:firstLineChars="200" w:firstLine="420"/>
        <w:rPr>
          <w:rFonts w:hint="eastAsia"/>
          <w:szCs w:val="21"/>
        </w:rPr>
      </w:pPr>
      <w:r w:rsidRPr="00866140">
        <w:rPr>
          <w:rFonts w:hint="eastAsia"/>
          <w:szCs w:val="21"/>
        </w:rPr>
        <w:t>激光器主要电源取自于三相交流工频输变电网络，接线采用</w:t>
      </w:r>
      <w:smartTag w:uri="urn:schemas-microsoft-com:office:smarttags" w:element="chmetcnv">
        <w:smartTagPr>
          <w:attr w:name="TCSC" w:val="0"/>
          <w:attr w:name="NumberType" w:val="1"/>
          <w:attr w:name="Negative" w:val="False"/>
          <w:attr w:name="HasSpace" w:val="False"/>
          <w:attr w:name="SourceValue" w:val="30"/>
          <w:attr w:name="UnitName" w:val="mm"/>
        </w:smartTagPr>
        <w:r w:rsidRPr="00866140">
          <w:rPr>
            <w:rFonts w:hint="eastAsia"/>
            <w:szCs w:val="21"/>
          </w:rPr>
          <w:t>30mm</w:t>
        </w:r>
      </w:smartTag>
      <w:r w:rsidRPr="00866140">
        <w:rPr>
          <w:rFonts w:hint="eastAsia"/>
          <w:szCs w:val="21"/>
        </w:rPr>
        <w:t>2</w:t>
      </w:r>
      <w:r w:rsidRPr="00866140">
        <w:rPr>
          <w:rFonts w:hint="eastAsia"/>
          <w:szCs w:val="21"/>
        </w:rPr>
        <w:t>多股铜导线。三相电网电压不平衡度不超过±</w:t>
      </w:r>
      <w:r w:rsidRPr="00866140">
        <w:rPr>
          <w:rFonts w:hint="eastAsia"/>
          <w:szCs w:val="21"/>
        </w:rPr>
        <w:t>10</w:t>
      </w:r>
      <w:r w:rsidRPr="00866140">
        <w:rPr>
          <w:rFonts w:hint="eastAsia"/>
          <w:szCs w:val="21"/>
        </w:rPr>
        <w:t>％。保险丝通断电流容量为</w:t>
      </w:r>
      <w:smartTag w:uri="urn:schemas-microsoft-com:office:smarttags" w:element="chmetcnv">
        <w:smartTagPr>
          <w:attr w:name="TCSC" w:val="0"/>
          <w:attr w:name="NumberType" w:val="1"/>
          <w:attr w:name="Negative" w:val="False"/>
          <w:attr w:name="HasSpace" w:val="False"/>
          <w:attr w:name="SourceValue" w:val="200"/>
          <w:attr w:name="UnitName" w:val="a"/>
        </w:smartTagPr>
        <w:r w:rsidRPr="00866140">
          <w:rPr>
            <w:rFonts w:hint="eastAsia"/>
            <w:szCs w:val="21"/>
          </w:rPr>
          <w:t>200A</w:t>
        </w:r>
      </w:smartTag>
      <w:r w:rsidRPr="00866140">
        <w:rPr>
          <w:rFonts w:hint="eastAsia"/>
          <w:szCs w:val="21"/>
        </w:rPr>
        <w:t>。</w:t>
      </w:r>
    </w:p>
    <w:p w:rsidR="009E32B1" w:rsidRPr="00866140" w:rsidRDefault="009E32B1" w:rsidP="009E32B1">
      <w:pPr>
        <w:spacing w:line="360" w:lineRule="auto"/>
        <w:ind w:firstLineChars="200" w:firstLine="420"/>
        <w:rPr>
          <w:rFonts w:hint="eastAsia"/>
          <w:szCs w:val="21"/>
        </w:rPr>
      </w:pPr>
      <w:r w:rsidRPr="00866140">
        <w:rPr>
          <w:rFonts w:hint="eastAsia"/>
          <w:szCs w:val="21"/>
        </w:rPr>
        <w:t>按下列步骤接通电源线：</w:t>
      </w:r>
    </w:p>
    <w:p w:rsidR="009E32B1" w:rsidRPr="00866140" w:rsidRDefault="009E32B1" w:rsidP="009E32B1">
      <w:pPr>
        <w:spacing w:line="360" w:lineRule="auto"/>
        <w:ind w:firstLineChars="200" w:firstLine="420"/>
        <w:rPr>
          <w:rFonts w:hint="eastAsia"/>
          <w:szCs w:val="21"/>
        </w:rPr>
      </w:pPr>
      <w:r w:rsidRPr="00866140">
        <w:rPr>
          <w:rFonts w:hint="eastAsia"/>
          <w:szCs w:val="21"/>
        </w:rPr>
        <w:t>关断工作现场主电源开关；</w:t>
      </w:r>
    </w:p>
    <w:p w:rsidR="009E32B1" w:rsidRPr="00866140" w:rsidRDefault="009E32B1" w:rsidP="009E32B1">
      <w:pPr>
        <w:spacing w:line="360" w:lineRule="auto"/>
        <w:ind w:firstLineChars="200" w:firstLine="420"/>
        <w:rPr>
          <w:rFonts w:hint="eastAsia"/>
          <w:szCs w:val="21"/>
        </w:rPr>
      </w:pPr>
      <w:r w:rsidRPr="00866140">
        <w:rPr>
          <w:rFonts w:hint="eastAsia"/>
          <w:szCs w:val="21"/>
        </w:rPr>
        <w:t>关断激光器进线主开关；</w:t>
      </w:r>
    </w:p>
    <w:p w:rsidR="009E32B1" w:rsidRPr="00866140" w:rsidRDefault="009E32B1" w:rsidP="009E32B1">
      <w:pPr>
        <w:spacing w:line="360" w:lineRule="auto"/>
        <w:ind w:firstLineChars="200" w:firstLine="420"/>
        <w:rPr>
          <w:rFonts w:hint="eastAsia"/>
          <w:szCs w:val="21"/>
        </w:rPr>
      </w:pPr>
      <w:r w:rsidRPr="00866140">
        <w:rPr>
          <w:rFonts w:hint="eastAsia"/>
          <w:szCs w:val="21"/>
        </w:rPr>
        <w:t>将三相铜导线与地线经工作现场主电源柜引至激光器后部右下角，使激光器外壳接通地线，激光的主电源线的规格应按长期负荷，每线</w:t>
      </w:r>
      <w:smartTag w:uri="urn:schemas-microsoft-com:office:smarttags" w:element="chmetcnv">
        <w:smartTagPr>
          <w:attr w:name="TCSC" w:val="0"/>
          <w:attr w:name="NumberType" w:val="1"/>
          <w:attr w:name="Negative" w:val="False"/>
          <w:attr w:name="HasSpace" w:val="False"/>
          <w:attr w:name="SourceValue" w:val="180"/>
          <w:attr w:name="UnitName" w:val="a"/>
        </w:smartTagPr>
        <w:r w:rsidRPr="00866140">
          <w:rPr>
            <w:rFonts w:hint="eastAsia"/>
            <w:szCs w:val="21"/>
          </w:rPr>
          <w:t>180A</w:t>
        </w:r>
      </w:smartTag>
      <w:r w:rsidRPr="00866140">
        <w:rPr>
          <w:rFonts w:hint="eastAsia"/>
          <w:szCs w:val="21"/>
        </w:rPr>
        <w:t>选择，地线为铜线且不小于</w:t>
      </w:r>
      <w:smartTag w:uri="urn:schemas-microsoft-com:office:smarttags" w:element="chmetcnv">
        <w:smartTagPr>
          <w:attr w:name="TCSC" w:val="0"/>
          <w:attr w:name="NumberType" w:val="1"/>
          <w:attr w:name="Negative" w:val="False"/>
          <w:attr w:name="HasSpace" w:val="False"/>
          <w:attr w:name="SourceValue" w:val="4"/>
          <w:attr w:name="UnitName" w:val="mm"/>
        </w:smartTagPr>
        <w:r w:rsidRPr="00866140">
          <w:rPr>
            <w:rFonts w:hint="eastAsia"/>
            <w:szCs w:val="21"/>
          </w:rPr>
          <w:t>4mm</w:t>
        </w:r>
      </w:smartTag>
      <w:r w:rsidRPr="00866140">
        <w:rPr>
          <w:rFonts w:hint="eastAsia"/>
          <w:szCs w:val="21"/>
        </w:rPr>
        <w:t>2</w:t>
      </w:r>
      <w:r w:rsidRPr="00866140">
        <w:rPr>
          <w:rFonts w:hint="eastAsia"/>
          <w:szCs w:val="21"/>
        </w:rPr>
        <w:t>；</w:t>
      </w:r>
    </w:p>
    <w:p w:rsidR="009E32B1" w:rsidRPr="00866140" w:rsidRDefault="009E32B1" w:rsidP="009E32B1">
      <w:pPr>
        <w:spacing w:line="360" w:lineRule="auto"/>
        <w:ind w:firstLineChars="200" w:firstLine="420"/>
        <w:rPr>
          <w:rFonts w:hint="eastAsia"/>
          <w:szCs w:val="21"/>
        </w:rPr>
      </w:pPr>
      <w:r w:rsidRPr="00866140">
        <w:rPr>
          <w:rFonts w:hint="eastAsia"/>
          <w:szCs w:val="21"/>
        </w:rPr>
        <w:t>三相铜导线经激光器后部右下角开口处引入激光器，送到前部主开关接线端，并用扳手固定。</w:t>
      </w:r>
    </w:p>
    <w:p w:rsidR="009E32B1" w:rsidRPr="00866140" w:rsidRDefault="009E32B1" w:rsidP="009E32B1">
      <w:pPr>
        <w:spacing w:line="360" w:lineRule="auto"/>
        <w:ind w:firstLineChars="200" w:firstLine="420"/>
        <w:rPr>
          <w:rFonts w:hint="eastAsia"/>
          <w:szCs w:val="21"/>
        </w:rPr>
      </w:pPr>
      <w:r w:rsidRPr="00866140">
        <w:rPr>
          <w:rFonts w:hint="eastAsia"/>
          <w:szCs w:val="21"/>
        </w:rPr>
        <w:t>（注：在激光器全部安装完之前，不可随意打开电源开关）</w:t>
      </w:r>
    </w:p>
    <w:p w:rsidR="009E32B1" w:rsidRPr="00866140" w:rsidRDefault="009E32B1" w:rsidP="009E32B1">
      <w:pPr>
        <w:spacing w:line="360" w:lineRule="auto"/>
        <w:ind w:firstLineChars="200" w:firstLine="420"/>
        <w:rPr>
          <w:rFonts w:hint="eastAsia"/>
          <w:szCs w:val="21"/>
        </w:rPr>
      </w:pPr>
      <w:r w:rsidRPr="00866140">
        <w:rPr>
          <w:rFonts w:hint="eastAsia"/>
          <w:szCs w:val="21"/>
        </w:rPr>
        <w:t>⑥水</w:t>
      </w:r>
    </w:p>
    <w:p w:rsidR="009E32B1" w:rsidRPr="00866140" w:rsidRDefault="009E32B1" w:rsidP="009E32B1">
      <w:pPr>
        <w:spacing w:line="360" w:lineRule="auto"/>
        <w:ind w:firstLineChars="200" w:firstLine="420"/>
        <w:rPr>
          <w:rFonts w:hint="eastAsia"/>
          <w:szCs w:val="21"/>
        </w:rPr>
      </w:pPr>
      <w:r w:rsidRPr="00866140">
        <w:rPr>
          <w:rFonts w:hint="eastAsia"/>
          <w:szCs w:val="21"/>
        </w:rPr>
        <w:t>在激光器下方标有冷却水进出标签处，配有</w:t>
      </w:r>
      <w:smartTag w:uri="urn:schemas-microsoft-com:office:smarttags" w:element="chmetcnv">
        <w:smartTagPr>
          <w:attr w:name="TCSC" w:val="0"/>
          <w:attr w:name="NumberType" w:val="1"/>
          <w:attr w:name="Negative" w:val="False"/>
          <w:attr w:name="HasSpace" w:val="False"/>
          <w:attr w:name="SourceValue" w:val="1.5"/>
          <w:attr w:name="UnitName" w:val="英寸"/>
        </w:smartTagPr>
        <w:r w:rsidRPr="00866140">
          <w:rPr>
            <w:rFonts w:hint="eastAsia"/>
            <w:szCs w:val="21"/>
          </w:rPr>
          <w:t>1.5</w:t>
        </w:r>
        <w:r w:rsidRPr="00866140">
          <w:rPr>
            <w:rFonts w:hint="eastAsia"/>
            <w:szCs w:val="21"/>
          </w:rPr>
          <w:t>英寸</w:t>
        </w:r>
      </w:smartTag>
      <w:r w:rsidRPr="00866140">
        <w:rPr>
          <w:rFonts w:hint="eastAsia"/>
          <w:szCs w:val="21"/>
        </w:rPr>
        <w:t>的橡胶软管接头，要用橡胶管接通激光器水管接头，以便可以微调激光器的位置。为防止发生水腐蚀，应避免采用碳钢、铁或非镀锌管，以及含有残油或其它污染物的管道。镜片与光桥、阳极、电阻箱、光闸冷却用水接头也放置在激光器后部下方，为</w:t>
      </w:r>
      <w:smartTag w:uri="urn:schemas-microsoft-com:office:smarttags" w:element="chmetcnv">
        <w:smartTagPr>
          <w:attr w:name="TCSC" w:val="0"/>
          <w:attr w:name="NumberType" w:val="1"/>
          <w:attr w:name="Negative" w:val="False"/>
          <w:attr w:name="HasSpace" w:val="False"/>
          <w:attr w:name="SourceValue" w:val="1"/>
          <w:attr w:name="UnitName" w:val="英寸"/>
        </w:smartTagPr>
        <w:r w:rsidRPr="00866140">
          <w:rPr>
            <w:rFonts w:hint="eastAsia"/>
            <w:szCs w:val="21"/>
          </w:rPr>
          <w:t>1</w:t>
        </w:r>
        <w:r w:rsidRPr="00866140">
          <w:rPr>
            <w:rFonts w:hint="eastAsia"/>
            <w:szCs w:val="21"/>
          </w:rPr>
          <w:t>英寸</w:t>
        </w:r>
      </w:smartTag>
      <w:r w:rsidRPr="00866140">
        <w:rPr>
          <w:rFonts w:hint="eastAsia"/>
          <w:szCs w:val="21"/>
        </w:rPr>
        <w:t>的橡胶软管接头，此路水接室温水以避免在镜片表面结露。</w:t>
      </w:r>
    </w:p>
    <w:p w:rsidR="009E32B1" w:rsidRPr="00866140" w:rsidRDefault="009E32B1" w:rsidP="009E32B1">
      <w:pPr>
        <w:spacing w:line="360" w:lineRule="auto"/>
        <w:ind w:firstLineChars="200" w:firstLine="420"/>
        <w:rPr>
          <w:rFonts w:hint="eastAsia"/>
          <w:szCs w:val="21"/>
        </w:rPr>
      </w:pPr>
      <w:r w:rsidRPr="00866140">
        <w:rPr>
          <w:rFonts w:hint="eastAsia"/>
          <w:szCs w:val="21"/>
        </w:rPr>
        <w:t>水循环系统中外露部分应加盖，避免水中混入落叶、灰尘等，并应经常换水以免生长藻类。</w:t>
      </w:r>
    </w:p>
    <w:p w:rsidR="009E32B1" w:rsidRPr="00866140" w:rsidRDefault="009E32B1" w:rsidP="009E32B1">
      <w:pPr>
        <w:spacing w:line="360" w:lineRule="auto"/>
        <w:ind w:firstLineChars="200" w:firstLine="420"/>
        <w:rPr>
          <w:rFonts w:hint="eastAsia"/>
          <w:szCs w:val="21"/>
        </w:rPr>
      </w:pPr>
      <w:r w:rsidRPr="00866140">
        <w:rPr>
          <w:rFonts w:hint="eastAsia"/>
          <w:szCs w:val="21"/>
        </w:rPr>
        <w:t>若配有冷水机组，制冷量与冷却水温应满足激光器冷却水的技术指标要求。室温水温度控制点应不低于当时的露点（因露点会随现场温度与相对湿度发生变化）。冷水机组的安装，在考虑发热与噪音，以及管道温度、压力损失的基础上，由用户现场决定。</w:t>
      </w:r>
    </w:p>
    <w:p w:rsidR="009E32B1" w:rsidRPr="00866140" w:rsidRDefault="009E32B1" w:rsidP="009E32B1">
      <w:pPr>
        <w:spacing w:line="360" w:lineRule="auto"/>
        <w:ind w:firstLineChars="200" w:firstLine="420"/>
        <w:rPr>
          <w:rFonts w:hint="eastAsia"/>
          <w:szCs w:val="21"/>
        </w:rPr>
      </w:pPr>
      <w:r w:rsidRPr="00866140">
        <w:rPr>
          <w:rFonts w:hint="eastAsia"/>
          <w:szCs w:val="21"/>
        </w:rPr>
        <w:t>⑦气体</w:t>
      </w:r>
    </w:p>
    <w:p w:rsidR="009E32B1" w:rsidRPr="00866140" w:rsidRDefault="009E32B1" w:rsidP="009E32B1">
      <w:pPr>
        <w:spacing w:line="360" w:lineRule="auto"/>
        <w:ind w:firstLineChars="200" w:firstLine="420"/>
        <w:rPr>
          <w:rFonts w:hint="eastAsia"/>
          <w:szCs w:val="21"/>
        </w:rPr>
      </w:pPr>
      <w:r w:rsidRPr="00866140">
        <w:rPr>
          <w:rFonts w:hint="eastAsia"/>
          <w:szCs w:val="21"/>
        </w:rPr>
        <w:t>激光器使用三种气体，</w:t>
      </w:r>
      <w:r w:rsidRPr="00866140">
        <w:rPr>
          <w:rFonts w:hint="eastAsia"/>
          <w:szCs w:val="21"/>
        </w:rPr>
        <w:t>CO2</w:t>
      </w:r>
      <w:r w:rsidRPr="00866140">
        <w:rPr>
          <w:rFonts w:hint="eastAsia"/>
          <w:szCs w:val="21"/>
        </w:rPr>
        <w:t>、</w:t>
      </w:r>
      <w:r w:rsidRPr="00866140">
        <w:rPr>
          <w:rFonts w:hint="eastAsia"/>
          <w:szCs w:val="21"/>
        </w:rPr>
        <w:t>N2</w:t>
      </w:r>
      <w:r w:rsidRPr="00866140">
        <w:rPr>
          <w:rFonts w:hint="eastAsia"/>
          <w:szCs w:val="21"/>
        </w:rPr>
        <w:t>、</w:t>
      </w:r>
      <w:r w:rsidRPr="00866140">
        <w:rPr>
          <w:rFonts w:hint="eastAsia"/>
          <w:szCs w:val="21"/>
        </w:rPr>
        <w:t>He</w:t>
      </w:r>
      <w:r w:rsidRPr="00866140">
        <w:rPr>
          <w:rFonts w:hint="eastAsia"/>
          <w:szCs w:val="21"/>
        </w:rPr>
        <w:t>或</w:t>
      </w:r>
      <w:r w:rsidRPr="00866140">
        <w:rPr>
          <w:rFonts w:hint="eastAsia"/>
          <w:szCs w:val="21"/>
        </w:rPr>
        <w:t>Ar</w:t>
      </w:r>
      <w:r w:rsidRPr="00866140">
        <w:rPr>
          <w:rFonts w:hint="eastAsia"/>
          <w:szCs w:val="21"/>
        </w:rPr>
        <w:t>。三种气体应满足对其技术指标的要求。</w:t>
      </w:r>
    </w:p>
    <w:p w:rsidR="009E32B1" w:rsidRPr="00866140" w:rsidRDefault="009E32B1" w:rsidP="009E32B1">
      <w:pPr>
        <w:spacing w:line="360" w:lineRule="auto"/>
        <w:ind w:firstLineChars="200" w:firstLine="420"/>
        <w:rPr>
          <w:rFonts w:hint="eastAsia"/>
          <w:szCs w:val="21"/>
        </w:rPr>
      </w:pPr>
      <w:r w:rsidRPr="00866140">
        <w:rPr>
          <w:rFonts w:hint="eastAsia"/>
          <w:szCs w:val="21"/>
        </w:rPr>
        <w:t>三种气体的接头位于激光器后部。按标签用软管接通三种气体管路。三种气体所瓶上减压阀应设定在</w:t>
      </w:r>
      <w:r w:rsidRPr="00866140">
        <w:rPr>
          <w:rFonts w:hint="eastAsia"/>
          <w:szCs w:val="21"/>
        </w:rPr>
        <w:t>0.7</w:t>
      </w:r>
      <w:r w:rsidRPr="00866140">
        <w:rPr>
          <w:szCs w:val="21"/>
        </w:rPr>
        <w:t>～</w:t>
      </w:r>
      <w:r w:rsidRPr="00866140">
        <w:rPr>
          <w:szCs w:val="21"/>
        </w:rPr>
        <w:t>0.8MPa</w:t>
      </w:r>
      <w:r w:rsidRPr="00866140">
        <w:rPr>
          <w:rFonts w:hint="eastAsia"/>
          <w:szCs w:val="21"/>
        </w:rPr>
        <w:t>处。</w:t>
      </w:r>
    </w:p>
    <w:p w:rsidR="009E32B1" w:rsidRPr="00866140" w:rsidRDefault="009E32B1" w:rsidP="009E32B1">
      <w:pPr>
        <w:spacing w:line="360" w:lineRule="auto"/>
        <w:ind w:firstLineChars="200" w:firstLine="420"/>
        <w:rPr>
          <w:rFonts w:hint="eastAsia"/>
          <w:szCs w:val="21"/>
        </w:rPr>
      </w:pPr>
      <w:r w:rsidRPr="00866140">
        <w:rPr>
          <w:rFonts w:hint="eastAsia"/>
          <w:szCs w:val="21"/>
        </w:rPr>
        <w:t>检查从气瓶至箱体充气口的所有软管线路与接头，确保无破损与松动；</w:t>
      </w:r>
    </w:p>
    <w:p w:rsidR="009E32B1" w:rsidRPr="00866140" w:rsidRDefault="009E32B1" w:rsidP="009E32B1">
      <w:pPr>
        <w:spacing w:line="360" w:lineRule="auto"/>
        <w:ind w:firstLineChars="200" w:firstLine="420"/>
        <w:rPr>
          <w:rFonts w:hint="eastAsia"/>
          <w:szCs w:val="21"/>
        </w:rPr>
      </w:pPr>
      <w:r w:rsidRPr="00866140">
        <w:rPr>
          <w:rFonts w:hint="eastAsia"/>
          <w:szCs w:val="21"/>
        </w:rPr>
        <w:t>打开气瓶气阀，确信气体容量足够且减压阀压力为</w:t>
      </w:r>
      <w:r w:rsidRPr="00866140">
        <w:rPr>
          <w:rFonts w:hint="eastAsia"/>
          <w:szCs w:val="21"/>
        </w:rPr>
        <w:t>0.7</w:t>
      </w:r>
      <w:r w:rsidRPr="00866140">
        <w:rPr>
          <w:szCs w:val="21"/>
        </w:rPr>
        <w:t>～</w:t>
      </w:r>
      <w:r w:rsidRPr="00866140">
        <w:rPr>
          <w:szCs w:val="21"/>
        </w:rPr>
        <w:t>0.8</w:t>
      </w:r>
      <w:r w:rsidRPr="00866140">
        <w:rPr>
          <w:rFonts w:hint="eastAsia"/>
          <w:szCs w:val="21"/>
        </w:rPr>
        <w:t>MPa</w:t>
      </w:r>
      <w:r w:rsidRPr="00866140">
        <w:rPr>
          <w:rFonts w:hint="eastAsia"/>
          <w:szCs w:val="21"/>
        </w:rPr>
        <w:t>，检查气路，确保无漏气；拆下激光器前端进气软管，充气数秒钟，以清洁供气管道。</w:t>
      </w:r>
    </w:p>
    <w:p w:rsidR="009E32B1" w:rsidRPr="00866140" w:rsidRDefault="009E32B1" w:rsidP="009E32B1">
      <w:pPr>
        <w:spacing w:line="360" w:lineRule="auto"/>
        <w:ind w:firstLineChars="200" w:firstLine="420"/>
        <w:rPr>
          <w:rFonts w:hint="eastAsia"/>
          <w:szCs w:val="21"/>
        </w:rPr>
      </w:pPr>
      <w:r w:rsidRPr="00866140">
        <w:rPr>
          <w:rFonts w:hint="eastAsia"/>
          <w:szCs w:val="21"/>
        </w:rPr>
        <w:lastRenderedPageBreak/>
        <w:t>⑧添加真空泵油</w:t>
      </w:r>
    </w:p>
    <w:p w:rsidR="009E32B1" w:rsidRPr="00866140" w:rsidRDefault="009E32B1" w:rsidP="009E32B1">
      <w:pPr>
        <w:spacing w:line="360" w:lineRule="auto"/>
        <w:ind w:firstLineChars="200" w:firstLine="420"/>
        <w:rPr>
          <w:rFonts w:hint="eastAsia"/>
          <w:szCs w:val="21"/>
        </w:rPr>
      </w:pPr>
      <w:r w:rsidRPr="00866140">
        <w:rPr>
          <w:rFonts w:hint="eastAsia"/>
          <w:szCs w:val="21"/>
        </w:rPr>
        <w:t>关闭真空阀；</w:t>
      </w:r>
    </w:p>
    <w:p w:rsidR="009E32B1" w:rsidRPr="00866140" w:rsidRDefault="009E32B1" w:rsidP="009E32B1">
      <w:pPr>
        <w:spacing w:line="360" w:lineRule="auto"/>
        <w:ind w:firstLineChars="200" w:firstLine="420"/>
        <w:rPr>
          <w:rFonts w:hint="eastAsia"/>
          <w:szCs w:val="21"/>
        </w:rPr>
      </w:pPr>
      <w:r w:rsidRPr="00866140">
        <w:rPr>
          <w:rFonts w:hint="eastAsia"/>
          <w:szCs w:val="21"/>
        </w:rPr>
        <w:t>关闭激光的主电源开关；</w:t>
      </w:r>
    </w:p>
    <w:p w:rsidR="009E32B1" w:rsidRPr="00866140" w:rsidRDefault="009E32B1" w:rsidP="009E32B1">
      <w:pPr>
        <w:spacing w:line="360" w:lineRule="auto"/>
        <w:ind w:firstLineChars="200" w:firstLine="420"/>
        <w:rPr>
          <w:rFonts w:hint="eastAsia"/>
          <w:szCs w:val="21"/>
        </w:rPr>
      </w:pPr>
      <w:r w:rsidRPr="00866140">
        <w:rPr>
          <w:rFonts w:hint="eastAsia"/>
          <w:szCs w:val="21"/>
        </w:rPr>
        <w:t>将真空泵油通过加油塞加入真空泵，油面应高于液位指示器的一半。</w:t>
      </w:r>
    </w:p>
    <w:p w:rsidR="009E32B1" w:rsidRPr="00866140" w:rsidRDefault="009E32B1" w:rsidP="009E32B1">
      <w:pPr>
        <w:spacing w:line="360" w:lineRule="auto"/>
        <w:ind w:firstLineChars="200" w:firstLine="420"/>
        <w:rPr>
          <w:rFonts w:hint="eastAsia"/>
          <w:szCs w:val="21"/>
        </w:rPr>
      </w:pPr>
      <w:r w:rsidRPr="00866140">
        <w:rPr>
          <w:rFonts w:hint="eastAsia"/>
          <w:szCs w:val="21"/>
        </w:rPr>
        <w:t>⑨加电阻箱油</w:t>
      </w:r>
    </w:p>
    <w:p w:rsidR="009E32B1" w:rsidRPr="00866140" w:rsidRDefault="009E32B1" w:rsidP="009E32B1">
      <w:pPr>
        <w:spacing w:line="360" w:lineRule="auto"/>
        <w:ind w:firstLineChars="200" w:firstLine="420"/>
        <w:rPr>
          <w:rFonts w:hint="eastAsia"/>
          <w:szCs w:val="21"/>
        </w:rPr>
      </w:pPr>
      <w:r w:rsidRPr="00866140">
        <w:rPr>
          <w:rFonts w:hint="eastAsia"/>
          <w:szCs w:val="21"/>
        </w:rPr>
        <w:t>由于运输安全的的原因，运输时放掉电阻箱内的冷却用油。在现场安装时，需重新灌注，约需</w:t>
      </w:r>
      <w:smartTag w:uri="urn:schemas-microsoft-com:office:smarttags" w:element="chmetcnv">
        <w:smartTagPr>
          <w:attr w:name="TCSC" w:val="0"/>
          <w:attr w:name="NumberType" w:val="1"/>
          <w:attr w:name="Negative" w:val="False"/>
          <w:attr w:name="HasSpace" w:val="False"/>
          <w:attr w:name="SourceValue" w:val="250"/>
          <w:attr w:name="UnitName" w:val="升"/>
        </w:smartTagPr>
        <w:r w:rsidRPr="00866140">
          <w:rPr>
            <w:rFonts w:hint="eastAsia"/>
            <w:szCs w:val="21"/>
          </w:rPr>
          <w:t>250</w:t>
        </w:r>
        <w:r w:rsidRPr="00866140">
          <w:rPr>
            <w:rFonts w:hint="eastAsia"/>
            <w:szCs w:val="21"/>
          </w:rPr>
          <w:t>升</w:t>
        </w:r>
      </w:smartTag>
      <w:r w:rsidRPr="00866140">
        <w:rPr>
          <w:rFonts w:hint="eastAsia"/>
          <w:szCs w:val="21"/>
        </w:rPr>
        <w:t>左右的</w:t>
      </w:r>
      <w:r w:rsidRPr="00866140">
        <w:rPr>
          <w:rFonts w:hint="eastAsia"/>
          <w:szCs w:val="21"/>
        </w:rPr>
        <w:t>25</w:t>
      </w:r>
      <w:r w:rsidRPr="00866140">
        <w:rPr>
          <w:szCs w:val="21"/>
        </w:rPr>
        <w:t>#</w:t>
      </w:r>
      <w:r w:rsidRPr="00866140">
        <w:rPr>
          <w:rFonts w:hint="eastAsia"/>
          <w:szCs w:val="21"/>
        </w:rPr>
        <w:t>变压器油，或性能类似的油，注油液面离电阻箱上沿约</w:t>
      </w:r>
      <w:smartTag w:uri="urn:schemas-microsoft-com:office:smarttags" w:element="chmetcnv">
        <w:smartTagPr>
          <w:attr w:name="TCSC" w:val="0"/>
          <w:attr w:name="NumberType" w:val="1"/>
          <w:attr w:name="Negative" w:val="False"/>
          <w:attr w:name="HasSpace" w:val="False"/>
          <w:attr w:name="SourceValue" w:val="7"/>
          <w:attr w:name="UnitName" w:val="cm"/>
        </w:smartTagPr>
        <w:r w:rsidRPr="00866140">
          <w:rPr>
            <w:rFonts w:hint="eastAsia"/>
            <w:szCs w:val="21"/>
          </w:rPr>
          <w:t>7cm</w:t>
        </w:r>
      </w:smartTag>
      <w:r w:rsidRPr="00866140">
        <w:rPr>
          <w:rFonts w:hint="eastAsia"/>
          <w:szCs w:val="21"/>
        </w:rPr>
        <w:t>。</w:t>
      </w:r>
    </w:p>
    <w:p w:rsidR="009E32B1" w:rsidRPr="00866140" w:rsidRDefault="009E32B1" w:rsidP="009E32B1">
      <w:pPr>
        <w:spacing w:line="360" w:lineRule="auto"/>
        <w:ind w:firstLineChars="200" w:firstLine="420"/>
        <w:rPr>
          <w:rFonts w:hint="eastAsia"/>
          <w:szCs w:val="21"/>
        </w:rPr>
      </w:pPr>
      <w:r w:rsidRPr="00866140">
        <w:rPr>
          <w:rFonts w:hint="eastAsia"/>
          <w:szCs w:val="21"/>
        </w:rPr>
        <w:t>2</w:t>
      </w:r>
      <w:r w:rsidRPr="00866140">
        <w:rPr>
          <w:rFonts w:hint="eastAsia"/>
          <w:szCs w:val="21"/>
        </w:rPr>
        <w:t>）安装</w:t>
      </w:r>
    </w:p>
    <w:p w:rsidR="009E32B1" w:rsidRPr="00866140" w:rsidRDefault="009E32B1" w:rsidP="009E32B1">
      <w:pPr>
        <w:spacing w:line="360" w:lineRule="auto"/>
        <w:ind w:firstLineChars="200" w:firstLine="420"/>
        <w:jc w:val="left"/>
        <w:rPr>
          <w:rFonts w:hint="eastAsia"/>
          <w:szCs w:val="21"/>
        </w:rPr>
      </w:pPr>
      <w:r w:rsidRPr="00866140">
        <w:rPr>
          <w:rFonts w:hint="eastAsia"/>
          <w:szCs w:val="21"/>
        </w:rPr>
        <w:t>①电气、机械检查</w:t>
      </w:r>
    </w:p>
    <w:p w:rsidR="009E32B1" w:rsidRPr="00866140" w:rsidRDefault="009E32B1" w:rsidP="009E32B1">
      <w:pPr>
        <w:spacing w:line="360" w:lineRule="auto"/>
        <w:ind w:firstLineChars="200" w:firstLine="420"/>
        <w:jc w:val="left"/>
        <w:rPr>
          <w:rFonts w:hint="eastAsia"/>
          <w:szCs w:val="21"/>
        </w:rPr>
      </w:pPr>
      <w:r w:rsidRPr="00866140">
        <w:rPr>
          <w:rFonts w:hint="eastAsia"/>
          <w:szCs w:val="21"/>
        </w:rPr>
        <w:t>检查谐振腔上方及后方、前方各固定螺栓有无松动；</w:t>
      </w:r>
    </w:p>
    <w:p w:rsidR="009E32B1" w:rsidRPr="00866140" w:rsidRDefault="009E32B1" w:rsidP="009E32B1">
      <w:pPr>
        <w:spacing w:line="360" w:lineRule="auto"/>
        <w:ind w:firstLineChars="200" w:firstLine="420"/>
        <w:jc w:val="left"/>
        <w:rPr>
          <w:rFonts w:hint="eastAsia"/>
          <w:szCs w:val="21"/>
        </w:rPr>
      </w:pPr>
      <w:r w:rsidRPr="00866140">
        <w:rPr>
          <w:rFonts w:hint="eastAsia"/>
          <w:szCs w:val="21"/>
        </w:rPr>
        <w:t>如有必要，开盖检查风机，确保轴承，转子旋转自如；检查激光器下部电源柜所有接线端是否接牢，电路板元件、引线有无脱落；</w:t>
      </w:r>
    </w:p>
    <w:p w:rsidR="009E32B1" w:rsidRPr="00866140" w:rsidRDefault="009E32B1" w:rsidP="009E32B1">
      <w:pPr>
        <w:spacing w:line="360" w:lineRule="auto"/>
        <w:ind w:firstLineChars="200" w:firstLine="420"/>
        <w:jc w:val="left"/>
        <w:rPr>
          <w:rFonts w:hint="eastAsia"/>
          <w:szCs w:val="21"/>
        </w:rPr>
      </w:pPr>
      <w:r w:rsidRPr="00866140">
        <w:rPr>
          <w:rFonts w:hint="eastAsia"/>
          <w:szCs w:val="21"/>
        </w:rPr>
        <w:t>检查所有其它电气、机械联接，它们可能在运输过程中脱落、松动。</w:t>
      </w:r>
    </w:p>
    <w:p w:rsidR="009E32B1" w:rsidRPr="00866140" w:rsidRDefault="009E32B1" w:rsidP="009E32B1">
      <w:pPr>
        <w:spacing w:line="360" w:lineRule="auto"/>
        <w:ind w:firstLineChars="200" w:firstLine="420"/>
        <w:jc w:val="left"/>
        <w:rPr>
          <w:rFonts w:hint="eastAsia"/>
          <w:szCs w:val="21"/>
        </w:rPr>
      </w:pPr>
      <w:r w:rsidRPr="00866140">
        <w:rPr>
          <w:rFonts w:hint="eastAsia"/>
          <w:szCs w:val="21"/>
        </w:rPr>
        <w:t>②镜片安装</w:t>
      </w:r>
    </w:p>
    <w:p w:rsidR="009E32B1" w:rsidRPr="00866140" w:rsidRDefault="009E32B1" w:rsidP="009E32B1">
      <w:pPr>
        <w:spacing w:line="360" w:lineRule="auto"/>
        <w:ind w:firstLineChars="200" w:firstLine="420"/>
        <w:jc w:val="left"/>
        <w:rPr>
          <w:rFonts w:hint="eastAsia"/>
          <w:szCs w:val="21"/>
        </w:rPr>
      </w:pPr>
      <w:r w:rsidRPr="00866140">
        <w:rPr>
          <w:rFonts w:hint="eastAsia"/>
          <w:szCs w:val="21"/>
        </w:rPr>
        <w:t>首先利用内调焦望远镜，调整好激光器出光光轴。</w:t>
      </w:r>
    </w:p>
    <w:p w:rsidR="009E32B1" w:rsidRPr="00866140" w:rsidRDefault="009E32B1" w:rsidP="009E32B1">
      <w:pPr>
        <w:spacing w:line="360" w:lineRule="auto"/>
        <w:ind w:firstLineChars="200" w:firstLine="420"/>
        <w:jc w:val="left"/>
        <w:rPr>
          <w:rFonts w:hint="eastAsia"/>
          <w:szCs w:val="21"/>
        </w:rPr>
      </w:pPr>
      <w:r w:rsidRPr="00866140">
        <w:rPr>
          <w:rFonts w:hint="eastAsia"/>
          <w:szCs w:val="21"/>
        </w:rPr>
        <w:t>激光器反射镜为高反射镜，曲率半径</w:t>
      </w:r>
      <w:smartTag w:uri="urn:schemas-microsoft-com:office:smarttags" w:element="chmetcnv">
        <w:smartTagPr>
          <w:attr w:name="TCSC" w:val="0"/>
          <w:attr w:name="NumberType" w:val="1"/>
          <w:attr w:name="Negative" w:val="False"/>
          <w:attr w:name="HasSpace" w:val="False"/>
          <w:attr w:name="SourceValue" w:val="12"/>
          <w:attr w:name="UnitName" w:val="米"/>
        </w:smartTagPr>
        <w:r w:rsidRPr="00866140">
          <w:rPr>
            <w:rFonts w:hint="eastAsia"/>
            <w:szCs w:val="21"/>
          </w:rPr>
          <w:t>12</w:t>
        </w:r>
        <w:r w:rsidRPr="00866140">
          <w:rPr>
            <w:rFonts w:hint="eastAsia"/>
            <w:szCs w:val="21"/>
          </w:rPr>
          <w:t>米</w:t>
        </w:r>
      </w:smartTag>
      <w:r w:rsidRPr="00866140">
        <w:rPr>
          <w:rFonts w:hint="eastAsia"/>
          <w:szCs w:val="21"/>
        </w:rPr>
        <w:t>（多模），</w:t>
      </w:r>
      <w:smartTag w:uri="urn:schemas-microsoft-com:office:smarttags" w:element="chmetcnv">
        <w:smartTagPr>
          <w:attr w:name="TCSC" w:val="0"/>
          <w:attr w:name="NumberType" w:val="1"/>
          <w:attr w:name="Negative" w:val="False"/>
          <w:attr w:name="HasSpace" w:val="False"/>
          <w:attr w:name="SourceValue" w:val="20"/>
          <w:attr w:name="UnitName" w:val="米"/>
        </w:smartTagPr>
        <w:r w:rsidRPr="00866140">
          <w:rPr>
            <w:rFonts w:hint="eastAsia"/>
            <w:szCs w:val="21"/>
          </w:rPr>
          <w:t>20</w:t>
        </w:r>
        <w:r w:rsidRPr="00866140">
          <w:rPr>
            <w:rFonts w:hint="eastAsia"/>
            <w:szCs w:val="21"/>
          </w:rPr>
          <w:t>米</w:t>
        </w:r>
      </w:smartTag>
      <w:r w:rsidRPr="00866140">
        <w:rPr>
          <w:rFonts w:hint="eastAsia"/>
          <w:szCs w:val="21"/>
        </w:rPr>
        <w:t>（低阶模），装在激光器后部上方，输出窗口为透过率</w:t>
      </w:r>
      <w:r w:rsidRPr="00866140">
        <w:rPr>
          <w:rFonts w:hint="eastAsia"/>
          <w:szCs w:val="21"/>
        </w:rPr>
        <w:t>25</w:t>
      </w:r>
      <w:r w:rsidRPr="00866140">
        <w:rPr>
          <w:rFonts w:hint="eastAsia"/>
          <w:szCs w:val="21"/>
        </w:rPr>
        <w:t>％</w:t>
      </w:r>
      <w:r w:rsidRPr="00866140">
        <w:rPr>
          <w:szCs w:val="21"/>
        </w:rPr>
        <w:t>～</w:t>
      </w:r>
      <w:r w:rsidRPr="00866140">
        <w:rPr>
          <w:rFonts w:hint="eastAsia"/>
          <w:szCs w:val="21"/>
        </w:rPr>
        <w:t>35</w:t>
      </w:r>
      <w:r w:rsidRPr="00866140">
        <w:rPr>
          <w:rFonts w:hint="eastAsia"/>
          <w:szCs w:val="21"/>
        </w:rPr>
        <w:t>％的国产砷化镓，或进口硒化锌镜片，装在激光器前方上端，用丙酮清洁反射、输出镜座，去掉油迹与杂质，拿不起毛的软纸（如镜头纸），用乙醚与酒精的混合物（</w:t>
      </w:r>
      <w:r w:rsidRPr="00866140">
        <w:rPr>
          <w:rFonts w:hint="eastAsia"/>
          <w:szCs w:val="21"/>
        </w:rPr>
        <w:t>1</w:t>
      </w:r>
      <w:r w:rsidRPr="00866140">
        <w:rPr>
          <w:rFonts w:hint="eastAsia"/>
          <w:szCs w:val="21"/>
        </w:rPr>
        <w:t>：</w:t>
      </w:r>
      <w:r w:rsidRPr="00866140">
        <w:rPr>
          <w:rFonts w:hint="eastAsia"/>
          <w:szCs w:val="21"/>
        </w:rPr>
        <w:t>1</w:t>
      </w:r>
      <w:r w:rsidRPr="00866140">
        <w:rPr>
          <w:rFonts w:hint="eastAsia"/>
          <w:szCs w:val="21"/>
        </w:rPr>
        <w:t>）润湿，轻轻清洁镜片，在密封</w:t>
      </w:r>
      <w:r w:rsidRPr="00866140">
        <w:rPr>
          <w:rFonts w:hint="eastAsia"/>
          <w:szCs w:val="21"/>
        </w:rPr>
        <w:t>O</w:t>
      </w:r>
      <w:r w:rsidRPr="00866140">
        <w:rPr>
          <w:rFonts w:hint="eastAsia"/>
          <w:szCs w:val="21"/>
        </w:rPr>
        <w:t>型圈上均匀地尽量少地涂上极薄的真空脂，将反射、输出镜分别固定在后、前镜座上，将通向镜座的水管接通，再打开水路检查接头处是否漏水。</w:t>
      </w:r>
    </w:p>
    <w:p w:rsidR="009E32B1" w:rsidRPr="00866140" w:rsidRDefault="009E32B1" w:rsidP="009E32B1">
      <w:pPr>
        <w:spacing w:line="360" w:lineRule="auto"/>
        <w:ind w:firstLineChars="200" w:firstLine="420"/>
        <w:jc w:val="left"/>
        <w:rPr>
          <w:rFonts w:hint="eastAsia"/>
          <w:szCs w:val="21"/>
        </w:rPr>
      </w:pPr>
      <w:r w:rsidRPr="00866140">
        <w:rPr>
          <w:rFonts w:hint="eastAsia"/>
          <w:szCs w:val="21"/>
        </w:rPr>
        <w:t>③接通激光器主电源开关</w:t>
      </w:r>
    </w:p>
    <w:p w:rsidR="009E32B1" w:rsidRPr="00866140" w:rsidRDefault="009E32B1" w:rsidP="009E32B1">
      <w:pPr>
        <w:numPr>
          <w:ilvl w:val="0"/>
          <w:numId w:val="21"/>
        </w:numPr>
        <w:spacing w:line="360" w:lineRule="auto"/>
        <w:jc w:val="left"/>
        <w:rPr>
          <w:rFonts w:hint="eastAsia"/>
          <w:szCs w:val="21"/>
        </w:rPr>
      </w:pPr>
      <w:r w:rsidRPr="00866140">
        <w:rPr>
          <w:rFonts w:hint="eastAsia"/>
          <w:szCs w:val="21"/>
        </w:rPr>
        <w:t>接通激光器主电源开关；</w:t>
      </w:r>
    </w:p>
    <w:p w:rsidR="009E32B1" w:rsidRPr="00866140" w:rsidRDefault="009E32B1" w:rsidP="009E32B1">
      <w:pPr>
        <w:numPr>
          <w:ilvl w:val="0"/>
          <w:numId w:val="21"/>
        </w:numPr>
        <w:spacing w:line="360" w:lineRule="auto"/>
        <w:jc w:val="left"/>
        <w:rPr>
          <w:rFonts w:hint="eastAsia"/>
          <w:szCs w:val="21"/>
        </w:rPr>
      </w:pPr>
      <w:r w:rsidRPr="00866140">
        <w:rPr>
          <w:rFonts w:hint="eastAsia"/>
          <w:szCs w:val="21"/>
        </w:rPr>
        <w:t>关闭真空阀；</w:t>
      </w:r>
    </w:p>
    <w:p w:rsidR="009E32B1" w:rsidRPr="00866140" w:rsidRDefault="009E32B1" w:rsidP="009E32B1">
      <w:pPr>
        <w:numPr>
          <w:ilvl w:val="0"/>
          <w:numId w:val="21"/>
        </w:numPr>
        <w:spacing w:line="360" w:lineRule="auto"/>
        <w:jc w:val="left"/>
        <w:rPr>
          <w:rFonts w:hint="eastAsia"/>
          <w:szCs w:val="21"/>
        </w:rPr>
      </w:pPr>
      <w:r w:rsidRPr="00866140">
        <w:rPr>
          <w:rFonts w:hint="eastAsia"/>
          <w:szCs w:val="21"/>
        </w:rPr>
        <w:t>拉下控制真空泵的断路器，将面板上波段开关拧至“抽气”处，合一下断路器（瞬间）判断真空泵转向与皮带护罩上的标记是否一致（注意：真空泵反转圈数不得大于一转）；</w:t>
      </w:r>
    </w:p>
    <w:p w:rsidR="009E32B1" w:rsidRPr="00866140" w:rsidRDefault="009E32B1" w:rsidP="009E32B1">
      <w:pPr>
        <w:numPr>
          <w:ilvl w:val="0"/>
          <w:numId w:val="21"/>
        </w:numPr>
        <w:spacing w:line="360" w:lineRule="auto"/>
        <w:jc w:val="left"/>
        <w:rPr>
          <w:rFonts w:hint="eastAsia"/>
          <w:szCs w:val="21"/>
        </w:rPr>
      </w:pPr>
      <w:r w:rsidRPr="00866140">
        <w:rPr>
          <w:rFonts w:hint="eastAsia"/>
          <w:szCs w:val="21"/>
        </w:rPr>
        <w:t>若转向不对，关主电源开关，并将主电源任两根线对调即可；</w:t>
      </w:r>
    </w:p>
    <w:p w:rsidR="009E32B1" w:rsidRPr="00866140" w:rsidRDefault="009E32B1" w:rsidP="009E32B1">
      <w:pPr>
        <w:numPr>
          <w:ilvl w:val="0"/>
          <w:numId w:val="21"/>
        </w:numPr>
        <w:spacing w:line="360" w:lineRule="auto"/>
        <w:jc w:val="left"/>
        <w:rPr>
          <w:rFonts w:hint="eastAsia"/>
          <w:szCs w:val="21"/>
        </w:rPr>
      </w:pPr>
      <w:r w:rsidRPr="00866140">
        <w:rPr>
          <w:rFonts w:hint="eastAsia"/>
          <w:szCs w:val="21"/>
        </w:rPr>
        <w:t>打开真空阀。</w:t>
      </w:r>
    </w:p>
    <w:p w:rsidR="009E32B1" w:rsidRPr="00866140" w:rsidRDefault="009E32B1" w:rsidP="009E32B1">
      <w:pPr>
        <w:spacing w:line="360" w:lineRule="auto"/>
        <w:ind w:firstLineChars="200" w:firstLine="420"/>
        <w:jc w:val="left"/>
        <w:rPr>
          <w:rFonts w:hint="eastAsia"/>
          <w:szCs w:val="21"/>
        </w:rPr>
      </w:pPr>
      <w:r w:rsidRPr="00866140">
        <w:rPr>
          <w:rFonts w:hint="eastAsia"/>
          <w:szCs w:val="21"/>
        </w:rPr>
        <w:t>④水路检漏</w:t>
      </w:r>
    </w:p>
    <w:p w:rsidR="009E32B1" w:rsidRPr="00866140" w:rsidRDefault="009E32B1" w:rsidP="009E32B1">
      <w:pPr>
        <w:spacing w:line="360" w:lineRule="auto"/>
        <w:ind w:firstLineChars="200" w:firstLine="420"/>
        <w:jc w:val="left"/>
        <w:rPr>
          <w:rFonts w:hint="eastAsia"/>
          <w:szCs w:val="21"/>
        </w:rPr>
      </w:pPr>
      <w:r w:rsidRPr="00866140">
        <w:rPr>
          <w:rFonts w:hint="eastAsia"/>
          <w:szCs w:val="21"/>
        </w:rPr>
        <w:lastRenderedPageBreak/>
        <w:t>关断主电源开关与真空阀；通水检查各接头，确保无漏水。</w:t>
      </w:r>
    </w:p>
    <w:p w:rsidR="009E32B1" w:rsidRPr="00866140" w:rsidRDefault="009E32B1" w:rsidP="009E32B1">
      <w:pPr>
        <w:spacing w:line="360" w:lineRule="auto"/>
        <w:ind w:firstLineChars="200" w:firstLine="420"/>
        <w:jc w:val="left"/>
        <w:rPr>
          <w:rFonts w:hint="eastAsia"/>
          <w:szCs w:val="21"/>
        </w:rPr>
      </w:pPr>
      <w:r w:rsidRPr="00866140">
        <w:rPr>
          <w:rFonts w:hint="eastAsia"/>
          <w:szCs w:val="21"/>
        </w:rPr>
        <w:t>⑤检查激光器箱体是否漏气。启动真空泵，打开蝶阀，对箱体抽真空。正常情况下，</w:t>
      </w:r>
      <w:r w:rsidRPr="00866140">
        <w:rPr>
          <w:rFonts w:hint="eastAsia"/>
          <w:szCs w:val="21"/>
        </w:rPr>
        <w:t>2</w:t>
      </w:r>
      <w:r w:rsidRPr="00866140">
        <w:rPr>
          <w:rFonts w:hint="eastAsia"/>
          <w:szCs w:val="21"/>
        </w:rPr>
        <w:t>小时可以从大气状态抽到</w:t>
      </w:r>
      <w:r w:rsidRPr="00866140">
        <w:rPr>
          <w:rFonts w:hint="eastAsia"/>
          <w:szCs w:val="21"/>
        </w:rPr>
        <w:t>100Pa</w:t>
      </w:r>
      <w:r w:rsidRPr="00866140">
        <w:rPr>
          <w:rFonts w:hint="eastAsia"/>
          <w:szCs w:val="21"/>
        </w:rPr>
        <w:t>，用热偶真空计进行测量。然后关好抽气蝶阀，停止真空泵，进行密封检测，若</w:t>
      </w:r>
      <w:r w:rsidRPr="00866140">
        <w:rPr>
          <w:rFonts w:hint="eastAsia"/>
          <w:szCs w:val="21"/>
        </w:rPr>
        <w:t>8</w:t>
      </w:r>
      <w:r w:rsidRPr="00866140">
        <w:rPr>
          <w:rFonts w:hint="eastAsia"/>
          <w:szCs w:val="21"/>
        </w:rPr>
        <w:t>小时后激光器内气压上升</w:t>
      </w:r>
      <w:r w:rsidRPr="00866140">
        <w:rPr>
          <w:szCs w:val="21"/>
        </w:rPr>
        <w:t>Δ</w:t>
      </w:r>
      <w:r w:rsidRPr="00866140">
        <w:rPr>
          <w:rFonts w:hint="eastAsia"/>
          <w:szCs w:val="21"/>
        </w:rPr>
        <w:t>P</w:t>
      </w:r>
      <w:r w:rsidRPr="00866140">
        <w:rPr>
          <w:rFonts w:hint="eastAsia"/>
          <w:szCs w:val="21"/>
        </w:rPr>
        <w:t>＞</w:t>
      </w:r>
      <w:r w:rsidRPr="00866140">
        <w:rPr>
          <w:rFonts w:hint="eastAsia"/>
          <w:szCs w:val="21"/>
        </w:rPr>
        <w:t>200P</w:t>
      </w:r>
      <w:r w:rsidRPr="00866140">
        <w:rPr>
          <w:szCs w:val="21"/>
        </w:rPr>
        <w:t>a</w:t>
      </w:r>
      <w:r w:rsidRPr="00866140">
        <w:rPr>
          <w:rFonts w:hint="eastAsia"/>
          <w:szCs w:val="21"/>
        </w:rPr>
        <w:t>，则表明密封不良，需进行检漏，一般使用酒精渗透法进行。即将酒精涂到有关的密封面，若发现真空计明显上升或下降，则表明此处为漏点，应检查原因排除。</w:t>
      </w:r>
    </w:p>
    <w:p w:rsidR="009E32B1" w:rsidRPr="00866140" w:rsidRDefault="009E32B1" w:rsidP="009E32B1">
      <w:pPr>
        <w:spacing w:line="360" w:lineRule="auto"/>
        <w:ind w:firstLineChars="200" w:firstLine="420"/>
        <w:jc w:val="left"/>
        <w:rPr>
          <w:rFonts w:hint="eastAsia"/>
          <w:szCs w:val="21"/>
        </w:rPr>
      </w:pPr>
      <w:r w:rsidRPr="00866140">
        <w:rPr>
          <w:rFonts w:hint="eastAsia"/>
          <w:szCs w:val="21"/>
        </w:rPr>
        <w:t>⑥风机及油泵的转向，出厂时与真空泵吻合，若改动过，需用另外方法判断其转向。在箱内充入</w:t>
      </w:r>
      <w:r w:rsidRPr="00866140">
        <w:rPr>
          <w:rFonts w:hint="eastAsia"/>
          <w:szCs w:val="21"/>
        </w:rPr>
        <w:t>5kPa</w:t>
      </w:r>
      <w:r w:rsidRPr="00866140">
        <w:rPr>
          <w:rFonts w:hint="eastAsia"/>
          <w:szCs w:val="21"/>
        </w:rPr>
        <w:t>空气，启动风机，真空表压应上升</w:t>
      </w:r>
      <w:r w:rsidRPr="00866140">
        <w:rPr>
          <w:rFonts w:hint="eastAsia"/>
          <w:szCs w:val="21"/>
        </w:rPr>
        <w:t>100</w:t>
      </w:r>
      <w:r w:rsidRPr="00866140">
        <w:rPr>
          <w:rFonts w:hint="eastAsia"/>
          <w:szCs w:val="21"/>
        </w:rPr>
        <w:t>～</w:t>
      </w:r>
      <w:r w:rsidRPr="00866140">
        <w:rPr>
          <w:szCs w:val="21"/>
        </w:rPr>
        <w:t>150Pa</w:t>
      </w:r>
      <w:r w:rsidRPr="00866140">
        <w:rPr>
          <w:rFonts w:hint="eastAsia"/>
          <w:szCs w:val="21"/>
        </w:rPr>
        <w:t>，若气压上升很少或没动，则表明相序错。电阻箱油泵随风机动作，首次使用需排除泵内空气。（注意：油泵不能无油运行）</w:t>
      </w:r>
    </w:p>
    <w:p w:rsidR="009E32B1" w:rsidRPr="00866140" w:rsidRDefault="009E32B1" w:rsidP="009E32B1">
      <w:pPr>
        <w:spacing w:line="360" w:lineRule="auto"/>
        <w:ind w:firstLineChars="200" w:firstLine="420"/>
        <w:jc w:val="left"/>
        <w:rPr>
          <w:rFonts w:hint="eastAsia"/>
          <w:szCs w:val="21"/>
        </w:rPr>
      </w:pPr>
      <w:r w:rsidRPr="00866140">
        <w:rPr>
          <w:rFonts w:hint="eastAsia"/>
          <w:szCs w:val="21"/>
        </w:rPr>
        <w:t>⑦预热</w:t>
      </w:r>
      <w:r w:rsidRPr="00866140">
        <w:rPr>
          <w:rFonts w:hint="eastAsia"/>
          <w:szCs w:val="21"/>
        </w:rPr>
        <w:t xml:space="preserve"> </w:t>
      </w:r>
    </w:p>
    <w:p w:rsidR="009E32B1" w:rsidRPr="00866140" w:rsidRDefault="009E32B1" w:rsidP="009E32B1">
      <w:pPr>
        <w:spacing w:line="360" w:lineRule="auto"/>
        <w:ind w:firstLineChars="200" w:firstLine="420"/>
        <w:jc w:val="left"/>
        <w:rPr>
          <w:rFonts w:hint="eastAsia"/>
          <w:szCs w:val="21"/>
        </w:rPr>
      </w:pPr>
      <w:r w:rsidRPr="00866140">
        <w:rPr>
          <w:rFonts w:hint="eastAsia"/>
          <w:szCs w:val="21"/>
        </w:rPr>
        <w:t>考虑到激光器在运行过程中，可能会有杂质及水汽进入激光器。在正常使用激光器之前，应通电预热。预热是在激光器中通入无或有</w:t>
      </w:r>
      <w:r w:rsidRPr="00866140">
        <w:rPr>
          <w:rFonts w:hint="eastAsia"/>
          <w:szCs w:val="21"/>
        </w:rPr>
        <w:t>CO2</w:t>
      </w:r>
      <w:r w:rsidRPr="00866140">
        <w:rPr>
          <w:rFonts w:hint="eastAsia"/>
          <w:szCs w:val="21"/>
        </w:rPr>
        <w:t>的工作气体，气比按技术要求，通电辉光放电预热，预热时间长短与放电电流大小取决于激光器受潮、污染程度，参照下表进行预热。</w:t>
      </w:r>
    </w:p>
    <w:p w:rsidR="009E32B1" w:rsidRPr="00866140" w:rsidRDefault="009E32B1" w:rsidP="009E32B1">
      <w:pPr>
        <w:spacing w:line="360" w:lineRule="auto"/>
        <w:ind w:firstLineChars="200" w:firstLine="420"/>
        <w:jc w:val="left"/>
        <w:rPr>
          <w:szCs w:val="21"/>
        </w:rPr>
      </w:pPr>
      <w:r w:rsidRPr="00866140">
        <w:rPr>
          <w:rFonts w:hint="eastAsia"/>
          <w:szCs w:val="21"/>
        </w:rPr>
        <w:t xml:space="preserve"> </w:t>
      </w:r>
      <w:r w:rsidRPr="00866140">
        <w:rPr>
          <w:rFonts w:hint="eastAsia"/>
          <w:szCs w:val="21"/>
        </w:rPr>
        <w:t>预热要求：</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630"/>
        <w:gridCol w:w="840"/>
        <w:gridCol w:w="1716"/>
        <w:gridCol w:w="2117"/>
        <w:gridCol w:w="1596"/>
      </w:tblGrid>
      <w:tr w:rsidR="009E32B1" w:rsidRPr="00866140" w:rsidTr="002C34F7">
        <w:tblPrEx>
          <w:tblCellMar>
            <w:top w:w="0" w:type="dxa"/>
            <w:bottom w:w="0" w:type="dxa"/>
          </w:tblCellMar>
        </w:tblPrEx>
        <w:trPr>
          <w:jc w:val="center"/>
        </w:trPr>
        <w:tc>
          <w:tcPr>
            <w:tcW w:w="630" w:type="dxa"/>
            <w:vAlign w:val="center"/>
          </w:tcPr>
          <w:p w:rsidR="009E32B1" w:rsidRPr="00866140" w:rsidRDefault="009E32B1" w:rsidP="002C34F7">
            <w:pPr>
              <w:jc w:val="center"/>
              <w:rPr>
                <w:rFonts w:hint="eastAsia"/>
                <w:szCs w:val="21"/>
              </w:rPr>
            </w:pPr>
          </w:p>
        </w:tc>
        <w:tc>
          <w:tcPr>
            <w:tcW w:w="840" w:type="dxa"/>
            <w:vAlign w:val="center"/>
          </w:tcPr>
          <w:p w:rsidR="009E32B1" w:rsidRPr="00866140" w:rsidRDefault="009E32B1" w:rsidP="002C34F7">
            <w:pPr>
              <w:jc w:val="center"/>
              <w:rPr>
                <w:rFonts w:hint="eastAsia"/>
                <w:szCs w:val="21"/>
              </w:rPr>
            </w:pPr>
          </w:p>
        </w:tc>
        <w:tc>
          <w:tcPr>
            <w:tcW w:w="1716" w:type="dxa"/>
            <w:vAlign w:val="center"/>
          </w:tcPr>
          <w:p w:rsidR="009E32B1" w:rsidRPr="00866140" w:rsidRDefault="009E32B1" w:rsidP="002C34F7">
            <w:pPr>
              <w:jc w:val="center"/>
              <w:rPr>
                <w:rFonts w:hint="eastAsia"/>
                <w:szCs w:val="21"/>
              </w:rPr>
            </w:pPr>
            <w:r w:rsidRPr="00866140">
              <w:rPr>
                <w:rFonts w:hint="eastAsia"/>
                <w:szCs w:val="21"/>
              </w:rPr>
              <w:t>压力（</w:t>
            </w:r>
            <w:r w:rsidRPr="00866140">
              <w:rPr>
                <w:rFonts w:hint="eastAsia"/>
                <w:szCs w:val="21"/>
              </w:rPr>
              <w:t>Kpa</w:t>
            </w:r>
            <w:r w:rsidRPr="00866140">
              <w:rPr>
                <w:rFonts w:hint="eastAsia"/>
                <w:szCs w:val="21"/>
              </w:rPr>
              <w:t>）</w:t>
            </w:r>
          </w:p>
        </w:tc>
        <w:tc>
          <w:tcPr>
            <w:tcW w:w="2117" w:type="dxa"/>
            <w:vAlign w:val="center"/>
          </w:tcPr>
          <w:p w:rsidR="009E32B1" w:rsidRPr="00866140" w:rsidRDefault="009E32B1" w:rsidP="002C34F7">
            <w:pPr>
              <w:ind w:rightChars="-196" w:right="-412"/>
              <w:jc w:val="center"/>
              <w:rPr>
                <w:rFonts w:hint="eastAsia"/>
                <w:szCs w:val="21"/>
              </w:rPr>
            </w:pPr>
            <w:r w:rsidRPr="00866140">
              <w:rPr>
                <w:rFonts w:hint="eastAsia"/>
                <w:szCs w:val="21"/>
              </w:rPr>
              <w:t>放电电流（</w:t>
            </w:r>
            <w:r w:rsidRPr="00866140">
              <w:rPr>
                <w:rFonts w:hint="eastAsia"/>
                <w:szCs w:val="21"/>
              </w:rPr>
              <w:t>A</w:t>
            </w:r>
            <w:r w:rsidRPr="00866140">
              <w:rPr>
                <w:rFonts w:hint="eastAsia"/>
                <w:szCs w:val="21"/>
              </w:rPr>
              <w:t>）</w:t>
            </w:r>
          </w:p>
        </w:tc>
        <w:tc>
          <w:tcPr>
            <w:tcW w:w="1596" w:type="dxa"/>
            <w:vAlign w:val="center"/>
          </w:tcPr>
          <w:p w:rsidR="009E32B1" w:rsidRPr="00866140" w:rsidRDefault="009E32B1" w:rsidP="002C34F7">
            <w:pPr>
              <w:jc w:val="center"/>
              <w:rPr>
                <w:rFonts w:hint="eastAsia"/>
                <w:szCs w:val="21"/>
              </w:rPr>
            </w:pPr>
            <w:r w:rsidRPr="00866140">
              <w:rPr>
                <w:rFonts w:hint="eastAsia"/>
                <w:szCs w:val="21"/>
              </w:rPr>
              <w:t>时间（分）</w:t>
            </w:r>
          </w:p>
        </w:tc>
      </w:tr>
      <w:tr w:rsidR="009E32B1" w:rsidRPr="00866140" w:rsidTr="002C34F7">
        <w:tblPrEx>
          <w:tblCellMar>
            <w:top w:w="0" w:type="dxa"/>
            <w:bottom w:w="0" w:type="dxa"/>
          </w:tblCellMar>
        </w:tblPrEx>
        <w:trPr>
          <w:jc w:val="center"/>
        </w:trPr>
        <w:tc>
          <w:tcPr>
            <w:tcW w:w="630" w:type="dxa"/>
            <w:vAlign w:val="center"/>
          </w:tcPr>
          <w:p w:rsidR="009E32B1" w:rsidRPr="00866140" w:rsidRDefault="009E32B1" w:rsidP="002C34F7">
            <w:pPr>
              <w:jc w:val="center"/>
              <w:rPr>
                <w:rFonts w:hint="eastAsia"/>
                <w:szCs w:val="21"/>
              </w:rPr>
            </w:pPr>
            <w:r w:rsidRPr="00866140">
              <w:rPr>
                <w:rFonts w:hint="eastAsia"/>
                <w:szCs w:val="21"/>
              </w:rPr>
              <w:t>无</w:t>
            </w:r>
          </w:p>
        </w:tc>
        <w:tc>
          <w:tcPr>
            <w:tcW w:w="840" w:type="dxa"/>
            <w:vAlign w:val="center"/>
          </w:tcPr>
          <w:p w:rsidR="009E32B1" w:rsidRPr="00866140" w:rsidRDefault="009E32B1" w:rsidP="002C34F7">
            <w:pPr>
              <w:jc w:val="center"/>
              <w:rPr>
                <w:rFonts w:hint="eastAsia"/>
                <w:szCs w:val="21"/>
              </w:rPr>
            </w:pPr>
            <w:r w:rsidRPr="00866140">
              <w:rPr>
                <w:rFonts w:hint="eastAsia"/>
                <w:szCs w:val="21"/>
              </w:rPr>
              <w:t>CO2</w:t>
            </w:r>
          </w:p>
        </w:tc>
        <w:tc>
          <w:tcPr>
            <w:tcW w:w="1716" w:type="dxa"/>
            <w:vAlign w:val="center"/>
          </w:tcPr>
          <w:p w:rsidR="009E32B1" w:rsidRPr="00866140" w:rsidRDefault="009E32B1" w:rsidP="002C34F7">
            <w:pPr>
              <w:jc w:val="center"/>
              <w:rPr>
                <w:rFonts w:hint="eastAsia"/>
                <w:szCs w:val="21"/>
              </w:rPr>
            </w:pPr>
            <w:r w:rsidRPr="00866140">
              <w:rPr>
                <w:rFonts w:hint="eastAsia"/>
                <w:szCs w:val="21"/>
              </w:rPr>
              <w:t>8</w:t>
            </w:r>
          </w:p>
        </w:tc>
        <w:tc>
          <w:tcPr>
            <w:tcW w:w="2117" w:type="dxa"/>
            <w:vAlign w:val="center"/>
          </w:tcPr>
          <w:p w:rsidR="009E32B1" w:rsidRPr="00866140" w:rsidRDefault="009E32B1" w:rsidP="002C34F7">
            <w:pPr>
              <w:jc w:val="center"/>
              <w:rPr>
                <w:rFonts w:hint="eastAsia"/>
                <w:szCs w:val="21"/>
              </w:rPr>
            </w:pPr>
            <w:r w:rsidRPr="00866140">
              <w:rPr>
                <w:rFonts w:hint="eastAsia"/>
                <w:szCs w:val="21"/>
              </w:rPr>
              <w:t>4</w:t>
            </w:r>
          </w:p>
        </w:tc>
        <w:tc>
          <w:tcPr>
            <w:tcW w:w="1596" w:type="dxa"/>
            <w:vAlign w:val="center"/>
          </w:tcPr>
          <w:p w:rsidR="009E32B1" w:rsidRPr="00866140" w:rsidRDefault="009E32B1" w:rsidP="002C34F7">
            <w:pPr>
              <w:jc w:val="center"/>
              <w:rPr>
                <w:rFonts w:hint="eastAsia"/>
                <w:szCs w:val="21"/>
              </w:rPr>
            </w:pPr>
            <w:r w:rsidRPr="00866140">
              <w:rPr>
                <w:rFonts w:hint="eastAsia"/>
                <w:szCs w:val="21"/>
              </w:rPr>
              <w:t>15</w:t>
            </w:r>
          </w:p>
        </w:tc>
      </w:tr>
      <w:tr w:rsidR="009E32B1" w:rsidRPr="00866140" w:rsidTr="002C34F7">
        <w:tblPrEx>
          <w:tblCellMar>
            <w:top w:w="0" w:type="dxa"/>
            <w:bottom w:w="0" w:type="dxa"/>
          </w:tblCellMar>
        </w:tblPrEx>
        <w:trPr>
          <w:jc w:val="center"/>
        </w:trPr>
        <w:tc>
          <w:tcPr>
            <w:tcW w:w="630" w:type="dxa"/>
            <w:vAlign w:val="center"/>
          </w:tcPr>
          <w:p w:rsidR="009E32B1" w:rsidRPr="00866140" w:rsidRDefault="009E32B1" w:rsidP="002C34F7">
            <w:pPr>
              <w:jc w:val="center"/>
              <w:rPr>
                <w:rFonts w:hint="eastAsia"/>
                <w:szCs w:val="21"/>
              </w:rPr>
            </w:pPr>
            <w:r w:rsidRPr="00866140">
              <w:rPr>
                <w:rFonts w:hint="eastAsia"/>
                <w:szCs w:val="21"/>
              </w:rPr>
              <w:t>无</w:t>
            </w:r>
          </w:p>
        </w:tc>
        <w:tc>
          <w:tcPr>
            <w:tcW w:w="840" w:type="dxa"/>
            <w:vAlign w:val="center"/>
          </w:tcPr>
          <w:p w:rsidR="009E32B1" w:rsidRPr="00866140" w:rsidRDefault="009E32B1" w:rsidP="002C34F7">
            <w:pPr>
              <w:jc w:val="center"/>
              <w:rPr>
                <w:rFonts w:hint="eastAsia"/>
                <w:szCs w:val="21"/>
              </w:rPr>
            </w:pPr>
            <w:r w:rsidRPr="00866140">
              <w:rPr>
                <w:rFonts w:hint="eastAsia"/>
                <w:szCs w:val="21"/>
              </w:rPr>
              <w:t>CO2</w:t>
            </w:r>
          </w:p>
        </w:tc>
        <w:tc>
          <w:tcPr>
            <w:tcW w:w="1716" w:type="dxa"/>
            <w:vAlign w:val="center"/>
          </w:tcPr>
          <w:p w:rsidR="009E32B1" w:rsidRPr="00866140" w:rsidRDefault="009E32B1" w:rsidP="002C34F7">
            <w:pPr>
              <w:jc w:val="center"/>
              <w:rPr>
                <w:rFonts w:hint="eastAsia"/>
                <w:szCs w:val="21"/>
              </w:rPr>
            </w:pPr>
            <w:r w:rsidRPr="00866140">
              <w:rPr>
                <w:rFonts w:hint="eastAsia"/>
                <w:szCs w:val="21"/>
              </w:rPr>
              <w:t>8</w:t>
            </w:r>
          </w:p>
        </w:tc>
        <w:tc>
          <w:tcPr>
            <w:tcW w:w="2117" w:type="dxa"/>
            <w:vAlign w:val="center"/>
          </w:tcPr>
          <w:p w:rsidR="009E32B1" w:rsidRPr="00866140" w:rsidRDefault="009E32B1" w:rsidP="002C34F7">
            <w:pPr>
              <w:jc w:val="center"/>
              <w:rPr>
                <w:rFonts w:hint="eastAsia"/>
                <w:szCs w:val="21"/>
              </w:rPr>
            </w:pPr>
            <w:r w:rsidRPr="00866140">
              <w:rPr>
                <w:rFonts w:hint="eastAsia"/>
                <w:szCs w:val="21"/>
              </w:rPr>
              <w:t>5</w:t>
            </w:r>
          </w:p>
        </w:tc>
        <w:tc>
          <w:tcPr>
            <w:tcW w:w="1596" w:type="dxa"/>
            <w:vAlign w:val="center"/>
          </w:tcPr>
          <w:p w:rsidR="009E32B1" w:rsidRPr="00866140" w:rsidRDefault="009E32B1" w:rsidP="002C34F7">
            <w:pPr>
              <w:jc w:val="center"/>
              <w:rPr>
                <w:rFonts w:hint="eastAsia"/>
                <w:szCs w:val="21"/>
              </w:rPr>
            </w:pPr>
            <w:r w:rsidRPr="00866140">
              <w:rPr>
                <w:rFonts w:hint="eastAsia"/>
                <w:szCs w:val="21"/>
              </w:rPr>
              <w:t>30</w:t>
            </w:r>
          </w:p>
        </w:tc>
      </w:tr>
      <w:tr w:rsidR="009E32B1" w:rsidRPr="00866140" w:rsidTr="002C34F7">
        <w:tblPrEx>
          <w:tblCellMar>
            <w:top w:w="0" w:type="dxa"/>
            <w:bottom w:w="0" w:type="dxa"/>
          </w:tblCellMar>
        </w:tblPrEx>
        <w:trPr>
          <w:jc w:val="center"/>
        </w:trPr>
        <w:tc>
          <w:tcPr>
            <w:tcW w:w="630" w:type="dxa"/>
            <w:vAlign w:val="center"/>
          </w:tcPr>
          <w:p w:rsidR="009E32B1" w:rsidRPr="00866140" w:rsidRDefault="009E32B1" w:rsidP="002C34F7">
            <w:pPr>
              <w:jc w:val="center"/>
              <w:rPr>
                <w:rFonts w:hint="eastAsia"/>
                <w:szCs w:val="21"/>
              </w:rPr>
            </w:pPr>
            <w:r w:rsidRPr="00866140">
              <w:rPr>
                <w:rFonts w:hint="eastAsia"/>
                <w:szCs w:val="21"/>
              </w:rPr>
              <w:t>有</w:t>
            </w:r>
          </w:p>
        </w:tc>
        <w:tc>
          <w:tcPr>
            <w:tcW w:w="840" w:type="dxa"/>
            <w:vAlign w:val="center"/>
          </w:tcPr>
          <w:p w:rsidR="009E32B1" w:rsidRPr="00866140" w:rsidRDefault="009E32B1" w:rsidP="002C34F7">
            <w:pPr>
              <w:jc w:val="center"/>
              <w:rPr>
                <w:rFonts w:hint="eastAsia"/>
                <w:szCs w:val="21"/>
              </w:rPr>
            </w:pPr>
            <w:r w:rsidRPr="00866140">
              <w:rPr>
                <w:rFonts w:hint="eastAsia"/>
                <w:szCs w:val="21"/>
              </w:rPr>
              <w:t>CO2</w:t>
            </w:r>
          </w:p>
        </w:tc>
        <w:tc>
          <w:tcPr>
            <w:tcW w:w="1716" w:type="dxa"/>
            <w:vAlign w:val="center"/>
          </w:tcPr>
          <w:p w:rsidR="009E32B1" w:rsidRPr="00866140" w:rsidRDefault="009E32B1" w:rsidP="002C34F7">
            <w:pPr>
              <w:jc w:val="center"/>
              <w:rPr>
                <w:rFonts w:hint="eastAsia"/>
                <w:szCs w:val="21"/>
              </w:rPr>
            </w:pPr>
            <w:r w:rsidRPr="00866140">
              <w:rPr>
                <w:rFonts w:hint="eastAsia"/>
                <w:szCs w:val="21"/>
              </w:rPr>
              <w:t>9</w:t>
            </w:r>
          </w:p>
        </w:tc>
        <w:tc>
          <w:tcPr>
            <w:tcW w:w="2117" w:type="dxa"/>
            <w:vAlign w:val="center"/>
          </w:tcPr>
          <w:p w:rsidR="009E32B1" w:rsidRPr="00866140" w:rsidRDefault="009E32B1" w:rsidP="002C34F7">
            <w:pPr>
              <w:jc w:val="center"/>
              <w:rPr>
                <w:rFonts w:hint="eastAsia"/>
                <w:szCs w:val="21"/>
              </w:rPr>
            </w:pPr>
            <w:r w:rsidRPr="00866140">
              <w:rPr>
                <w:rFonts w:hint="eastAsia"/>
                <w:szCs w:val="21"/>
              </w:rPr>
              <w:t>4</w:t>
            </w:r>
          </w:p>
        </w:tc>
        <w:tc>
          <w:tcPr>
            <w:tcW w:w="1596" w:type="dxa"/>
            <w:vAlign w:val="center"/>
          </w:tcPr>
          <w:p w:rsidR="009E32B1" w:rsidRPr="00866140" w:rsidRDefault="009E32B1" w:rsidP="002C34F7">
            <w:pPr>
              <w:jc w:val="center"/>
              <w:rPr>
                <w:rFonts w:hint="eastAsia"/>
                <w:szCs w:val="21"/>
              </w:rPr>
            </w:pPr>
            <w:r w:rsidRPr="00866140">
              <w:rPr>
                <w:rFonts w:hint="eastAsia"/>
                <w:szCs w:val="21"/>
              </w:rPr>
              <w:t>30</w:t>
            </w:r>
          </w:p>
        </w:tc>
      </w:tr>
      <w:tr w:rsidR="009E32B1" w:rsidRPr="00866140" w:rsidTr="002C34F7">
        <w:tblPrEx>
          <w:tblCellMar>
            <w:top w:w="0" w:type="dxa"/>
            <w:bottom w:w="0" w:type="dxa"/>
          </w:tblCellMar>
        </w:tblPrEx>
        <w:trPr>
          <w:jc w:val="center"/>
        </w:trPr>
        <w:tc>
          <w:tcPr>
            <w:tcW w:w="630" w:type="dxa"/>
            <w:vAlign w:val="center"/>
          </w:tcPr>
          <w:p w:rsidR="009E32B1" w:rsidRPr="00866140" w:rsidRDefault="009E32B1" w:rsidP="002C34F7">
            <w:pPr>
              <w:jc w:val="center"/>
              <w:rPr>
                <w:rFonts w:hint="eastAsia"/>
                <w:szCs w:val="21"/>
              </w:rPr>
            </w:pPr>
            <w:r w:rsidRPr="00866140">
              <w:rPr>
                <w:rFonts w:hint="eastAsia"/>
                <w:szCs w:val="21"/>
              </w:rPr>
              <w:t>有</w:t>
            </w:r>
          </w:p>
        </w:tc>
        <w:tc>
          <w:tcPr>
            <w:tcW w:w="840" w:type="dxa"/>
            <w:vAlign w:val="center"/>
          </w:tcPr>
          <w:p w:rsidR="009E32B1" w:rsidRPr="00866140" w:rsidRDefault="009E32B1" w:rsidP="002C34F7">
            <w:pPr>
              <w:jc w:val="center"/>
              <w:rPr>
                <w:rFonts w:hint="eastAsia"/>
                <w:szCs w:val="21"/>
              </w:rPr>
            </w:pPr>
            <w:r w:rsidRPr="00866140">
              <w:rPr>
                <w:rFonts w:hint="eastAsia"/>
                <w:szCs w:val="21"/>
              </w:rPr>
              <w:t>CO2</w:t>
            </w:r>
          </w:p>
        </w:tc>
        <w:tc>
          <w:tcPr>
            <w:tcW w:w="1716" w:type="dxa"/>
            <w:vAlign w:val="center"/>
          </w:tcPr>
          <w:p w:rsidR="009E32B1" w:rsidRPr="00866140" w:rsidRDefault="009E32B1" w:rsidP="002C34F7">
            <w:pPr>
              <w:jc w:val="center"/>
              <w:rPr>
                <w:rFonts w:hint="eastAsia"/>
                <w:szCs w:val="21"/>
              </w:rPr>
            </w:pPr>
            <w:r w:rsidRPr="00866140">
              <w:rPr>
                <w:rFonts w:hint="eastAsia"/>
                <w:szCs w:val="21"/>
              </w:rPr>
              <w:t>9</w:t>
            </w:r>
          </w:p>
        </w:tc>
        <w:tc>
          <w:tcPr>
            <w:tcW w:w="2117" w:type="dxa"/>
            <w:vAlign w:val="center"/>
          </w:tcPr>
          <w:p w:rsidR="009E32B1" w:rsidRPr="00866140" w:rsidRDefault="009E32B1" w:rsidP="002C34F7">
            <w:pPr>
              <w:jc w:val="center"/>
              <w:rPr>
                <w:rFonts w:hint="eastAsia"/>
                <w:szCs w:val="21"/>
              </w:rPr>
            </w:pPr>
            <w:r w:rsidRPr="00866140">
              <w:rPr>
                <w:rFonts w:hint="eastAsia"/>
                <w:szCs w:val="21"/>
              </w:rPr>
              <w:t>5</w:t>
            </w:r>
          </w:p>
        </w:tc>
        <w:tc>
          <w:tcPr>
            <w:tcW w:w="1596" w:type="dxa"/>
            <w:vAlign w:val="center"/>
          </w:tcPr>
          <w:p w:rsidR="009E32B1" w:rsidRPr="00866140" w:rsidRDefault="009E32B1" w:rsidP="002C34F7">
            <w:pPr>
              <w:jc w:val="center"/>
              <w:rPr>
                <w:rFonts w:hint="eastAsia"/>
                <w:szCs w:val="21"/>
              </w:rPr>
            </w:pPr>
            <w:r w:rsidRPr="00866140">
              <w:rPr>
                <w:rFonts w:hint="eastAsia"/>
                <w:szCs w:val="21"/>
              </w:rPr>
              <w:t>60</w:t>
            </w:r>
          </w:p>
        </w:tc>
      </w:tr>
    </w:tbl>
    <w:p w:rsidR="009E32B1" w:rsidRPr="00866140" w:rsidRDefault="009E32B1" w:rsidP="009E32B1">
      <w:pPr>
        <w:spacing w:line="360" w:lineRule="auto"/>
        <w:ind w:firstLineChars="200" w:firstLine="420"/>
        <w:jc w:val="left"/>
        <w:rPr>
          <w:rFonts w:hint="eastAsia"/>
          <w:szCs w:val="21"/>
        </w:rPr>
      </w:pPr>
      <w:r w:rsidRPr="00866140">
        <w:rPr>
          <w:rFonts w:hint="eastAsia"/>
          <w:szCs w:val="21"/>
        </w:rPr>
        <w:t>⑧镜片调节</w:t>
      </w:r>
    </w:p>
    <w:p w:rsidR="009E32B1" w:rsidRPr="00866140" w:rsidRDefault="009E32B1" w:rsidP="009E32B1">
      <w:pPr>
        <w:spacing w:line="360" w:lineRule="auto"/>
        <w:ind w:firstLineChars="200" w:firstLine="420"/>
        <w:jc w:val="left"/>
        <w:rPr>
          <w:rFonts w:hint="eastAsia"/>
          <w:szCs w:val="21"/>
        </w:rPr>
      </w:pPr>
      <w:r w:rsidRPr="00866140">
        <w:rPr>
          <w:rFonts w:hint="eastAsia"/>
          <w:szCs w:val="21"/>
        </w:rPr>
        <w:t>激光器工作时，为使激光输出功率为最大与最佳模式，可以调节输出窗口，（反射镜较少调节）输出窗口的调节分手动与电动两种（需在订货时说明），手动时调节输出镜上下，左右微调螺栓，使光功率为最大。（调节方法是：调节上下微调螺栓，光功率上升，在开始下降时候停止调节，反之亦然。再用同样的方法调节左、右微调螺栓）</w:t>
      </w:r>
    </w:p>
    <w:p w:rsidR="009E32B1" w:rsidRPr="00866140" w:rsidRDefault="009E32B1" w:rsidP="009E32B1">
      <w:pPr>
        <w:spacing w:line="360" w:lineRule="auto"/>
        <w:ind w:firstLineChars="200" w:firstLine="420"/>
        <w:jc w:val="left"/>
        <w:rPr>
          <w:rFonts w:hint="eastAsia"/>
          <w:szCs w:val="21"/>
        </w:rPr>
      </w:pPr>
      <w:r w:rsidRPr="00866140">
        <w:rPr>
          <w:rFonts w:hint="eastAsia"/>
          <w:szCs w:val="21"/>
        </w:rPr>
        <w:t>3</w:t>
      </w:r>
      <w:r w:rsidRPr="00866140">
        <w:rPr>
          <w:rFonts w:hint="eastAsia"/>
          <w:szCs w:val="21"/>
        </w:rPr>
        <w:t>）光束传输系统</w:t>
      </w:r>
    </w:p>
    <w:p w:rsidR="009E32B1" w:rsidRPr="00866140" w:rsidRDefault="009E32B1" w:rsidP="009E32B1">
      <w:pPr>
        <w:spacing w:line="360" w:lineRule="auto"/>
        <w:ind w:firstLineChars="200" w:firstLine="420"/>
        <w:jc w:val="left"/>
        <w:rPr>
          <w:rFonts w:hint="eastAsia"/>
          <w:szCs w:val="21"/>
        </w:rPr>
      </w:pPr>
      <w:r w:rsidRPr="00866140">
        <w:rPr>
          <w:rFonts w:hint="eastAsia"/>
          <w:szCs w:val="21"/>
        </w:rPr>
        <w:t>光传输管内径应不小于</w:t>
      </w:r>
      <w:smartTag w:uri="urn:schemas-microsoft-com:office:smarttags" w:element="chmetcnv">
        <w:smartTagPr>
          <w:attr w:name="TCSC" w:val="0"/>
          <w:attr w:name="NumberType" w:val="1"/>
          <w:attr w:name="Negative" w:val="False"/>
          <w:attr w:name="HasSpace" w:val="False"/>
          <w:attr w:name="SourceValue" w:val="55"/>
          <w:attr w:name="UnitName" w:val="mm"/>
        </w:smartTagPr>
        <w:r w:rsidRPr="00866140">
          <w:rPr>
            <w:rFonts w:hint="eastAsia"/>
            <w:szCs w:val="21"/>
          </w:rPr>
          <w:t>55mm</w:t>
        </w:r>
      </w:smartTag>
      <w:r w:rsidRPr="00866140">
        <w:rPr>
          <w:rFonts w:hint="eastAsia"/>
          <w:szCs w:val="21"/>
        </w:rPr>
        <w:t>，管内清洁，不上漆，或黑化处理；加工头压缩气体为无水、无油干燥空气或其他纯净气体。</w:t>
      </w:r>
    </w:p>
    <w:p w:rsidR="009E32B1" w:rsidRPr="00866140" w:rsidRDefault="009E32B1" w:rsidP="009E32B1">
      <w:pPr>
        <w:spacing w:line="360" w:lineRule="auto"/>
        <w:ind w:firstLineChars="200" w:firstLine="420"/>
        <w:jc w:val="left"/>
        <w:rPr>
          <w:rFonts w:hint="eastAsia"/>
          <w:szCs w:val="21"/>
        </w:rPr>
      </w:pPr>
      <w:r w:rsidRPr="00866140">
        <w:rPr>
          <w:rFonts w:hint="eastAsia"/>
          <w:szCs w:val="21"/>
        </w:rPr>
        <w:t>4</w:t>
      </w:r>
      <w:r w:rsidRPr="00866140">
        <w:rPr>
          <w:rFonts w:hint="eastAsia"/>
          <w:szCs w:val="21"/>
        </w:rPr>
        <w:t>）激光器运输</w:t>
      </w:r>
    </w:p>
    <w:p w:rsidR="009E32B1" w:rsidRPr="00866140" w:rsidRDefault="009E32B1" w:rsidP="009E32B1">
      <w:pPr>
        <w:spacing w:line="360" w:lineRule="auto"/>
        <w:ind w:firstLineChars="200" w:firstLine="420"/>
        <w:jc w:val="left"/>
        <w:rPr>
          <w:rFonts w:hint="eastAsia"/>
          <w:szCs w:val="21"/>
        </w:rPr>
      </w:pPr>
      <w:r w:rsidRPr="00866140">
        <w:rPr>
          <w:rFonts w:hint="eastAsia"/>
          <w:szCs w:val="21"/>
        </w:rPr>
        <w:t>激光器运输时，因包装仔细、牢固。</w:t>
      </w:r>
    </w:p>
    <w:p w:rsidR="009E32B1" w:rsidRPr="00866140" w:rsidRDefault="009E32B1" w:rsidP="009E32B1">
      <w:pPr>
        <w:numPr>
          <w:ilvl w:val="0"/>
          <w:numId w:val="22"/>
        </w:numPr>
        <w:spacing w:line="360" w:lineRule="auto"/>
        <w:jc w:val="left"/>
        <w:rPr>
          <w:rFonts w:hint="eastAsia"/>
          <w:szCs w:val="21"/>
        </w:rPr>
      </w:pPr>
      <w:r w:rsidRPr="00866140">
        <w:rPr>
          <w:rFonts w:hint="eastAsia"/>
          <w:szCs w:val="21"/>
        </w:rPr>
        <w:t>激光器放气，直至大气压。</w:t>
      </w:r>
    </w:p>
    <w:p w:rsidR="009E32B1" w:rsidRPr="00866140" w:rsidRDefault="009E32B1" w:rsidP="009E32B1">
      <w:pPr>
        <w:numPr>
          <w:ilvl w:val="0"/>
          <w:numId w:val="22"/>
        </w:numPr>
        <w:spacing w:line="360" w:lineRule="auto"/>
        <w:jc w:val="left"/>
        <w:rPr>
          <w:rFonts w:hint="eastAsia"/>
          <w:szCs w:val="21"/>
        </w:rPr>
      </w:pPr>
      <w:r w:rsidRPr="00866140">
        <w:rPr>
          <w:rFonts w:hint="eastAsia"/>
          <w:szCs w:val="21"/>
        </w:rPr>
        <w:lastRenderedPageBreak/>
        <w:t>断水，拆下激光器供水水管；向激光器入水口吹压缩空气，直至无水滴出为止；</w:t>
      </w:r>
    </w:p>
    <w:p w:rsidR="009E32B1" w:rsidRPr="00866140" w:rsidRDefault="009E32B1" w:rsidP="009E32B1">
      <w:pPr>
        <w:pStyle w:val="21"/>
        <w:numPr>
          <w:ilvl w:val="0"/>
          <w:numId w:val="22"/>
        </w:numPr>
        <w:spacing w:after="0" w:line="360" w:lineRule="auto"/>
        <w:jc w:val="left"/>
        <w:rPr>
          <w:rFonts w:hint="eastAsia"/>
          <w:szCs w:val="21"/>
        </w:rPr>
      </w:pPr>
      <w:r w:rsidRPr="00866140">
        <w:rPr>
          <w:rFonts w:hint="eastAsia"/>
          <w:szCs w:val="21"/>
        </w:rPr>
        <w:t>拆下镜头水管，镜片座，并用丙酮清洁镜座，将镜片轻放在专用盒内，注意不要刮伤镜面；</w:t>
      </w:r>
    </w:p>
    <w:p w:rsidR="009E32B1" w:rsidRPr="00866140" w:rsidRDefault="009E32B1" w:rsidP="009E32B1">
      <w:pPr>
        <w:numPr>
          <w:ilvl w:val="0"/>
          <w:numId w:val="22"/>
        </w:numPr>
        <w:spacing w:line="360" w:lineRule="auto"/>
        <w:jc w:val="left"/>
        <w:rPr>
          <w:rFonts w:hint="eastAsia"/>
          <w:szCs w:val="21"/>
        </w:rPr>
      </w:pPr>
      <w:r w:rsidRPr="00866140">
        <w:rPr>
          <w:rFonts w:hint="eastAsia"/>
          <w:szCs w:val="21"/>
        </w:rPr>
        <w:t>将真空泵油放尽；（或根据需要）</w:t>
      </w:r>
    </w:p>
    <w:p w:rsidR="009E32B1" w:rsidRPr="00866140" w:rsidRDefault="009E32B1" w:rsidP="009E32B1">
      <w:pPr>
        <w:numPr>
          <w:ilvl w:val="0"/>
          <w:numId w:val="22"/>
        </w:numPr>
        <w:spacing w:line="360" w:lineRule="auto"/>
        <w:jc w:val="left"/>
        <w:rPr>
          <w:rFonts w:hint="eastAsia"/>
          <w:szCs w:val="21"/>
        </w:rPr>
      </w:pPr>
      <w:r w:rsidRPr="00866140">
        <w:rPr>
          <w:rFonts w:hint="eastAsia"/>
          <w:szCs w:val="21"/>
        </w:rPr>
        <w:t>用纸板、胶带或由有机玻璃片盖住激光器输出光口，及水路气路进出口；</w:t>
      </w:r>
    </w:p>
    <w:p w:rsidR="009E32B1" w:rsidRPr="00866140" w:rsidRDefault="009E32B1" w:rsidP="009E32B1">
      <w:pPr>
        <w:numPr>
          <w:ilvl w:val="0"/>
          <w:numId w:val="22"/>
        </w:numPr>
        <w:spacing w:line="360" w:lineRule="auto"/>
        <w:rPr>
          <w:rFonts w:hint="eastAsia"/>
          <w:szCs w:val="21"/>
        </w:rPr>
      </w:pPr>
      <w:r w:rsidRPr="00866140">
        <w:rPr>
          <w:rFonts w:hint="eastAsia"/>
          <w:szCs w:val="21"/>
        </w:rPr>
        <w:t>放掉或抽走电阻箱内的变压器油，防止运输时变压器油溢出。</w:t>
      </w:r>
    </w:p>
    <w:p w:rsidR="009E32B1" w:rsidRPr="00866140" w:rsidRDefault="009E32B1" w:rsidP="009E32B1">
      <w:pPr>
        <w:numPr>
          <w:ilvl w:val="0"/>
          <w:numId w:val="22"/>
        </w:numPr>
        <w:spacing w:line="360" w:lineRule="auto"/>
        <w:rPr>
          <w:rFonts w:hint="eastAsia"/>
          <w:szCs w:val="21"/>
        </w:rPr>
      </w:pPr>
      <w:r w:rsidRPr="00866140">
        <w:rPr>
          <w:rFonts w:hint="eastAsia"/>
          <w:szCs w:val="21"/>
        </w:rPr>
        <w:t>关闭所有柜门，并将光桥与两端镜座固定起来。</w:t>
      </w:r>
    </w:p>
    <w:p w:rsidR="009E32B1" w:rsidRPr="00866140" w:rsidRDefault="009E32B1" w:rsidP="009E32B1">
      <w:pPr>
        <w:numPr>
          <w:ilvl w:val="0"/>
          <w:numId w:val="22"/>
        </w:numPr>
        <w:spacing w:line="360" w:lineRule="auto"/>
        <w:rPr>
          <w:rFonts w:hint="eastAsia"/>
          <w:szCs w:val="21"/>
        </w:rPr>
      </w:pPr>
      <w:r w:rsidRPr="00866140">
        <w:rPr>
          <w:rFonts w:hint="eastAsia"/>
          <w:szCs w:val="21"/>
        </w:rPr>
        <w:t>用专用柜盒将激光器上部阴、阳极板接线处罩住。</w:t>
      </w:r>
    </w:p>
    <w:p w:rsidR="009E32B1" w:rsidRPr="00866140" w:rsidRDefault="009E32B1" w:rsidP="009E32B1">
      <w:pPr>
        <w:spacing w:line="360" w:lineRule="auto"/>
        <w:ind w:firstLineChars="200" w:firstLine="420"/>
        <w:jc w:val="center"/>
        <w:rPr>
          <w:rFonts w:hint="eastAsia"/>
          <w:szCs w:val="21"/>
        </w:rPr>
      </w:pPr>
      <w:r w:rsidRPr="00866140">
        <w:rPr>
          <w:rFonts w:hint="eastAsia"/>
          <w:szCs w:val="21"/>
        </w:rPr>
        <w:t>六、操作规程</w:t>
      </w:r>
    </w:p>
    <w:p w:rsidR="009E32B1" w:rsidRPr="00866140" w:rsidRDefault="009E32B1" w:rsidP="009E32B1">
      <w:pPr>
        <w:spacing w:line="360" w:lineRule="auto"/>
        <w:ind w:firstLineChars="200" w:firstLine="420"/>
        <w:rPr>
          <w:rFonts w:hint="eastAsia"/>
          <w:szCs w:val="21"/>
        </w:rPr>
      </w:pPr>
      <w:r w:rsidRPr="00866140">
        <w:rPr>
          <w:rFonts w:hint="eastAsia"/>
          <w:szCs w:val="21"/>
        </w:rPr>
        <w:t>激光器运行为恒电流控制，如果冷却水温与工作气体压力等保持不变，则激光器输出功率将有限的时间内维持稳定。如长时间使用。激光功率因气体变坏下降时，可人为调整电流来补偿。激光器的运行控制由控制面板上各键，开关来完成。</w:t>
      </w:r>
    </w:p>
    <w:p w:rsidR="009E32B1" w:rsidRPr="00866140" w:rsidRDefault="009E32B1" w:rsidP="009E32B1">
      <w:pPr>
        <w:spacing w:line="360" w:lineRule="auto"/>
        <w:ind w:firstLineChars="200" w:firstLine="420"/>
        <w:rPr>
          <w:rFonts w:hint="eastAsia"/>
          <w:szCs w:val="21"/>
        </w:rPr>
      </w:pPr>
      <w:r w:rsidRPr="00866140">
        <w:rPr>
          <w:rFonts w:hint="eastAsia"/>
          <w:szCs w:val="21"/>
        </w:rPr>
        <w:t>1</w:t>
      </w:r>
      <w:r w:rsidRPr="00866140">
        <w:rPr>
          <w:rFonts w:hint="eastAsia"/>
          <w:szCs w:val="21"/>
        </w:rPr>
        <w:t>）开机步骤</w:t>
      </w:r>
    </w:p>
    <w:p w:rsidR="009E32B1" w:rsidRPr="00866140" w:rsidRDefault="009E32B1" w:rsidP="009E32B1">
      <w:pPr>
        <w:spacing w:line="360" w:lineRule="auto"/>
        <w:ind w:firstLineChars="200" w:firstLine="420"/>
        <w:rPr>
          <w:rFonts w:hint="eastAsia"/>
          <w:szCs w:val="21"/>
        </w:rPr>
      </w:pPr>
      <w:r w:rsidRPr="00866140">
        <w:rPr>
          <w:rFonts w:hint="eastAsia"/>
          <w:szCs w:val="21"/>
        </w:rPr>
        <w:t>若激光器连续两天以上，均处于停止运行状态，最好首先预热激光器一段时间，再正常工作。</w:t>
      </w:r>
    </w:p>
    <w:p w:rsidR="009E32B1" w:rsidRPr="00866140" w:rsidRDefault="009E32B1" w:rsidP="009E32B1">
      <w:pPr>
        <w:spacing w:line="360" w:lineRule="auto"/>
        <w:ind w:firstLineChars="200" w:firstLine="420"/>
        <w:rPr>
          <w:rFonts w:hint="eastAsia"/>
          <w:szCs w:val="21"/>
        </w:rPr>
      </w:pPr>
      <w:r w:rsidRPr="00866140">
        <w:rPr>
          <w:rFonts w:hint="eastAsia"/>
          <w:szCs w:val="21"/>
        </w:rPr>
        <w:t xml:space="preserve">a) </w:t>
      </w:r>
      <w:r w:rsidRPr="00866140">
        <w:rPr>
          <w:rFonts w:hint="eastAsia"/>
          <w:szCs w:val="21"/>
        </w:rPr>
        <w:t>检查冷却水，外电网，气瓶气体是否正常。</w:t>
      </w:r>
    </w:p>
    <w:p w:rsidR="009E32B1" w:rsidRPr="00866140" w:rsidRDefault="009E32B1" w:rsidP="009E32B1">
      <w:pPr>
        <w:spacing w:line="360" w:lineRule="auto"/>
        <w:ind w:firstLineChars="200" w:firstLine="420"/>
        <w:rPr>
          <w:rFonts w:hint="eastAsia"/>
          <w:szCs w:val="21"/>
        </w:rPr>
      </w:pPr>
      <w:r w:rsidRPr="00866140">
        <w:rPr>
          <w:rFonts w:hint="eastAsia"/>
          <w:szCs w:val="21"/>
        </w:rPr>
        <w:t xml:space="preserve">b) </w:t>
      </w:r>
      <w:r w:rsidRPr="00866140">
        <w:rPr>
          <w:rFonts w:hint="eastAsia"/>
          <w:szCs w:val="21"/>
        </w:rPr>
        <w:t>确认急停按钮未被按下，激光器上部，内外无任何杂物，合上激光器原方电源进线断路器开关，交流电源绿指示灯亮。</w:t>
      </w:r>
    </w:p>
    <w:p w:rsidR="009E32B1" w:rsidRPr="00866140" w:rsidRDefault="009E32B1" w:rsidP="009E32B1">
      <w:pPr>
        <w:spacing w:line="360" w:lineRule="auto"/>
        <w:ind w:firstLineChars="200" w:firstLine="420"/>
        <w:rPr>
          <w:rFonts w:hint="eastAsia"/>
          <w:szCs w:val="21"/>
        </w:rPr>
      </w:pPr>
      <w:r w:rsidRPr="00866140">
        <w:rPr>
          <w:rFonts w:hint="eastAsia"/>
          <w:szCs w:val="21"/>
        </w:rPr>
        <w:t xml:space="preserve">c) </w:t>
      </w:r>
      <w:r w:rsidRPr="00866140">
        <w:rPr>
          <w:rFonts w:hint="eastAsia"/>
          <w:szCs w:val="21"/>
        </w:rPr>
        <w:t>拧开钥匙开关，控制回路处于准备状态。</w:t>
      </w:r>
    </w:p>
    <w:p w:rsidR="009E32B1" w:rsidRPr="00866140" w:rsidRDefault="009E32B1" w:rsidP="009E32B1">
      <w:pPr>
        <w:spacing w:line="360" w:lineRule="auto"/>
        <w:ind w:firstLineChars="200" w:firstLine="420"/>
        <w:rPr>
          <w:rFonts w:hint="eastAsia"/>
          <w:szCs w:val="21"/>
        </w:rPr>
      </w:pPr>
      <w:r w:rsidRPr="00866140">
        <w:rPr>
          <w:rFonts w:hint="eastAsia"/>
          <w:szCs w:val="21"/>
        </w:rPr>
        <w:t xml:space="preserve">d) </w:t>
      </w:r>
      <w:r w:rsidRPr="00866140">
        <w:rPr>
          <w:rFonts w:hint="eastAsia"/>
          <w:szCs w:val="21"/>
        </w:rPr>
        <w:t>如果必要，先将上次使用的变坏的气体排出，将面板上波段开关指向抽真空挡，打开真空蝶阀，开始抽真空度降至风机允许值上限</w:t>
      </w:r>
      <w:r w:rsidRPr="00866140">
        <w:rPr>
          <w:rFonts w:hint="eastAsia"/>
          <w:szCs w:val="21"/>
        </w:rPr>
        <w:t>14Kpa</w:t>
      </w:r>
      <w:r w:rsidRPr="00866140">
        <w:rPr>
          <w:rFonts w:hint="eastAsia"/>
          <w:szCs w:val="21"/>
        </w:rPr>
        <w:t>时，超限指示灯亮；正常情况，</w:t>
      </w:r>
      <w:r w:rsidRPr="00866140">
        <w:rPr>
          <w:rFonts w:hint="eastAsia"/>
          <w:szCs w:val="21"/>
        </w:rPr>
        <w:t>2</w:t>
      </w:r>
      <w:r w:rsidRPr="00866140">
        <w:rPr>
          <w:rFonts w:hint="eastAsia"/>
          <w:szCs w:val="21"/>
        </w:rPr>
        <w:t>个小时内便可将气压从大气轴至</w:t>
      </w:r>
      <w:r w:rsidRPr="00866140">
        <w:rPr>
          <w:rFonts w:hint="eastAsia"/>
          <w:szCs w:val="21"/>
        </w:rPr>
        <w:t>100Pa</w:t>
      </w:r>
      <w:r w:rsidRPr="00866140">
        <w:rPr>
          <w:rFonts w:hint="eastAsia"/>
          <w:szCs w:val="21"/>
        </w:rPr>
        <w:t>以下。打开冷却水阀门，通水。</w:t>
      </w:r>
    </w:p>
    <w:p w:rsidR="009E32B1" w:rsidRPr="00866140" w:rsidRDefault="009E32B1" w:rsidP="009E32B1">
      <w:pPr>
        <w:spacing w:line="360" w:lineRule="auto"/>
        <w:ind w:firstLineChars="200" w:firstLine="420"/>
        <w:rPr>
          <w:rFonts w:hint="eastAsia"/>
          <w:szCs w:val="21"/>
        </w:rPr>
      </w:pPr>
      <w:r w:rsidRPr="00866140">
        <w:rPr>
          <w:rFonts w:hint="eastAsia"/>
          <w:szCs w:val="21"/>
        </w:rPr>
        <w:t xml:space="preserve">e) </w:t>
      </w:r>
      <w:r w:rsidRPr="00866140">
        <w:rPr>
          <w:rFonts w:hint="eastAsia"/>
          <w:szCs w:val="21"/>
        </w:rPr>
        <w:t>抽真空完毕，关真空阀，停真空泵，分别打开</w:t>
      </w:r>
      <w:r w:rsidRPr="00866140">
        <w:rPr>
          <w:rFonts w:hint="eastAsia"/>
          <w:szCs w:val="21"/>
        </w:rPr>
        <w:t>CO2</w:t>
      </w:r>
      <w:r w:rsidRPr="00866140">
        <w:rPr>
          <w:rFonts w:hint="eastAsia"/>
          <w:szCs w:val="21"/>
        </w:rPr>
        <w:t>，</w:t>
      </w:r>
      <w:r w:rsidRPr="00866140">
        <w:rPr>
          <w:rFonts w:hint="eastAsia"/>
          <w:szCs w:val="21"/>
        </w:rPr>
        <w:t>N2</w:t>
      </w:r>
      <w:r w:rsidRPr="00866140">
        <w:rPr>
          <w:rFonts w:hint="eastAsia"/>
          <w:szCs w:val="21"/>
        </w:rPr>
        <w:t>，</w:t>
      </w:r>
      <w:r w:rsidRPr="00866140">
        <w:rPr>
          <w:rFonts w:hint="eastAsia"/>
          <w:szCs w:val="21"/>
        </w:rPr>
        <w:t>He</w:t>
      </w:r>
      <w:r w:rsidRPr="00866140">
        <w:rPr>
          <w:rFonts w:hint="eastAsia"/>
          <w:szCs w:val="21"/>
        </w:rPr>
        <w:t>（</w:t>
      </w:r>
      <w:r w:rsidRPr="00866140">
        <w:rPr>
          <w:rFonts w:hint="eastAsia"/>
          <w:szCs w:val="21"/>
        </w:rPr>
        <w:t>Ar</w:t>
      </w:r>
      <w:r w:rsidRPr="00866140">
        <w:rPr>
          <w:rFonts w:hint="eastAsia"/>
          <w:szCs w:val="21"/>
        </w:rPr>
        <w:t>）气瓶阀门，将各自减压阀压力均调至</w:t>
      </w:r>
      <w:r w:rsidRPr="00866140">
        <w:rPr>
          <w:rFonts w:hint="eastAsia"/>
          <w:szCs w:val="21"/>
        </w:rPr>
        <w:t>0.7</w:t>
      </w:r>
      <w:r w:rsidRPr="00866140">
        <w:rPr>
          <w:rFonts w:hint="eastAsia"/>
          <w:szCs w:val="21"/>
        </w:rPr>
        <w:t>～</w:t>
      </w:r>
      <w:r w:rsidRPr="00866140">
        <w:rPr>
          <w:rFonts w:hint="eastAsia"/>
          <w:szCs w:val="21"/>
        </w:rPr>
        <w:t>0.8Pa</w:t>
      </w:r>
      <w:r w:rsidRPr="00866140">
        <w:rPr>
          <w:rFonts w:hint="eastAsia"/>
          <w:szCs w:val="21"/>
        </w:rPr>
        <w:t>，打开激光器手动充气阀门开始充气。</w:t>
      </w:r>
    </w:p>
    <w:p w:rsidR="009E32B1" w:rsidRPr="00866140" w:rsidRDefault="009E32B1" w:rsidP="009E32B1">
      <w:pPr>
        <w:spacing w:line="360" w:lineRule="auto"/>
        <w:ind w:firstLineChars="200" w:firstLine="420"/>
        <w:rPr>
          <w:rFonts w:hint="eastAsia"/>
          <w:szCs w:val="21"/>
        </w:rPr>
      </w:pPr>
      <w:r w:rsidRPr="00866140">
        <w:rPr>
          <w:rFonts w:hint="eastAsia"/>
          <w:szCs w:val="21"/>
        </w:rPr>
        <w:t xml:space="preserve">f) </w:t>
      </w:r>
      <w:r w:rsidRPr="00866140">
        <w:rPr>
          <w:rFonts w:hint="eastAsia"/>
          <w:szCs w:val="21"/>
        </w:rPr>
        <w:t>充气完毕，确认光闸水气正常，可以工作，按动风机启动按钮，启动风机，并注意风机运行声音是否正常。在风机启动时，电阻箱油泵也随之启动。</w:t>
      </w:r>
    </w:p>
    <w:p w:rsidR="009E32B1" w:rsidRPr="00866140" w:rsidRDefault="009E32B1" w:rsidP="009E32B1">
      <w:pPr>
        <w:spacing w:line="360" w:lineRule="auto"/>
        <w:ind w:firstLineChars="200" w:firstLine="420"/>
        <w:rPr>
          <w:rFonts w:hint="eastAsia"/>
          <w:szCs w:val="21"/>
        </w:rPr>
      </w:pPr>
      <w:r w:rsidRPr="00866140">
        <w:rPr>
          <w:rFonts w:hint="eastAsia"/>
          <w:szCs w:val="21"/>
        </w:rPr>
        <w:t xml:space="preserve">g) </w:t>
      </w:r>
      <w:r w:rsidRPr="00866140">
        <w:rPr>
          <w:rFonts w:hint="eastAsia"/>
          <w:szCs w:val="21"/>
        </w:rPr>
        <w:t>此时高压准备灯亮（若不亮，检查水压及压缩空气气压），按动高压按钮，高压指示红灯亮。</w:t>
      </w:r>
    </w:p>
    <w:p w:rsidR="009E32B1" w:rsidRPr="00866140" w:rsidRDefault="009E32B1" w:rsidP="009E32B1">
      <w:pPr>
        <w:spacing w:line="360" w:lineRule="auto"/>
        <w:ind w:firstLineChars="200" w:firstLine="420"/>
        <w:rPr>
          <w:rFonts w:hint="eastAsia"/>
          <w:szCs w:val="21"/>
        </w:rPr>
      </w:pPr>
      <w:r w:rsidRPr="00866140">
        <w:rPr>
          <w:rFonts w:hint="eastAsia"/>
          <w:szCs w:val="21"/>
        </w:rPr>
        <w:t xml:space="preserve">h) </w:t>
      </w:r>
      <w:r w:rsidRPr="00866140">
        <w:rPr>
          <w:rFonts w:hint="eastAsia"/>
          <w:szCs w:val="21"/>
        </w:rPr>
        <w:t>调节多圈电位器指示盘，从</w:t>
      </w:r>
      <w:r w:rsidRPr="00866140">
        <w:rPr>
          <w:rFonts w:hint="eastAsia"/>
          <w:szCs w:val="21"/>
        </w:rPr>
        <w:t>12</w:t>
      </w:r>
      <w:r w:rsidRPr="00866140">
        <w:rPr>
          <w:rFonts w:hint="eastAsia"/>
          <w:szCs w:val="21"/>
        </w:rPr>
        <w:t>：</w:t>
      </w:r>
      <w:r w:rsidRPr="00866140">
        <w:rPr>
          <w:rFonts w:hint="eastAsia"/>
          <w:szCs w:val="21"/>
        </w:rPr>
        <w:t>00</w:t>
      </w:r>
      <w:r w:rsidRPr="00866140">
        <w:rPr>
          <w:rFonts w:hint="eastAsia"/>
          <w:szCs w:val="21"/>
        </w:rPr>
        <w:t>点顺时针转至</w:t>
      </w:r>
      <w:r w:rsidRPr="00866140">
        <w:rPr>
          <w:rFonts w:hint="eastAsia"/>
          <w:szCs w:val="21"/>
        </w:rPr>
        <w:t>2:00</w:t>
      </w:r>
      <w:r w:rsidRPr="00866140">
        <w:rPr>
          <w:rFonts w:hint="eastAsia"/>
          <w:szCs w:val="21"/>
        </w:rPr>
        <w:t>～</w:t>
      </w:r>
      <w:r w:rsidRPr="00866140">
        <w:rPr>
          <w:rFonts w:hint="eastAsia"/>
          <w:szCs w:val="21"/>
        </w:rPr>
        <w:t>3:00,</w:t>
      </w:r>
      <w:r w:rsidRPr="00866140">
        <w:rPr>
          <w:rFonts w:hint="eastAsia"/>
          <w:szCs w:val="21"/>
        </w:rPr>
        <w:t>电压表指针缓慢升至</w:t>
      </w:r>
      <w:r w:rsidRPr="00866140">
        <w:rPr>
          <w:rFonts w:hint="eastAsia"/>
          <w:szCs w:val="21"/>
        </w:rPr>
        <w:t>2500</w:t>
      </w:r>
      <w:r w:rsidRPr="00866140">
        <w:rPr>
          <w:rFonts w:hint="eastAsia"/>
          <w:szCs w:val="21"/>
        </w:rPr>
        <w:t>～</w:t>
      </w:r>
      <w:r w:rsidRPr="00866140">
        <w:rPr>
          <w:rFonts w:hint="eastAsia"/>
          <w:szCs w:val="21"/>
        </w:rPr>
        <w:t>3000V</w:t>
      </w:r>
      <w:r w:rsidRPr="00866140">
        <w:rPr>
          <w:rFonts w:hint="eastAsia"/>
          <w:szCs w:val="21"/>
        </w:rPr>
        <w:t>，电流表指针微摆动一点，此时激光器处于即将辉光放电状态；继续顺转电位</w:t>
      </w:r>
      <w:r w:rsidRPr="00866140">
        <w:rPr>
          <w:rFonts w:hint="eastAsia"/>
          <w:szCs w:val="21"/>
        </w:rPr>
        <w:lastRenderedPageBreak/>
        <w:t>器，可见放电电流上升，激光器开始起辉，从激光器后部观察孔可观看放电情况。</w:t>
      </w:r>
    </w:p>
    <w:p w:rsidR="009E32B1" w:rsidRPr="00866140" w:rsidRDefault="009E32B1" w:rsidP="009E32B1">
      <w:pPr>
        <w:spacing w:line="360" w:lineRule="auto"/>
        <w:ind w:firstLineChars="200" w:firstLine="420"/>
        <w:rPr>
          <w:rFonts w:hint="eastAsia"/>
          <w:szCs w:val="21"/>
        </w:rPr>
      </w:pPr>
      <w:r w:rsidRPr="00866140">
        <w:rPr>
          <w:rFonts w:hint="eastAsia"/>
          <w:szCs w:val="21"/>
        </w:rPr>
        <w:t xml:space="preserve">i) </w:t>
      </w:r>
      <w:r w:rsidRPr="00866140">
        <w:rPr>
          <w:rFonts w:hint="eastAsia"/>
          <w:szCs w:val="21"/>
        </w:rPr>
        <w:t>慢速顺转电位器，电压电流将上升，当电流为</w:t>
      </w:r>
      <w:smartTag w:uri="urn:schemas-microsoft-com:office:smarttags" w:element="chmetcnv">
        <w:smartTagPr>
          <w:attr w:name="TCSC" w:val="0"/>
          <w:attr w:name="NumberType" w:val="1"/>
          <w:attr w:name="Negative" w:val="False"/>
          <w:attr w:name="HasSpace" w:val="False"/>
          <w:attr w:name="SourceValue" w:val="2.5"/>
          <w:attr w:name="UnitName" w:val="a"/>
        </w:smartTagPr>
        <w:r w:rsidRPr="00866140">
          <w:rPr>
            <w:rFonts w:hint="eastAsia"/>
            <w:szCs w:val="21"/>
          </w:rPr>
          <w:t>2.5A</w:t>
        </w:r>
      </w:smartTag>
      <w:r w:rsidRPr="00866140">
        <w:rPr>
          <w:rFonts w:hint="eastAsia"/>
          <w:szCs w:val="21"/>
        </w:rPr>
        <w:t xml:space="preserve"> </w:t>
      </w:r>
      <w:r w:rsidRPr="00866140">
        <w:rPr>
          <w:rFonts w:hint="eastAsia"/>
          <w:szCs w:val="21"/>
        </w:rPr>
        <w:t>，电压为</w:t>
      </w:r>
      <w:r w:rsidRPr="00866140">
        <w:rPr>
          <w:rFonts w:hint="eastAsia"/>
          <w:szCs w:val="21"/>
        </w:rPr>
        <w:t>3000V</w:t>
      </w:r>
      <w:r w:rsidRPr="00866140">
        <w:rPr>
          <w:rFonts w:hint="eastAsia"/>
          <w:szCs w:val="21"/>
        </w:rPr>
        <w:t>左右便可以获得激光输出了，此时切记注意人身，设备的安全保护。再继续顺转调节，便可获得需要的激光输出。在加工过程中，通过调节多圈电位器，以获得加工工艺所要求的激光功率，</w:t>
      </w:r>
      <w:r w:rsidRPr="00866140">
        <w:rPr>
          <w:rFonts w:hint="eastAsia"/>
          <w:szCs w:val="21"/>
        </w:rPr>
        <w:t xml:space="preserve"> </w:t>
      </w:r>
    </w:p>
    <w:p w:rsidR="009E32B1" w:rsidRPr="00866140" w:rsidRDefault="009E32B1" w:rsidP="009E32B1">
      <w:pPr>
        <w:spacing w:line="360" w:lineRule="auto"/>
        <w:ind w:firstLineChars="200" w:firstLine="420"/>
        <w:rPr>
          <w:rFonts w:hint="eastAsia"/>
          <w:szCs w:val="21"/>
        </w:rPr>
      </w:pPr>
      <w:r w:rsidRPr="00866140">
        <w:rPr>
          <w:rFonts w:hint="eastAsia"/>
          <w:szCs w:val="21"/>
        </w:rPr>
        <w:t xml:space="preserve">j) </w:t>
      </w:r>
      <w:r w:rsidRPr="00866140">
        <w:rPr>
          <w:rFonts w:hint="eastAsia"/>
          <w:szCs w:val="21"/>
        </w:rPr>
        <w:t>激光器在运行过程中</w:t>
      </w:r>
      <w:r w:rsidRPr="00866140">
        <w:rPr>
          <w:rFonts w:hint="eastAsia"/>
          <w:szCs w:val="21"/>
        </w:rPr>
        <w:t>,</w:t>
      </w:r>
      <w:r w:rsidRPr="00866140">
        <w:rPr>
          <w:rFonts w:hint="eastAsia"/>
          <w:szCs w:val="21"/>
        </w:rPr>
        <w:t>由于压力</w:t>
      </w:r>
      <w:r w:rsidRPr="00866140">
        <w:rPr>
          <w:rFonts w:hint="eastAsia"/>
          <w:szCs w:val="21"/>
        </w:rPr>
        <w:t>,</w:t>
      </w:r>
      <w:r w:rsidRPr="00866140">
        <w:rPr>
          <w:rFonts w:hint="eastAsia"/>
          <w:szCs w:val="21"/>
        </w:rPr>
        <w:t>温度等的变化</w:t>
      </w:r>
      <w:r w:rsidRPr="00866140">
        <w:rPr>
          <w:rFonts w:hint="eastAsia"/>
          <w:szCs w:val="21"/>
        </w:rPr>
        <w:t>,</w:t>
      </w:r>
      <w:r w:rsidRPr="00866140">
        <w:rPr>
          <w:rFonts w:hint="eastAsia"/>
          <w:szCs w:val="21"/>
        </w:rPr>
        <w:t>光腔系统可能出现轻微变形</w:t>
      </w:r>
      <w:r w:rsidRPr="00866140">
        <w:rPr>
          <w:rFonts w:hint="eastAsia"/>
          <w:szCs w:val="21"/>
        </w:rPr>
        <w:t>,</w:t>
      </w:r>
      <w:r w:rsidRPr="00866140">
        <w:rPr>
          <w:rFonts w:hint="eastAsia"/>
          <w:szCs w:val="21"/>
        </w:rPr>
        <w:t>以至激光功率略有变化</w:t>
      </w:r>
      <w:r w:rsidRPr="00866140">
        <w:rPr>
          <w:rFonts w:hint="eastAsia"/>
          <w:szCs w:val="21"/>
        </w:rPr>
        <w:t>,</w:t>
      </w:r>
      <w:r w:rsidRPr="00866140">
        <w:rPr>
          <w:rFonts w:hint="eastAsia"/>
          <w:szCs w:val="21"/>
        </w:rPr>
        <w:t>为此可调节镜座微调螺钉</w:t>
      </w:r>
      <w:r w:rsidRPr="00866140">
        <w:rPr>
          <w:rFonts w:hint="eastAsia"/>
          <w:szCs w:val="21"/>
        </w:rPr>
        <w:t>(</w:t>
      </w:r>
      <w:r w:rsidRPr="00866140">
        <w:rPr>
          <w:rFonts w:hint="eastAsia"/>
          <w:szCs w:val="21"/>
        </w:rPr>
        <w:t>一般情况上，只调节输出窗口</w:t>
      </w:r>
      <w:r w:rsidRPr="00866140">
        <w:rPr>
          <w:rFonts w:hint="eastAsia"/>
          <w:szCs w:val="21"/>
        </w:rPr>
        <w:t>,</w:t>
      </w:r>
      <w:r w:rsidRPr="00866140">
        <w:rPr>
          <w:rFonts w:hint="eastAsia"/>
          <w:szCs w:val="21"/>
        </w:rPr>
        <w:t>并且无须经常调整</w:t>
      </w:r>
      <w:r w:rsidRPr="00866140">
        <w:rPr>
          <w:rFonts w:hint="eastAsia"/>
          <w:szCs w:val="21"/>
        </w:rPr>
        <w:t>),</w:t>
      </w:r>
      <w:r w:rsidRPr="00866140">
        <w:rPr>
          <w:rFonts w:hint="eastAsia"/>
          <w:szCs w:val="21"/>
        </w:rPr>
        <w:t>使激光输出功率的大小与模式为最佳状态。</w:t>
      </w:r>
    </w:p>
    <w:p w:rsidR="009E32B1" w:rsidRPr="00866140" w:rsidRDefault="009E32B1" w:rsidP="009E32B1">
      <w:pPr>
        <w:spacing w:line="360" w:lineRule="auto"/>
        <w:ind w:firstLineChars="200" w:firstLine="420"/>
        <w:rPr>
          <w:rFonts w:hint="eastAsia"/>
          <w:szCs w:val="21"/>
        </w:rPr>
      </w:pPr>
      <w:r w:rsidRPr="00866140">
        <w:rPr>
          <w:rFonts w:hint="eastAsia"/>
          <w:szCs w:val="21"/>
        </w:rPr>
        <w:t>2</w:t>
      </w:r>
      <w:r w:rsidRPr="00866140">
        <w:rPr>
          <w:rFonts w:hint="eastAsia"/>
          <w:szCs w:val="21"/>
        </w:rPr>
        <w:t>）开光闸</w:t>
      </w:r>
    </w:p>
    <w:p w:rsidR="009E32B1" w:rsidRPr="00866140" w:rsidRDefault="009E32B1" w:rsidP="009E32B1">
      <w:pPr>
        <w:spacing w:line="360" w:lineRule="auto"/>
        <w:ind w:firstLineChars="200" w:firstLine="420"/>
        <w:rPr>
          <w:rFonts w:hint="eastAsia"/>
          <w:szCs w:val="21"/>
        </w:rPr>
      </w:pPr>
      <w:r w:rsidRPr="00866140">
        <w:rPr>
          <w:rFonts w:hint="eastAsia"/>
          <w:szCs w:val="21"/>
        </w:rPr>
        <w:t>打开光闸，激光便通过光闸，引入加工现场。打开光闸之前应确认：</w:t>
      </w:r>
    </w:p>
    <w:p w:rsidR="009E32B1" w:rsidRPr="00866140" w:rsidRDefault="009E32B1" w:rsidP="009E32B1">
      <w:pPr>
        <w:spacing w:line="360" w:lineRule="auto"/>
        <w:ind w:firstLineChars="200" w:firstLine="420"/>
        <w:rPr>
          <w:rFonts w:hint="eastAsia"/>
          <w:szCs w:val="21"/>
        </w:rPr>
      </w:pPr>
      <w:r w:rsidRPr="00866140">
        <w:rPr>
          <w:rFonts w:hint="eastAsia"/>
          <w:szCs w:val="21"/>
        </w:rPr>
        <w:t>加工系统光路与激光束准直，且光路中无任何其他物品；</w:t>
      </w:r>
    </w:p>
    <w:p w:rsidR="009E32B1" w:rsidRPr="00866140" w:rsidRDefault="009E32B1" w:rsidP="009E32B1">
      <w:pPr>
        <w:spacing w:line="360" w:lineRule="auto"/>
        <w:ind w:firstLineChars="200" w:firstLine="420"/>
        <w:rPr>
          <w:rFonts w:hint="eastAsia"/>
          <w:szCs w:val="21"/>
        </w:rPr>
      </w:pPr>
      <w:r w:rsidRPr="00866140">
        <w:rPr>
          <w:rFonts w:hint="eastAsia"/>
          <w:szCs w:val="21"/>
        </w:rPr>
        <w:t>加工点周围是否已放置安全隔板；</w:t>
      </w:r>
    </w:p>
    <w:p w:rsidR="009E32B1" w:rsidRPr="00866140" w:rsidRDefault="009E32B1" w:rsidP="009E32B1">
      <w:pPr>
        <w:spacing w:line="360" w:lineRule="auto"/>
        <w:ind w:firstLineChars="200" w:firstLine="420"/>
        <w:rPr>
          <w:rFonts w:hint="eastAsia"/>
          <w:szCs w:val="21"/>
        </w:rPr>
      </w:pPr>
      <w:r w:rsidRPr="00866140">
        <w:rPr>
          <w:rFonts w:hint="eastAsia"/>
          <w:szCs w:val="21"/>
        </w:rPr>
        <w:t>检查加工头上压缩气体是否已接入，压力是否合适；</w:t>
      </w:r>
    </w:p>
    <w:p w:rsidR="009E32B1" w:rsidRPr="00866140" w:rsidRDefault="009E32B1" w:rsidP="009E32B1">
      <w:pPr>
        <w:spacing w:line="360" w:lineRule="auto"/>
        <w:ind w:firstLineChars="200" w:firstLine="420"/>
        <w:rPr>
          <w:rFonts w:hint="eastAsia"/>
          <w:szCs w:val="21"/>
        </w:rPr>
      </w:pPr>
      <w:r w:rsidRPr="00866140">
        <w:rPr>
          <w:rFonts w:hint="eastAsia"/>
          <w:szCs w:val="21"/>
        </w:rPr>
        <w:t>加工头上水路是否已通水，之后打开光闸，调节功率进行加工，停止加工时关闭光闸。</w:t>
      </w:r>
    </w:p>
    <w:p w:rsidR="009E32B1" w:rsidRPr="00866140" w:rsidRDefault="009E32B1" w:rsidP="009E32B1">
      <w:pPr>
        <w:spacing w:line="360" w:lineRule="auto"/>
        <w:ind w:firstLineChars="200" w:firstLine="420"/>
        <w:rPr>
          <w:rFonts w:hint="eastAsia"/>
          <w:szCs w:val="21"/>
        </w:rPr>
      </w:pPr>
      <w:r w:rsidRPr="00866140">
        <w:rPr>
          <w:rFonts w:hint="eastAsia"/>
          <w:szCs w:val="21"/>
        </w:rPr>
        <w:t>3</w:t>
      </w:r>
      <w:r w:rsidRPr="00866140">
        <w:rPr>
          <w:rFonts w:hint="eastAsia"/>
          <w:szCs w:val="21"/>
        </w:rPr>
        <w:t>）停机步骤</w:t>
      </w:r>
    </w:p>
    <w:p w:rsidR="009E32B1" w:rsidRPr="00866140" w:rsidRDefault="009E32B1" w:rsidP="009E32B1">
      <w:pPr>
        <w:spacing w:line="360" w:lineRule="auto"/>
        <w:ind w:firstLineChars="200" w:firstLine="420"/>
        <w:rPr>
          <w:rFonts w:hint="eastAsia"/>
          <w:szCs w:val="21"/>
        </w:rPr>
      </w:pPr>
      <w:r w:rsidRPr="00866140">
        <w:rPr>
          <w:rFonts w:hint="eastAsia"/>
          <w:szCs w:val="21"/>
        </w:rPr>
        <w:t>紧急停机：按下控制板上紧急停机按纽（红色），切断激光器操作电源，将调节电位器拧回</w:t>
      </w:r>
      <w:r w:rsidRPr="00866140">
        <w:rPr>
          <w:rFonts w:hint="eastAsia"/>
          <w:szCs w:val="21"/>
        </w:rPr>
        <w:t>12.00</w:t>
      </w:r>
      <w:r w:rsidRPr="00866140">
        <w:rPr>
          <w:rFonts w:hint="eastAsia"/>
          <w:szCs w:val="21"/>
        </w:rPr>
        <w:t>，事故排除，旋转急停按钮，重新启动。</w:t>
      </w:r>
    </w:p>
    <w:p w:rsidR="009E32B1" w:rsidRPr="00866140" w:rsidRDefault="009E32B1" w:rsidP="009E32B1">
      <w:pPr>
        <w:spacing w:line="360" w:lineRule="auto"/>
        <w:ind w:firstLineChars="200" w:firstLine="420"/>
        <w:rPr>
          <w:rFonts w:hint="eastAsia"/>
          <w:szCs w:val="21"/>
        </w:rPr>
      </w:pPr>
      <w:r w:rsidRPr="00866140">
        <w:rPr>
          <w:rFonts w:hint="eastAsia"/>
          <w:szCs w:val="21"/>
        </w:rPr>
        <w:t>正常停机：</w:t>
      </w:r>
    </w:p>
    <w:p w:rsidR="009E32B1" w:rsidRPr="00866140" w:rsidRDefault="009E32B1" w:rsidP="009E32B1">
      <w:pPr>
        <w:spacing w:line="360" w:lineRule="auto"/>
        <w:ind w:firstLineChars="200" w:firstLine="420"/>
        <w:rPr>
          <w:rFonts w:hint="eastAsia"/>
          <w:szCs w:val="21"/>
        </w:rPr>
      </w:pPr>
      <w:r w:rsidRPr="00866140">
        <w:rPr>
          <w:rFonts w:hint="eastAsia"/>
          <w:szCs w:val="21"/>
        </w:rPr>
        <w:t>逆时针缓慢调节多圈电位器到</w:t>
      </w:r>
      <w:r w:rsidRPr="00866140">
        <w:rPr>
          <w:rFonts w:hint="eastAsia"/>
          <w:szCs w:val="21"/>
        </w:rPr>
        <w:t>12.00</w:t>
      </w:r>
      <w:r w:rsidRPr="00866140">
        <w:rPr>
          <w:rFonts w:hint="eastAsia"/>
          <w:szCs w:val="21"/>
        </w:rPr>
        <w:t>，放电激光输出随即消失；</w:t>
      </w:r>
    </w:p>
    <w:p w:rsidR="009E32B1" w:rsidRPr="00866140" w:rsidRDefault="009E32B1" w:rsidP="009E32B1">
      <w:pPr>
        <w:spacing w:line="360" w:lineRule="auto"/>
        <w:ind w:firstLineChars="200" w:firstLine="420"/>
        <w:rPr>
          <w:rFonts w:hint="eastAsia"/>
          <w:szCs w:val="21"/>
        </w:rPr>
      </w:pPr>
      <w:r w:rsidRPr="00866140">
        <w:rPr>
          <w:rFonts w:hint="eastAsia"/>
          <w:szCs w:val="21"/>
        </w:rPr>
        <w:t>切除高压，电压表回零；</w:t>
      </w:r>
    </w:p>
    <w:p w:rsidR="009E32B1" w:rsidRPr="00866140" w:rsidRDefault="009E32B1" w:rsidP="009E32B1">
      <w:pPr>
        <w:spacing w:line="360" w:lineRule="auto"/>
        <w:ind w:firstLineChars="200" w:firstLine="420"/>
        <w:rPr>
          <w:rFonts w:hint="eastAsia"/>
          <w:szCs w:val="21"/>
        </w:rPr>
      </w:pPr>
      <w:r w:rsidRPr="00866140">
        <w:rPr>
          <w:rFonts w:hint="eastAsia"/>
          <w:szCs w:val="21"/>
        </w:rPr>
        <w:t>切除风机，切除控制电源；</w:t>
      </w:r>
    </w:p>
    <w:p w:rsidR="009E32B1" w:rsidRPr="00866140" w:rsidRDefault="009E32B1" w:rsidP="009E32B1">
      <w:pPr>
        <w:spacing w:line="360" w:lineRule="auto"/>
        <w:ind w:firstLineChars="200" w:firstLine="420"/>
        <w:rPr>
          <w:rFonts w:hint="eastAsia"/>
          <w:szCs w:val="21"/>
        </w:rPr>
      </w:pPr>
      <w:r w:rsidRPr="00866140">
        <w:rPr>
          <w:rFonts w:hint="eastAsia"/>
          <w:szCs w:val="21"/>
        </w:rPr>
        <w:t>切除总电源，停供冷却水。</w:t>
      </w:r>
    </w:p>
    <w:p w:rsidR="009E32B1" w:rsidRPr="00866140" w:rsidRDefault="009E32B1" w:rsidP="009E32B1">
      <w:pPr>
        <w:spacing w:line="360" w:lineRule="auto"/>
        <w:ind w:firstLineChars="200" w:firstLine="420"/>
        <w:rPr>
          <w:rFonts w:hint="eastAsia"/>
          <w:szCs w:val="21"/>
        </w:rPr>
      </w:pPr>
      <w:r w:rsidRPr="00866140">
        <w:rPr>
          <w:rFonts w:hint="eastAsia"/>
          <w:szCs w:val="21"/>
        </w:rPr>
        <w:t>当需要开盖检修，在激光器放大气之前，必须切断腔内换热器供水，在放电电流</w:t>
      </w:r>
      <w:r w:rsidRPr="00866140">
        <w:rPr>
          <w:rFonts w:hint="eastAsia"/>
          <w:szCs w:val="21"/>
        </w:rPr>
        <w:t>3</w:t>
      </w:r>
      <w:r w:rsidRPr="00866140">
        <w:rPr>
          <w:rFonts w:hint="eastAsia"/>
          <w:szCs w:val="21"/>
        </w:rPr>
        <w:t>—</w:t>
      </w:r>
      <w:smartTag w:uri="urn:schemas-microsoft-com:office:smarttags" w:element="chmetcnv">
        <w:smartTagPr>
          <w:attr w:name="TCSC" w:val="0"/>
          <w:attr w:name="NumberType" w:val="1"/>
          <w:attr w:name="Negative" w:val="False"/>
          <w:attr w:name="HasSpace" w:val="False"/>
          <w:attr w:name="SourceValue" w:val="4"/>
          <w:attr w:name="UnitName" w:val="a"/>
        </w:smartTagPr>
        <w:r w:rsidRPr="00866140">
          <w:rPr>
            <w:rFonts w:hint="eastAsia"/>
            <w:szCs w:val="21"/>
          </w:rPr>
          <w:t>4A</w:t>
        </w:r>
      </w:smartTag>
      <w:r w:rsidRPr="00866140">
        <w:rPr>
          <w:rFonts w:hint="eastAsia"/>
          <w:szCs w:val="21"/>
        </w:rPr>
        <w:t>时运行</w:t>
      </w:r>
      <w:r w:rsidRPr="00866140">
        <w:rPr>
          <w:rFonts w:hint="eastAsia"/>
          <w:szCs w:val="21"/>
        </w:rPr>
        <w:t>2-4</w:t>
      </w:r>
      <w:r w:rsidRPr="00866140">
        <w:rPr>
          <w:rFonts w:hint="eastAsia"/>
          <w:szCs w:val="21"/>
        </w:rPr>
        <w:t>分钟，使换热器温度上升，以免大气进入腔内与较冷的换热器接触而在表面结露。</w:t>
      </w:r>
    </w:p>
    <w:p w:rsidR="009E32B1" w:rsidRPr="00866140" w:rsidRDefault="009E32B1" w:rsidP="009E32B1">
      <w:pPr>
        <w:spacing w:line="360" w:lineRule="auto"/>
        <w:ind w:firstLineChars="200" w:firstLine="420"/>
        <w:rPr>
          <w:rFonts w:hint="eastAsia"/>
          <w:szCs w:val="21"/>
        </w:rPr>
      </w:pPr>
      <w:r w:rsidRPr="00866140">
        <w:rPr>
          <w:rFonts w:hint="eastAsia"/>
          <w:szCs w:val="21"/>
        </w:rPr>
        <w:t>在激光器运行中，注意观察其放电辉光，放电电压，电流，功率指示及供水，供电情况，出现异常现象，或者蜂鸣器报警时，做下记录，检查排除故障乃至停机维修。</w:t>
      </w:r>
    </w:p>
    <w:p w:rsidR="009E32B1" w:rsidRPr="00866140" w:rsidRDefault="009E32B1" w:rsidP="009E32B1">
      <w:pPr>
        <w:spacing w:line="360" w:lineRule="auto"/>
        <w:ind w:firstLineChars="200" w:firstLine="420"/>
        <w:jc w:val="center"/>
        <w:rPr>
          <w:rFonts w:hint="eastAsia"/>
          <w:szCs w:val="21"/>
        </w:rPr>
      </w:pPr>
      <w:r w:rsidRPr="00866140">
        <w:rPr>
          <w:rFonts w:hint="eastAsia"/>
          <w:szCs w:val="21"/>
        </w:rPr>
        <w:t>七、安全防范与维护</w:t>
      </w:r>
    </w:p>
    <w:p w:rsidR="009E32B1" w:rsidRPr="00866140" w:rsidRDefault="009E32B1" w:rsidP="009E32B1">
      <w:pPr>
        <w:spacing w:line="360" w:lineRule="auto"/>
        <w:ind w:firstLineChars="200" w:firstLine="420"/>
        <w:rPr>
          <w:rFonts w:hint="eastAsia"/>
          <w:szCs w:val="21"/>
        </w:rPr>
      </w:pPr>
      <w:r w:rsidRPr="00866140">
        <w:rPr>
          <w:rFonts w:hint="eastAsia"/>
          <w:szCs w:val="21"/>
        </w:rPr>
        <w:t>在安装与使用激光器之前，用户须了解本节全部内容，同时建议用户遵守国家有关使用激光的安全准则。</w:t>
      </w:r>
    </w:p>
    <w:p w:rsidR="009E32B1" w:rsidRPr="00866140" w:rsidRDefault="009E32B1" w:rsidP="009E32B1">
      <w:pPr>
        <w:spacing w:line="360" w:lineRule="auto"/>
        <w:ind w:firstLineChars="200" w:firstLine="420"/>
        <w:rPr>
          <w:rFonts w:hint="eastAsia"/>
          <w:szCs w:val="21"/>
        </w:rPr>
      </w:pPr>
      <w:r w:rsidRPr="00866140">
        <w:rPr>
          <w:rFonts w:hint="eastAsia"/>
          <w:szCs w:val="21"/>
        </w:rPr>
        <w:t>在使用激光过程中，不遵守安全准则，会造成下列四种危害：</w:t>
      </w:r>
    </w:p>
    <w:p w:rsidR="009E32B1" w:rsidRPr="00866140" w:rsidRDefault="009E32B1" w:rsidP="009E32B1">
      <w:pPr>
        <w:spacing w:line="360" w:lineRule="auto"/>
        <w:ind w:firstLineChars="200" w:firstLine="420"/>
        <w:rPr>
          <w:rFonts w:hint="eastAsia"/>
          <w:szCs w:val="21"/>
        </w:rPr>
      </w:pPr>
      <w:r w:rsidRPr="00866140">
        <w:rPr>
          <w:rFonts w:hint="eastAsia"/>
          <w:szCs w:val="21"/>
        </w:rPr>
        <w:t>1</w:t>
      </w:r>
      <w:r w:rsidRPr="00866140">
        <w:rPr>
          <w:rFonts w:hint="eastAsia"/>
          <w:szCs w:val="21"/>
        </w:rPr>
        <w:t>）眼与皮肤受到激光光束的辐射损伤</w:t>
      </w:r>
    </w:p>
    <w:p w:rsidR="009E32B1" w:rsidRPr="00866140" w:rsidRDefault="009E32B1" w:rsidP="009E32B1">
      <w:pPr>
        <w:spacing w:line="360" w:lineRule="auto"/>
        <w:ind w:firstLineChars="200" w:firstLine="420"/>
        <w:rPr>
          <w:rFonts w:hint="eastAsia"/>
          <w:szCs w:val="21"/>
        </w:rPr>
      </w:pPr>
      <w:r w:rsidRPr="00866140">
        <w:rPr>
          <w:rFonts w:hint="eastAsia"/>
          <w:szCs w:val="21"/>
        </w:rPr>
        <w:lastRenderedPageBreak/>
        <w:t>2</w:t>
      </w:r>
      <w:r w:rsidRPr="00866140">
        <w:rPr>
          <w:rFonts w:hint="eastAsia"/>
          <w:szCs w:val="21"/>
        </w:rPr>
        <w:t>）火灾发生</w:t>
      </w:r>
    </w:p>
    <w:p w:rsidR="009E32B1" w:rsidRPr="00866140" w:rsidRDefault="009E32B1" w:rsidP="009E32B1">
      <w:pPr>
        <w:spacing w:line="360" w:lineRule="auto"/>
        <w:ind w:firstLineChars="200" w:firstLine="420"/>
        <w:rPr>
          <w:rFonts w:hint="eastAsia"/>
          <w:szCs w:val="21"/>
        </w:rPr>
      </w:pPr>
      <w:r w:rsidRPr="00866140">
        <w:rPr>
          <w:rFonts w:hint="eastAsia"/>
          <w:szCs w:val="21"/>
        </w:rPr>
        <w:t>3</w:t>
      </w:r>
      <w:r w:rsidRPr="00866140">
        <w:rPr>
          <w:rFonts w:hint="eastAsia"/>
          <w:szCs w:val="21"/>
        </w:rPr>
        <w:t>）有毒烟气的污染</w:t>
      </w:r>
    </w:p>
    <w:p w:rsidR="009E32B1" w:rsidRPr="00866140" w:rsidRDefault="009E32B1" w:rsidP="009E32B1">
      <w:pPr>
        <w:spacing w:line="360" w:lineRule="auto"/>
        <w:ind w:firstLineChars="200" w:firstLine="420"/>
        <w:rPr>
          <w:rFonts w:hint="eastAsia"/>
          <w:szCs w:val="21"/>
        </w:rPr>
      </w:pPr>
      <w:r w:rsidRPr="00866140">
        <w:rPr>
          <w:rFonts w:hint="eastAsia"/>
          <w:szCs w:val="21"/>
        </w:rPr>
        <w:t>4</w:t>
      </w:r>
      <w:r w:rsidRPr="00866140">
        <w:rPr>
          <w:rFonts w:hint="eastAsia"/>
          <w:szCs w:val="21"/>
        </w:rPr>
        <w:t>）高电压的致命电击</w:t>
      </w:r>
    </w:p>
    <w:p w:rsidR="009E32B1" w:rsidRPr="00866140" w:rsidRDefault="009E32B1" w:rsidP="009E32B1">
      <w:pPr>
        <w:spacing w:line="360" w:lineRule="auto"/>
        <w:ind w:firstLineChars="200" w:firstLine="420"/>
        <w:rPr>
          <w:rFonts w:hint="eastAsia"/>
          <w:szCs w:val="21"/>
        </w:rPr>
      </w:pPr>
      <w:r w:rsidRPr="00866140">
        <w:rPr>
          <w:rFonts w:hint="eastAsia"/>
          <w:szCs w:val="21"/>
        </w:rPr>
        <w:t>1</w:t>
      </w:r>
      <w:r w:rsidRPr="00866140">
        <w:rPr>
          <w:rFonts w:hint="eastAsia"/>
          <w:szCs w:val="21"/>
        </w:rPr>
        <w:t>）激光光束辐照</w:t>
      </w:r>
    </w:p>
    <w:p w:rsidR="009E32B1" w:rsidRPr="00866140" w:rsidRDefault="009E32B1" w:rsidP="009E32B1">
      <w:pPr>
        <w:spacing w:line="360" w:lineRule="auto"/>
        <w:ind w:firstLineChars="200" w:firstLine="420"/>
        <w:rPr>
          <w:rFonts w:hint="eastAsia"/>
          <w:szCs w:val="21"/>
        </w:rPr>
      </w:pPr>
      <w:r w:rsidRPr="00866140">
        <w:rPr>
          <w:rFonts w:hint="eastAsia"/>
          <w:szCs w:val="21"/>
        </w:rPr>
        <w:t>本激光器发出的光束为红外不可见光，其光束人的肉眼无法观察到，因此更具危险性。它具有高能量、高功率密度的特性，若使用者皮肤直接接受激光光束辐射会被严重烧伤。同时，</w:t>
      </w:r>
      <w:r w:rsidRPr="00866140">
        <w:rPr>
          <w:rFonts w:hint="eastAsia"/>
          <w:szCs w:val="21"/>
        </w:rPr>
        <w:t>CO2</w:t>
      </w:r>
      <w:r w:rsidRPr="00866140">
        <w:rPr>
          <w:rFonts w:hint="eastAsia"/>
          <w:szCs w:val="21"/>
        </w:rPr>
        <w:t>激光光束会在某些工作表面反射，反射光也会灼伤使用者的眼睛与皮肤。另外，作为准直激光器光路的可见光（红光）激光器尽管其光束功率极小，但使用者若较长时间迎面观看红色激光光束眼睛将会受到伤害。因此，在操作运行激光器时，我们建议：</w:t>
      </w:r>
    </w:p>
    <w:p w:rsidR="009E32B1" w:rsidRPr="00866140" w:rsidRDefault="009E32B1" w:rsidP="009E32B1">
      <w:pPr>
        <w:spacing w:line="360" w:lineRule="auto"/>
        <w:ind w:firstLineChars="200" w:firstLine="420"/>
        <w:rPr>
          <w:rFonts w:hint="eastAsia"/>
          <w:szCs w:val="21"/>
        </w:rPr>
      </w:pPr>
      <w:r w:rsidRPr="00866140">
        <w:rPr>
          <w:rFonts w:hint="eastAsia"/>
          <w:szCs w:val="21"/>
        </w:rPr>
        <w:t>①用户配戴由玻璃或有机塑料制成的安全眼镜（注：眼镜表面镀上在</w:t>
      </w:r>
      <w:r w:rsidRPr="00866140">
        <w:rPr>
          <w:rFonts w:hint="eastAsia"/>
          <w:szCs w:val="21"/>
        </w:rPr>
        <w:t>10.6</w:t>
      </w:r>
      <w:r w:rsidRPr="00866140">
        <w:rPr>
          <w:szCs w:val="21"/>
        </w:rPr>
        <w:t>μ</w:t>
      </w:r>
      <w:r w:rsidRPr="00866140">
        <w:rPr>
          <w:rFonts w:hint="eastAsia"/>
          <w:szCs w:val="21"/>
        </w:rPr>
        <w:t>m</w:t>
      </w:r>
      <w:r w:rsidRPr="00866140">
        <w:rPr>
          <w:rFonts w:hint="eastAsia"/>
          <w:szCs w:val="21"/>
        </w:rPr>
        <w:t>波长下的反射膜，（反射率愈高愈安全））；</w:t>
      </w:r>
    </w:p>
    <w:p w:rsidR="009E32B1" w:rsidRPr="00866140" w:rsidRDefault="009E32B1" w:rsidP="009E32B1">
      <w:pPr>
        <w:spacing w:line="360" w:lineRule="auto"/>
        <w:ind w:firstLineChars="200" w:firstLine="420"/>
        <w:rPr>
          <w:rFonts w:hint="eastAsia"/>
          <w:szCs w:val="21"/>
        </w:rPr>
      </w:pPr>
      <w:r w:rsidRPr="00866140">
        <w:rPr>
          <w:rFonts w:hint="eastAsia"/>
          <w:szCs w:val="21"/>
        </w:rPr>
        <w:t>②应避免身体任何部位受激光辐射；</w:t>
      </w:r>
    </w:p>
    <w:p w:rsidR="009E32B1" w:rsidRPr="00866140" w:rsidRDefault="009E32B1" w:rsidP="009E32B1">
      <w:pPr>
        <w:spacing w:line="360" w:lineRule="auto"/>
        <w:ind w:firstLineChars="200" w:firstLine="420"/>
        <w:rPr>
          <w:rFonts w:hint="eastAsia"/>
          <w:szCs w:val="21"/>
        </w:rPr>
      </w:pPr>
      <w:r w:rsidRPr="00866140">
        <w:rPr>
          <w:rFonts w:hint="eastAsia"/>
          <w:szCs w:val="21"/>
        </w:rPr>
        <w:t>③确保激光光束经封闭的光学系统传输到用户加工工件上；</w:t>
      </w:r>
    </w:p>
    <w:p w:rsidR="009E32B1" w:rsidRPr="00866140" w:rsidRDefault="009E32B1" w:rsidP="009E32B1">
      <w:pPr>
        <w:spacing w:line="360" w:lineRule="auto"/>
        <w:ind w:firstLineChars="200" w:firstLine="420"/>
        <w:rPr>
          <w:rFonts w:hint="eastAsia"/>
          <w:szCs w:val="21"/>
        </w:rPr>
      </w:pPr>
      <w:r w:rsidRPr="00866140">
        <w:rPr>
          <w:rFonts w:hint="eastAsia"/>
          <w:szCs w:val="21"/>
        </w:rPr>
        <w:t>④不要迎面观看可见红色激光光束或其镜面反射光束。</w:t>
      </w:r>
    </w:p>
    <w:p w:rsidR="009E32B1" w:rsidRPr="00866140" w:rsidRDefault="009E32B1" w:rsidP="009E32B1">
      <w:pPr>
        <w:spacing w:line="360" w:lineRule="auto"/>
        <w:ind w:firstLineChars="200" w:firstLine="420"/>
        <w:rPr>
          <w:rFonts w:hint="eastAsia"/>
          <w:szCs w:val="21"/>
        </w:rPr>
      </w:pPr>
      <w:r w:rsidRPr="00866140">
        <w:rPr>
          <w:rFonts w:hint="eastAsia"/>
          <w:szCs w:val="21"/>
        </w:rPr>
        <w:t>2</w:t>
      </w:r>
      <w:r w:rsidRPr="00866140">
        <w:rPr>
          <w:rFonts w:hint="eastAsia"/>
          <w:szCs w:val="21"/>
        </w:rPr>
        <w:t>）火灾发生</w:t>
      </w:r>
    </w:p>
    <w:p w:rsidR="009E32B1" w:rsidRPr="00866140" w:rsidRDefault="009E32B1" w:rsidP="009E32B1">
      <w:pPr>
        <w:spacing w:line="360" w:lineRule="auto"/>
        <w:ind w:firstLineChars="200" w:firstLine="420"/>
        <w:rPr>
          <w:rFonts w:hint="eastAsia"/>
          <w:szCs w:val="21"/>
        </w:rPr>
      </w:pPr>
      <w:r w:rsidRPr="00866140">
        <w:rPr>
          <w:rFonts w:hint="eastAsia"/>
          <w:szCs w:val="21"/>
        </w:rPr>
        <w:t>当用户使用激光器加工材料时，高温碎屑会从工件上向四周空间溅射，这些碎屑有可能点燃易燃材料。同时，激光光束或反射光线均会引发火灾。</w:t>
      </w:r>
    </w:p>
    <w:p w:rsidR="009E32B1" w:rsidRPr="00866140" w:rsidRDefault="009E32B1" w:rsidP="009E32B1">
      <w:pPr>
        <w:spacing w:line="360" w:lineRule="auto"/>
        <w:ind w:firstLineChars="200" w:firstLine="420"/>
        <w:rPr>
          <w:rFonts w:hint="eastAsia"/>
          <w:szCs w:val="21"/>
        </w:rPr>
      </w:pPr>
      <w:r w:rsidRPr="00866140">
        <w:rPr>
          <w:rFonts w:hint="eastAsia"/>
          <w:szCs w:val="21"/>
        </w:rPr>
        <w:t>为防止发生火灾：</w:t>
      </w:r>
    </w:p>
    <w:p w:rsidR="009E32B1" w:rsidRPr="00866140" w:rsidRDefault="009E32B1" w:rsidP="009E32B1">
      <w:pPr>
        <w:spacing w:line="360" w:lineRule="auto"/>
        <w:ind w:firstLineChars="200" w:firstLine="420"/>
        <w:rPr>
          <w:rFonts w:hint="eastAsia"/>
          <w:szCs w:val="21"/>
        </w:rPr>
      </w:pPr>
      <w:r w:rsidRPr="00866140">
        <w:rPr>
          <w:rFonts w:hint="eastAsia"/>
          <w:szCs w:val="21"/>
        </w:rPr>
        <w:t>①使用者应在加工工件四周及后面安置可吸收激光能量的物品，例如经阳极氧化处理的铝块，石墨或耐火砖；</w:t>
      </w:r>
    </w:p>
    <w:p w:rsidR="009E32B1" w:rsidRPr="00866140" w:rsidRDefault="009E32B1" w:rsidP="009E32B1">
      <w:pPr>
        <w:spacing w:line="360" w:lineRule="auto"/>
        <w:ind w:firstLineChars="200" w:firstLine="420"/>
        <w:rPr>
          <w:rFonts w:hint="eastAsia"/>
          <w:szCs w:val="21"/>
        </w:rPr>
      </w:pPr>
      <w:r w:rsidRPr="00866140">
        <w:rPr>
          <w:rFonts w:hint="eastAsia"/>
          <w:szCs w:val="21"/>
        </w:rPr>
        <w:t>②在光束加工工件与使用者之间加放阻燃屏障板；</w:t>
      </w:r>
    </w:p>
    <w:p w:rsidR="009E32B1" w:rsidRPr="00866140" w:rsidRDefault="009E32B1" w:rsidP="009E32B1">
      <w:pPr>
        <w:spacing w:line="360" w:lineRule="auto"/>
        <w:ind w:firstLineChars="200" w:firstLine="420"/>
        <w:rPr>
          <w:rFonts w:hint="eastAsia"/>
          <w:szCs w:val="21"/>
        </w:rPr>
      </w:pPr>
      <w:r w:rsidRPr="00866140">
        <w:rPr>
          <w:rFonts w:hint="eastAsia"/>
          <w:szCs w:val="21"/>
        </w:rPr>
        <w:t>③备放收集飞溅碎屑的挡板；</w:t>
      </w:r>
    </w:p>
    <w:p w:rsidR="009E32B1" w:rsidRPr="00866140" w:rsidRDefault="009E32B1" w:rsidP="009E32B1">
      <w:pPr>
        <w:spacing w:line="360" w:lineRule="auto"/>
        <w:ind w:firstLineChars="200" w:firstLine="420"/>
        <w:rPr>
          <w:rFonts w:hint="eastAsia"/>
          <w:szCs w:val="21"/>
        </w:rPr>
      </w:pPr>
      <w:r w:rsidRPr="00866140">
        <w:rPr>
          <w:rFonts w:hint="eastAsia"/>
          <w:szCs w:val="21"/>
        </w:rPr>
        <w:t>④易燃、易挥发等化学物品应至少放在距加工处</w:t>
      </w:r>
      <w:smartTag w:uri="urn:schemas-microsoft-com:office:smarttags" w:element="chmetcnv">
        <w:smartTagPr>
          <w:attr w:name="TCSC" w:val="0"/>
          <w:attr w:name="NumberType" w:val="1"/>
          <w:attr w:name="Negative" w:val="False"/>
          <w:attr w:name="HasSpace" w:val="False"/>
          <w:attr w:name="SourceValue" w:val="16"/>
          <w:attr w:name="UnitName" w:val="米"/>
        </w:smartTagPr>
        <w:r w:rsidRPr="00866140">
          <w:rPr>
            <w:rFonts w:hint="eastAsia"/>
            <w:szCs w:val="21"/>
          </w:rPr>
          <w:t>16</w:t>
        </w:r>
        <w:r w:rsidRPr="00866140">
          <w:rPr>
            <w:rFonts w:hint="eastAsia"/>
            <w:szCs w:val="21"/>
          </w:rPr>
          <w:t>米</w:t>
        </w:r>
      </w:smartTag>
      <w:r w:rsidRPr="00866140">
        <w:rPr>
          <w:rFonts w:hint="eastAsia"/>
          <w:szCs w:val="21"/>
        </w:rPr>
        <w:t>以外；</w:t>
      </w:r>
    </w:p>
    <w:p w:rsidR="009E32B1" w:rsidRPr="00866140" w:rsidRDefault="009E32B1" w:rsidP="009E32B1">
      <w:pPr>
        <w:spacing w:line="360" w:lineRule="auto"/>
        <w:ind w:firstLineChars="200" w:firstLine="420"/>
        <w:rPr>
          <w:rFonts w:hint="eastAsia"/>
          <w:szCs w:val="21"/>
        </w:rPr>
      </w:pPr>
      <w:r w:rsidRPr="00866140">
        <w:rPr>
          <w:rFonts w:hint="eastAsia"/>
          <w:szCs w:val="21"/>
        </w:rPr>
        <w:t>⑤激光器附近应常备灭火器</w:t>
      </w:r>
    </w:p>
    <w:p w:rsidR="009E32B1" w:rsidRPr="00866140" w:rsidRDefault="009E32B1" w:rsidP="009E32B1">
      <w:pPr>
        <w:spacing w:line="360" w:lineRule="auto"/>
        <w:ind w:firstLineChars="200" w:firstLine="420"/>
        <w:rPr>
          <w:rFonts w:hint="eastAsia"/>
          <w:szCs w:val="21"/>
        </w:rPr>
      </w:pPr>
      <w:r w:rsidRPr="00866140">
        <w:rPr>
          <w:rFonts w:hint="eastAsia"/>
          <w:szCs w:val="21"/>
        </w:rPr>
        <w:t>3</w:t>
      </w:r>
      <w:r w:rsidRPr="00866140">
        <w:rPr>
          <w:rFonts w:hint="eastAsia"/>
          <w:szCs w:val="21"/>
        </w:rPr>
        <w:t>）有毒烟气的污染</w:t>
      </w:r>
    </w:p>
    <w:p w:rsidR="009E32B1" w:rsidRPr="00866140" w:rsidRDefault="009E32B1" w:rsidP="009E32B1">
      <w:pPr>
        <w:spacing w:line="360" w:lineRule="auto"/>
        <w:ind w:firstLineChars="200" w:firstLine="420"/>
        <w:rPr>
          <w:rFonts w:hint="eastAsia"/>
          <w:szCs w:val="21"/>
        </w:rPr>
      </w:pPr>
      <w:r w:rsidRPr="00866140">
        <w:rPr>
          <w:rFonts w:hint="eastAsia"/>
          <w:szCs w:val="21"/>
        </w:rPr>
        <w:t>某些材料（如某种塑料）在经激光切割时会产生有毒烟气。为避免产生人员中毒现象，用户应尽可能了解所加工材料的化学特性（注：激光束本身不产生任何烟气），同时加工场所应装有排气系统，若加工材料为有机玻璃，</w:t>
      </w:r>
      <w:r w:rsidRPr="00866140">
        <w:rPr>
          <w:rFonts w:hint="eastAsia"/>
          <w:szCs w:val="21"/>
        </w:rPr>
        <w:t>PVC</w:t>
      </w:r>
      <w:r w:rsidRPr="00866140">
        <w:rPr>
          <w:rFonts w:hint="eastAsia"/>
          <w:szCs w:val="21"/>
        </w:rPr>
        <w:t>或玻璃纤维，排气系统应与清洗与净化器相联。</w:t>
      </w:r>
    </w:p>
    <w:p w:rsidR="009E32B1" w:rsidRPr="00866140" w:rsidRDefault="009E32B1" w:rsidP="009E32B1">
      <w:pPr>
        <w:spacing w:line="360" w:lineRule="auto"/>
        <w:ind w:firstLineChars="200" w:firstLine="420"/>
        <w:rPr>
          <w:rFonts w:hint="eastAsia"/>
          <w:szCs w:val="21"/>
        </w:rPr>
      </w:pPr>
      <w:r w:rsidRPr="00866140">
        <w:rPr>
          <w:rFonts w:hint="eastAsia"/>
          <w:szCs w:val="21"/>
        </w:rPr>
        <w:t>4</w:t>
      </w:r>
      <w:r w:rsidRPr="00866140">
        <w:rPr>
          <w:rFonts w:hint="eastAsia"/>
          <w:szCs w:val="21"/>
        </w:rPr>
        <w:t>）高电压致命电击</w:t>
      </w:r>
    </w:p>
    <w:p w:rsidR="009E32B1" w:rsidRPr="00866140" w:rsidRDefault="009E32B1" w:rsidP="009E32B1">
      <w:pPr>
        <w:spacing w:line="360" w:lineRule="auto"/>
        <w:ind w:firstLineChars="200" w:firstLine="420"/>
        <w:rPr>
          <w:rFonts w:hint="eastAsia"/>
          <w:szCs w:val="21"/>
        </w:rPr>
      </w:pPr>
      <w:r w:rsidRPr="00866140">
        <w:rPr>
          <w:rFonts w:hint="eastAsia"/>
          <w:szCs w:val="21"/>
        </w:rPr>
        <w:lastRenderedPageBreak/>
        <w:t>本激光器直流放电高压可达</w:t>
      </w:r>
      <w:r w:rsidRPr="00866140">
        <w:rPr>
          <w:rFonts w:hint="eastAsia"/>
          <w:szCs w:val="21"/>
        </w:rPr>
        <w:t>4800V</w:t>
      </w:r>
      <w:r w:rsidRPr="00866140">
        <w:rPr>
          <w:rFonts w:hint="eastAsia"/>
          <w:szCs w:val="21"/>
        </w:rPr>
        <w:t>，用户操作激光器时应注意防止高压电击。安全措施包括：</w:t>
      </w:r>
    </w:p>
    <w:p w:rsidR="009E32B1" w:rsidRPr="00866140" w:rsidRDefault="009E32B1" w:rsidP="009E32B1">
      <w:pPr>
        <w:spacing w:line="360" w:lineRule="auto"/>
        <w:ind w:firstLineChars="200" w:firstLine="420"/>
        <w:rPr>
          <w:rFonts w:hint="eastAsia"/>
          <w:szCs w:val="21"/>
        </w:rPr>
      </w:pPr>
      <w:r w:rsidRPr="00866140">
        <w:rPr>
          <w:rFonts w:hint="eastAsia"/>
          <w:szCs w:val="21"/>
        </w:rPr>
        <w:t>①只为受过培训的操作人员提供开启激光器的钥匙开关；</w:t>
      </w:r>
    </w:p>
    <w:p w:rsidR="009E32B1" w:rsidRPr="00866140" w:rsidRDefault="009E32B1" w:rsidP="009E32B1">
      <w:pPr>
        <w:spacing w:line="360" w:lineRule="auto"/>
        <w:ind w:firstLineChars="200" w:firstLine="420"/>
        <w:rPr>
          <w:rFonts w:hint="eastAsia"/>
          <w:szCs w:val="21"/>
        </w:rPr>
      </w:pPr>
      <w:r w:rsidRPr="00866140">
        <w:rPr>
          <w:rFonts w:hint="eastAsia"/>
          <w:szCs w:val="21"/>
        </w:rPr>
        <w:t>②激光器高压电源侧应有保护标志，激光器运行时，高压侧距门应闭合；</w:t>
      </w:r>
    </w:p>
    <w:p w:rsidR="009E32B1" w:rsidRPr="00866140" w:rsidRDefault="009E32B1" w:rsidP="009E32B1">
      <w:pPr>
        <w:spacing w:line="360" w:lineRule="auto"/>
        <w:ind w:firstLineChars="200" w:firstLine="420"/>
        <w:rPr>
          <w:rFonts w:hint="eastAsia"/>
          <w:szCs w:val="21"/>
        </w:rPr>
      </w:pPr>
      <w:r w:rsidRPr="00866140">
        <w:rPr>
          <w:rFonts w:hint="eastAsia"/>
          <w:szCs w:val="21"/>
        </w:rPr>
        <w:t>③具有隔断高压的应急开关；</w:t>
      </w:r>
    </w:p>
    <w:p w:rsidR="009E32B1" w:rsidRPr="00866140" w:rsidRDefault="009E32B1" w:rsidP="009E32B1">
      <w:pPr>
        <w:spacing w:line="360" w:lineRule="auto"/>
        <w:ind w:firstLineChars="200" w:firstLine="420"/>
        <w:rPr>
          <w:rFonts w:hint="eastAsia"/>
          <w:szCs w:val="21"/>
        </w:rPr>
      </w:pPr>
      <w:r w:rsidRPr="00866140">
        <w:rPr>
          <w:rFonts w:hint="eastAsia"/>
          <w:szCs w:val="21"/>
        </w:rPr>
        <w:t>④接触激光器内部电源之前，应关闭电源，并将高压电容器放电完毕；</w:t>
      </w:r>
    </w:p>
    <w:p w:rsidR="009E32B1" w:rsidRPr="00866140" w:rsidRDefault="009E32B1" w:rsidP="009E32B1">
      <w:pPr>
        <w:spacing w:line="360" w:lineRule="auto"/>
        <w:ind w:firstLineChars="200" w:firstLine="420"/>
        <w:rPr>
          <w:rFonts w:hint="eastAsia"/>
          <w:szCs w:val="21"/>
        </w:rPr>
      </w:pPr>
      <w:r w:rsidRPr="00866140">
        <w:rPr>
          <w:rFonts w:hint="eastAsia"/>
          <w:szCs w:val="21"/>
        </w:rPr>
        <w:t>⑤使用及维护人员不可穿戴诸如：手表、钥匙、戒指等金属物品以防产生感应电击；</w:t>
      </w:r>
    </w:p>
    <w:p w:rsidR="009E32B1" w:rsidRPr="00866140" w:rsidRDefault="009E32B1" w:rsidP="009E32B1">
      <w:pPr>
        <w:spacing w:line="360" w:lineRule="auto"/>
        <w:ind w:firstLineChars="200" w:firstLine="420"/>
        <w:rPr>
          <w:rFonts w:hint="eastAsia"/>
          <w:szCs w:val="21"/>
        </w:rPr>
      </w:pPr>
      <w:r w:rsidRPr="00866140">
        <w:rPr>
          <w:rFonts w:hint="eastAsia"/>
          <w:szCs w:val="21"/>
        </w:rPr>
        <w:t>⑥不要用双手同时接触柜内电气元件，应将一只手放在衣袋中；</w:t>
      </w:r>
    </w:p>
    <w:p w:rsidR="009E32B1" w:rsidRPr="00866140" w:rsidRDefault="009E32B1" w:rsidP="009E32B1">
      <w:pPr>
        <w:spacing w:line="360" w:lineRule="auto"/>
        <w:ind w:firstLineChars="200" w:firstLine="420"/>
        <w:rPr>
          <w:rFonts w:hint="eastAsia"/>
          <w:szCs w:val="21"/>
        </w:rPr>
      </w:pPr>
      <w:r w:rsidRPr="00866140">
        <w:rPr>
          <w:rFonts w:hint="eastAsia"/>
          <w:szCs w:val="21"/>
        </w:rPr>
        <w:t>⑦学习急救技术，并遵守国家有关工业安全惯例。激光器的安全措施同样适用于光束系统及激光加工机床。</w:t>
      </w:r>
    </w:p>
    <w:p w:rsidR="009E32B1" w:rsidRPr="00866140" w:rsidRDefault="009E32B1" w:rsidP="009E32B1">
      <w:pPr>
        <w:spacing w:line="360" w:lineRule="auto"/>
        <w:ind w:firstLineChars="200" w:firstLine="420"/>
        <w:rPr>
          <w:rFonts w:hint="eastAsia"/>
          <w:szCs w:val="21"/>
        </w:rPr>
      </w:pPr>
      <w:r w:rsidRPr="00866140">
        <w:rPr>
          <w:rFonts w:hint="eastAsia"/>
          <w:szCs w:val="21"/>
        </w:rPr>
        <w:t>激光器后部应贴放电源、水、气标签；激光器两侧均应贴放标准激光标志，激光器输出窗口应贴放小孔出光标志。配有激光器正在出光的指示灯。</w:t>
      </w:r>
    </w:p>
    <w:p w:rsidR="009E32B1" w:rsidRPr="00866140" w:rsidRDefault="009E32B1" w:rsidP="009E32B1">
      <w:pPr>
        <w:spacing w:line="360" w:lineRule="auto"/>
        <w:ind w:firstLineChars="200" w:firstLine="420"/>
        <w:rPr>
          <w:rFonts w:hint="eastAsia"/>
          <w:szCs w:val="21"/>
        </w:rPr>
      </w:pPr>
      <w:r w:rsidRPr="00866140">
        <w:rPr>
          <w:rFonts w:hint="eastAsia"/>
          <w:szCs w:val="21"/>
        </w:rPr>
        <w:t>5</w:t>
      </w:r>
      <w:r w:rsidRPr="00866140">
        <w:rPr>
          <w:rFonts w:hint="eastAsia"/>
          <w:szCs w:val="21"/>
        </w:rPr>
        <w:t>）维护周期</w:t>
      </w:r>
    </w:p>
    <w:p w:rsidR="009E32B1" w:rsidRPr="00866140" w:rsidRDefault="009E32B1" w:rsidP="009E32B1">
      <w:pPr>
        <w:spacing w:line="360" w:lineRule="auto"/>
        <w:ind w:firstLineChars="200" w:firstLine="420"/>
        <w:rPr>
          <w:rFonts w:hint="eastAsia"/>
          <w:szCs w:val="21"/>
        </w:rPr>
      </w:pPr>
      <w:r w:rsidRPr="00866140">
        <w:rPr>
          <w:rFonts w:hint="eastAsia"/>
          <w:szCs w:val="21"/>
        </w:rPr>
        <w:t>下面是激光器有关部件维护时间表，如果您按我们所推荐的时间去维护保养激光器，会延长激光器的使用寿命与提高其工作的持续可靠性。</w:t>
      </w:r>
    </w:p>
    <w:p w:rsidR="009E32B1" w:rsidRPr="00866140" w:rsidRDefault="009E32B1" w:rsidP="009E32B1">
      <w:pPr>
        <w:spacing w:line="360" w:lineRule="auto"/>
        <w:ind w:firstLineChars="200" w:firstLine="420"/>
        <w:rPr>
          <w:rFonts w:hint="eastAsia"/>
          <w:szCs w:val="21"/>
        </w:rPr>
      </w:pPr>
      <w:r w:rsidRPr="00866140">
        <w:rPr>
          <w:rFonts w:hint="eastAsia"/>
          <w:szCs w:val="21"/>
        </w:rPr>
        <w:t>每周例行检查：</w:t>
      </w:r>
    </w:p>
    <w:p w:rsidR="009E32B1" w:rsidRPr="00866140" w:rsidRDefault="009E32B1" w:rsidP="009E32B1">
      <w:pPr>
        <w:spacing w:line="360" w:lineRule="auto"/>
        <w:ind w:firstLineChars="200" w:firstLine="420"/>
        <w:rPr>
          <w:rFonts w:hint="eastAsia"/>
          <w:szCs w:val="21"/>
        </w:rPr>
      </w:pPr>
      <w:r w:rsidRPr="00866140">
        <w:rPr>
          <w:rFonts w:hint="eastAsia"/>
          <w:szCs w:val="21"/>
        </w:rPr>
        <w:t>检查输出窗口不受、灰尘，潮气等污染，注意激光器四周环境清洁。</w:t>
      </w:r>
    </w:p>
    <w:p w:rsidR="009E32B1" w:rsidRPr="00866140" w:rsidRDefault="009E32B1" w:rsidP="009E32B1">
      <w:pPr>
        <w:spacing w:line="360" w:lineRule="auto"/>
        <w:ind w:firstLineChars="200" w:firstLine="420"/>
        <w:rPr>
          <w:rFonts w:hint="eastAsia"/>
          <w:szCs w:val="21"/>
        </w:rPr>
      </w:pPr>
      <w:r w:rsidRPr="00866140">
        <w:rPr>
          <w:rFonts w:hint="eastAsia"/>
          <w:szCs w:val="21"/>
        </w:rPr>
        <w:t>检查真空泵油面指示窗孔，确保真空泵油位指示在中间位置左右；若没有则在其注油孔处，添加</w:t>
      </w:r>
      <w:r w:rsidRPr="00866140">
        <w:rPr>
          <w:rFonts w:hint="eastAsia"/>
          <w:szCs w:val="21"/>
        </w:rPr>
        <w:t>1#</w:t>
      </w:r>
      <w:r w:rsidRPr="00866140">
        <w:rPr>
          <w:rFonts w:hint="eastAsia"/>
          <w:szCs w:val="21"/>
        </w:rPr>
        <w:t>真空泵油至要求位置。</w:t>
      </w:r>
    </w:p>
    <w:p w:rsidR="009E32B1" w:rsidRPr="00866140" w:rsidRDefault="009E32B1" w:rsidP="009E32B1">
      <w:pPr>
        <w:spacing w:line="360" w:lineRule="auto"/>
        <w:ind w:firstLineChars="200" w:firstLine="420"/>
        <w:rPr>
          <w:rFonts w:hint="eastAsia"/>
          <w:szCs w:val="21"/>
        </w:rPr>
      </w:pPr>
      <w:r w:rsidRPr="00866140">
        <w:rPr>
          <w:rFonts w:hint="eastAsia"/>
          <w:szCs w:val="21"/>
        </w:rPr>
        <w:t>检查工作气体钢瓶内压力，确保其值大于</w:t>
      </w:r>
      <w:r w:rsidRPr="00866140">
        <w:rPr>
          <w:rFonts w:hint="eastAsia"/>
          <w:szCs w:val="21"/>
        </w:rPr>
        <w:t>1Mpa</w:t>
      </w:r>
      <w:r w:rsidRPr="00866140">
        <w:rPr>
          <w:rFonts w:hint="eastAsia"/>
          <w:szCs w:val="21"/>
        </w:rPr>
        <w:t>，否则更换新气。</w:t>
      </w:r>
    </w:p>
    <w:p w:rsidR="009E32B1" w:rsidRPr="00866140" w:rsidRDefault="009E32B1" w:rsidP="009E32B1">
      <w:pPr>
        <w:spacing w:line="360" w:lineRule="auto"/>
        <w:ind w:firstLineChars="200" w:firstLine="420"/>
        <w:rPr>
          <w:rFonts w:hint="eastAsia"/>
          <w:szCs w:val="21"/>
        </w:rPr>
      </w:pPr>
      <w:r w:rsidRPr="00866140">
        <w:rPr>
          <w:rFonts w:hint="eastAsia"/>
          <w:szCs w:val="21"/>
        </w:rPr>
        <w:t>检查冷水机组，水箱内水位充足。</w:t>
      </w:r>
    </w:p>
    <w:p w:rsidR="009E32B1" w:rsidRPr="00866140" w:rsidRDefault="009E32B1" w:rsidP="009E32B1">
      <w:pPr>
        <w:spacing w:line="360" w:lineRule="auto"/>
        <w:ind w:firstLineChars="200" w:firstLine="420"/>
        <w:rPr>
          <w:rFonts w:hint="eastAsia"/>
          <w:szCs w:val="21"/>
        </w:rPr>
      </w:pPr>
      <w:r w:rsidRPr="00866140">
        <w:rPr>
          <w:rFonts w:hint="eastAsia"/>
          <w:szCs w:val="21"/>
        </w:rPr>
        <w:t>部分元件推荐维护周期：</w:t>
      </w:r>
    </w:p>
    <w:tbl>
      <w:tblPr>
        <w:tblW w:w="0" w:type="auto"/>
        <w:tblInd w:w="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30"/>
        <w:gridCol w:w="4935"/>
      </w:tblGrid>
      <w:tr w:rsidR="009E32B1" w:rsidRPr="00866140" w:rsidTr="002C34F7">
        <w:tblPrEx>
          <w:tblCellMar>
            <w:top w:w="0" w:type="dxa"/>
            <w:bottom w:w="0" w:type="dxa"/>
          </w:tblCellMar>
        </w:tblPrEx>
        <w:tc>
          <w:tcPr>
            <w:tcW w:w="2730" w:type="dxa"/>
            <w:vAlign w:val="center"/>
          </w:tcPr>
          <w:p w:rsidR="009E32B1" w:rsidRPr="00866140" w:rsidRDefault="009E32B1" w:rsidP="002C34F7">
            <w:pPr>
              <w:spacing w:line="360" w:lineRule="auto"/>
              <w:ind w:firstLineChars="200" w:firstLine="420"/>
              <w:rPr>
                <w:rFonts w:hint="eastAsia"/>
                <w:szCs w:val="21"/>
              </w:rPr>
            </w:pPr>
            <w:r w:rsidRPr="00866140">
              <w:rPr>
                <w:rFonts w:hint="eastAsia"/>
                <w:szCs w:val="21"/>
              </w:rPr>
              <w:t>项目</w:t>
            </w:r>
          </w:p>
        </w:tc>
        <w:tc>
          <w:tcPr>
            <w:tcW w:w="4935" w:type="dxa"/>
            <w:vAlign w:val="center"/>
          </w:tcPr>
          <w:p w:rsidR="009E32B1" w:rsidRPr="00866140" w:rsidRDefault="009E32B1" w:rsidP="002C34F7">
            <w:pPr>
              <w:spacing w:line="360" w:lineRule="auto"/>
              <w:ind w:firstLineChars="200" w:firstLine="420"/>
              <w:rPr>
                <w:rFonts w:hint="eastAsia"/>
                <w:szCs w:val="21"/>
              </w:rPr>
            </w:pPr>
            <w:r w:rsidRPr="00866140">
              <w:rPr>
                <w:rFonts w:hint="eastAsia"/>
                <w:szCs w:val="21"/>
              </w:rPr>
              <w:t>周期</w:t>
            </w:r>
          </w:p>
        </w:tc>
      </w:tr>
      <w:tr w:rsidR="009E32B1" w:rsidRPr="00866140" w:rsidTr="002C34F7">
        <w:tblPrEx>
          <w:tblCellMar>
            <w:top w:w="0" w:type="dxa"/>
            <w:bottom w:w="0" w:type="dxa"/>
          </w:tblCellMar>
        </w:tblPrEx>
        <w:tc>
          <w:tcPr>
            <w:tcW w:w="2730" w:type="dxa"/>
            <w:vAlign w:val="center"/>
          </w:tcPr>
          <w:p w:rsidR="009E32B1" w:rsidRPr="00866140" w:rsidRDefault="009E32B1" w:rsidP="002C34F7">
            <w:pPr>
              <w:spacing w:line="360" w:lineRule="auto"/>
              <w:rPr>
                <w:rFonts w:hint="eastAsia"/>
                <w:szCs w:val="21"/>
              </w:rPr>
            </w:pPr>
            <w:r w:rsidRPr="00866140">
              <w:rPr>
                <w:rFonts w:hint="eastAsia"/>
                <w:szCs w:val="21"/>
              </w:rPr>
              <w:t>更换真空泵油</w:t>
            </w:r>
          </w:p>
        </w:tc>
        <w:tc>
          <w:tcPr>
            <w:tcW w:w="4935" w:type="dxa"/>
            <w:vAlign w:val="center"/>
          </w:tcPr>
          <w:p w:rsidR="009E32B1" w:rsidRPr="00866140" w:rsidRDefault="009E32B1" w:rsidP="002C34F7">
            <w:pPr>
              <w:spacing w:line="360" w:lineRule="auto"/>
              <w:rPr>
                <w:rFonts w:hint="eastAsia"/>
                <w:szCs w:val="21"/>
              </w:rPr>
            </w:pPr>
            <w:r w:rsidRPr="00866140">
              <w:rPr>
                <w:rFonts w:hint="eastAsia"/>
                <w:szCs w:val="21"/>
              </w:rPr>
              <w:t>12</w:t>
            </w:r>
            <w:r w:rsidRPr="00866140">
              <w:rPr>
                <w:rFonts w:hint="eastAsia"/>
                <w:szCs w:val="21"/>
              </w:rPr>
              <w:t>个月</w:t>
            </w:r>
          </w:p>
        </w:tc>
      </w:tr>
      <w:tr w:rsidR="009E32B1" w:rsidRPr="00866140" w:rsidTr="002C34F7">
        <w:tblPrEx>
          <w:tblCellMar>
            <w:top w:w="0" w:type="dxa"/>
            <w:bottom w:w="0" w:type="dxa"/>
          </w:tblCellMar>
        </w:tblPrEx>
        <w:tc>
          <w:tcPr>
            <w:tcW w:w="2730" w:type="dxa"/>
            <w:vAlign w:val="center"/>
          </w:tcPr>
          <w:p w:rsidR="009E32B1" w:rsidRPr="00866140" w:rsidRDefault="009E32B1" w:rsidP="002C34F7">
            <w:pPr>
              <w:spacing w:line="360" w:lineRule="auto"/>
              <w:rPr>
                <w:rFonts w:hint="eastAsia"/>
                <w:szCs w:val="21"/>
              </w:rPr>
            </w:pPr>
            <w:r w:rsidRPr="00866140">
              <w:rPr>
                <w:rFonts w:hint="eastAsia"/>
                <w:szCs w:val="21"/>
              </w:rPr>
              <w:t>校准功率计</w:t>
            </w:r>
          </w:p>
        </w:tc>
        <w:tc>
          <w:tcPr>
            <w:tcW w:w="4935" w:type="dxa"/>
            <w:vAlign w:val="center"/>
          </w:tcPr>
          <w:p w:rsidR="009E32B1" w:rsidRPr="00866140" w:rsidRDefault="009E32B1" w:rsidP="002C34F7">
            <w:pPr>
              <w:spacing w:line="360" w:lineRule="auto"/>
              <w:rPr>
                <w:rFonts w:hint="eastAsia"/>
                <w:szCs w:val="21"/>
              </w:rPr>
            </w:pPr>
            <w:r w:rsidRPr="00866140">
              <w:rPr>
                <w:rFonts w:hint="eastAsia"/>
                <w:szCs w:val="21"/>
              </w:rPr>
              <w:t>3</w:t>
            </w:r>
            <w:r w:rsidRPr="00866140">
              <w:rPr>
                <w:rFonts w:hint="eastAsia"/>
                <w:szCs w:val="21"/>
              </w:rPr>
              <w:t>个月</w:t>
            </w:r>
          </w:p>
        </w:tc>
      </w:tr>
      <w:tr w:rsidR="009E32B1" w:rsidRPr="00866140" w:rsidTr="002C34F7">
        <w:tblPrEx>
          <w:tblCellMar>
            <w:top w:w="0" w:type="dxa"/>
            <w:bottom w:w="0" w:type="dxa"/>
          </w:tblCellMar>
        </w:tblPrEx>
        <w:tc>
          <w:tcPr>
            <w:tcW w:w="2730" w:type="dxa"/>
            <w:vAlign w:val="center"/>
          </w:tcPr>
          <w:p w:rsidR="009E32B1" w:rsidRPr="00866140" w:rsidRDefault="009E32B1" w:rsidP="002C34F7">
            <w:pPr>
              <w:spacing w:line="360" w:lineRule="auto"/>
              <w:rPr>
                <w:rFonts w:hint="eastAsia"/>
                <w:szCs w:val="21"/>
              </w:rPr>
            </w:pPr>
            <w:r w:rsidRPr="00866140">
              <w:rPr>
                <w:rFonts w:hint="eastAsia"/>
                <w:szCs w:val="21"/>
              </w:rPr>
              <w:t>清洁输出窗口</w:t>
            </w:r>
          </w:p>
        </w:tc>
        <w:tc>
          <w:tcPr>
            <w:tcW w:w="4935" w:type="dxa"/>
            <w:vAlign w:val="center"/>
          </w:tcPr>
          <w:p w:rsidR="009E32B1" w:rsidRPr="00866140" w:rsidRDefault="009E32B1" w:rsidP="002C34F7">
            <w:pPr>
              <w:spacing w:line="360" w:lineRule="auto"/>
              <w:rPr>
                <w:rFonts w:hint="eastAsia"/>
                <w:szCs w:val="21"/>
              </w:rPr>
            </w:pPr>
            <w:r w:rsidRPr="00866140">
              <w:rPr>
                <w:rFonts w:hint="eastAsia"/>
                <w:szCs w:val="21"/>
              </w:rPr>
              <w:t>100</w:t>
            </w:r>
            <w:r w:rsidRPr="00866140">
              <w:rPr>
                <w:rFonts w:hint="eastAsia"/>
                <w:szCs w:val="21"/>
              </w:rPr>
              <w:t>小时</w:t>
            </w:r>
          </w:p>
        </w:tc>
      </w:tr>
      <w:tr w:rsidR="009E32B1" w:rsidRPr="00866140" w:rsidTr="002C34F7">
        <w:tblPrEx>
          <w:tblCellMar>
            <w:top w:w="0" w:type="dxa"/>
            <w:bottom w:w="0" w:type="dxa"/>
          </w:tblCellMar>
        </w:tblPrEx>
        <w:tc>
          <w:tcPr>
            <w:tcW w:w="2730" w:type="dxa"/>
            <w:vAlign w:val="center"/>
          </w:tcPr>
          <w:p w:rsidR="009E32B1" w:rsidRPr="00866140" w:rsidRDefault="009E32B1" w:rsidP="002C34F7">
            <w:pPr>
              <w:spacing w:line="360" w:lineRule="auto"/>
              <w:rPr>
                <w:rFonts w:hint="eastAsia"/>
                <w:szCs w:val="21"/>
              </w:rPr>
            </w:pPr>
            <w:r w:rsidRPr="00866140">
              <w:rPr>
                <w:rFonts w:hint="eastAsia"/>
                <w:szCs w:val="21"/>
              </w:rPr>
              <w:t>更换输入窗口</w:t>
            </w:r>
          </w:p>
        </w:tc>
        <w:tc>
          <w:tcPr>
            <w:tcW w:w="4935" w:type="dxa"/>
            <w:vAlign w:val="center"/>
          </w:tcPr>
          <w:p w:rsidR="009E32B1" w:rsidRPr="00866140" w:rsidRDefault="009E32B1" w:rsidP="002C34F7">
            <w:pPr>
              <w:spacing w:line="360" w:lineRule="auto"/>
              <w:rPr>
                <w:rFonts w:hint="eastAsia"/>
                <w:szCs w:val="21"/>
              </w:rPr>
            </w:pPr>
            <w:r w:rsidRPr="00866140">
              <w:rPr>
                <w:rFonts w:hint="eastAsia"/>
                <w:szCs w:val="21"/>
              </w:rPr>
              <w:t>距输入窗口</w:t>
            </w:r>
            <w:smartTag w:uri="urn:schemas-microsoft-com:office:smarttags" w:element="chmetcnv">
              <w:smartTagPr>
                <w:attr w:name="TCSC" w:val="0"/>
                <w:attr w:name="NumberType" w:val="1"/>
                <w:attr w:name="Negative" w:val="False"/>
                <w:attr w:name="HasSpace" w:val="False"/>
                <w:attr w:name="SourceValue" w:val="1.5"/>
                <w:attr w:name="UnitName" w:val="m"/>
              </w:smartTagPr>
              <w:r w:rsidRPr="00866140">
                <w:rPr>
                  <w:rFonts w:hint="eastAsia"/>
                  <w:szCs w:val="21"/>
                </w:rPr>
                <w:t>1.5m</w:t>
              </w:r>
            </w:smartTag>
            <w:r w:rsidRPr="00866140">
              <w:rPr>
                <w:rFonts w:hint="eastAsia"/>
                <w:szCs w:val="21"/>
              </w:rPr>
              <w:t>处，</w:t>
            </w:r>
          </w:p>
          <w:p w:rsidR="009E32B1" w:rsidRPr="00866140" w:rsidRDefault="009E32B1" w:rsidP="002C34F7">
            <w:pPr>
              <w:spacing w:line="360" w:lineRule="auto"/>
              <w:rPr>
                <w:rFonts w:hint="eastAsia"/>
                <w:szCs w:val="21"/>
              </w:rPr>
            </w:pPr>
            <w:r w:rsidRPr="00866140">
              <w:rPr>
                <w:rFonts w:hint="eastAsia"/>
                <w:szCs w:val="21"/>
              </w:rPr>
              <w:t>激光输出光斑直径≤</w:t>
            </w:r>
            <w:smartTag w:uri="urn:schemas-microsoft-com:office:smarttags" w:element="chmetcnv">
              <w:smartTagPr>
                <w:attr w:name="TCSC" w:val="0"/>
                <w:attr w:name="NumberType" w:val="1"/>
                <w:attr w:name="Negative" w:val="False"/>
                <w:attr w:name="HasSpace" w:val="False"/>
                <w:attr w:name="SourceValue" w:val="20"/>
                <w:attr w:name="UnitName" w:val="mm"/>
              </w:smartTagPr>
              <w:r w:rsidRPr="00866140">
                <w:rPr>
                  <w:rFonts w:hint="eastAsia"/>
                  <w:szCs w:val="21"/>
                </w:rPr>
                <w:t>20mm</w:t>
              </w:r>
            </w:smartTag>
            <w:r w:rsidRPr="00866140">
              <w:rPr>
                <w:rFonts w:hint="eastAsia"/>
                <w:szCs w:val="21"/>
              </w:rPr>
              <w:t>时</w:t>
            </w:r>
          </w:p>
        </w:tc>
      </w:tr>
      <w:tr w:rsidR="009E32B1" w:rsidRPr="00866140" w:rsidTr="002C34F7">
        <w:tblPrEx>
          <w:tblCellMar>
            <w:top w:w="0" w:type="dxa"/>
            <w:bottom w:w="0" w:type="dxa"/>
          </w:tblCellMar>
        </w:tblPrEx>
        <w:tc>
          <w:tcPr>
            <w:tcW w:w="2730" w:type="dxa"/>
            <w:vAlign w:val="center"/>
          </w:tcPr>
          <w:p w:rsidR="009E32B1" w:rsidRPr="00866140" w:rsidRDefault="009E32B1" w:rsidP="002C34F7">
            <w:pPr>
              <w:spacing w:line="360" w:lineRule="auto"/>
              <w:rPr>
                <w:rFonts w:hint="eastAsia"/>
                <w:szCs w:val="21"/>
              </w:rPr>
            </w:pPr>
            <w:r w:rsidRPr="00866140">
              <w:rPr>
                <w:rFonts w:hint="eastAsia"/>
                <w:szCs w:val="21"/>
              </w:rPr>
              <w:t>清洁全反射镜</w:t>
            </w:r>
          </w:p>
        </w:tc>
        <w:tc>
          <w:tcPr>
            <w:tcW w:w="4935" w:type="dxa"/>
            <w:vAlign w:val="center"/>
          </w:tcPr>
          <w:p w:rsidR="009E32B1" w:rsidRPr="00866140" w:rsidRDefault="009E32B1" w:rsidP="002C34F7">
            <w:pPr>
              <w:spacing w:line="360" w:lineRule="auto"/>
              <w:rPr>
                <w:rFonts w:hint="eastAsia"/>
                <w:szCs w:val="21"/>
              </w:rPr>
            </w:pPr>
            <w:r w:rsidRPr="00866140">
              <w:rPr>
                <w:rFonts w:hint="eastAsia"/>
                <w:szCs w:val="21"/>
              </w:rPr>
              <w:t>500</w:t>
            </w:r>
            <w:r w:rsidRPr="00866140">
              <w:rPr>
                <w:rFonts w:hint="eastAsia"/>
                <w:szCs w:val="21"/>
              </w:rPr>
              <w:t>小时或根据需要</w:t>
            </w:r>
          </w:p>
        </w:tc>
      </w:tr>
      <w:tr w:rsidR="009E32B1" w:rsidRPr="00866140" w:rsidTr="002C34F7">
        <w:tblPrEx>
          <w:tblCellMar>
            <w:top w:w="0" w:type="dxa"/>
            <w:bottom w:w="0" w:type="dxa"/>
          </w:tblCellMar>
        </w:tblPrEx>
        <w:tc>
          <w:tcPr>
            <w:tcW w:w="2730" w:type="dxa"/>
            <w:vAlign w:val="center"/>
          </w:tcPr>
          <w:p w:rsidR="009E32B1" w:rsidRPr="00866140" w:rsidRDefault="009E32B1" w:rsidP="002C34F7">
            <w:pPr>
              <w:spacing w:line="360" w:lineRule="auto"/>
              <w:rPr>
                <w:rFonts w:hint="eastAsia"/>
                <w:szCs w:val="21"/>
              </w:rPr>
            </w:pPr>
            <w:r w:rsidRPr="00866140">
              <w:rPr>
                <w:rFonts w:hint="eastAsia"/>
                <w:szCs w:val="21"/>
              </w:rPr>
              <w:lastRenderedPageBreak/>
              <w:t>更换全反射镜</w:t>
            </w:r>
          </w:p>
        </w:tc>
        <w:tc>
          <w:tcPr>
            <w:tcW w:w="4935" w:type="dxa"/>
            <w:vAlign w:val="center"/>
          </w:tcPr>
          <w:p w:rsidR="009E32B1" w:rsidRPr="00866140" w:rsidRDefault="009E32B1" w:rsidP="002C34F7">
            <w:pPr>
              <w:spacing w:line="360" w:lineRule="auto"/>
              <w:rPr>
                <w:rFonts w:hint="eastAsia"/>
                <w:szCs w:val="21"/>
              </w:rPr>
            </w:pPr>
            <w:r w:rsidRPr="00866140">
              <w:rPr>
                <w:rFonts w:hint="eastAsia"/>
                <w:szCs w:val="21"/>
              </w:rPr>
              <w:t>4000</w:t>
            </w:r>
            <w:r w:rsidRPr="00866140">
              <w:rPr>
                <w:rFonts w:hint="eastAsia"/>
                <w:szCs w:val="21"/>
              </w:rPr>
              <w:t>小时或根据需要</w:t>
            </w:r>
          </w:p>
        </w:tc>
      </w:tr>
    </w:tbl>
    <w:p w:rsidR="009E32B1" w:rsidRPr="00866140" w:rsidRDefault="009E32B1" w:rsidP="009E32B1">
      <w:pPr>
        <w:spacing w:line="360" w:lineRule="auto"/>
        <w:ind w:left="420"/>
        <w:rPr>
          <w:rFonts w:hint="eastAsia"/>
          <w:szCs w:val="21"/>
        </w:rPr>
      </w:pPr>
      <w:r w:rsidRPr="00866140">
        <w:rPr>
          <w:rFonts w:hint="eastAsia"/>
          <w:szCs w:val="21"/>
        </w:rPr>
        <w:t>6</w:t>
      </w:r>
      <w:r w:rsidRPr="00866140">
        <w:rPr>
          <w:rFonts w:hint="eastAsia"/>
          <w:szCs w:val="21"/>
        </w:rPr>
        <w:t>）更换真空泵油</w:t>
      </w:r>
    </w:p>
    <w:p w:rsidR="009E32B1" w:rsidRPr="00866140" w:rsidRDefault="009E32B1" w:rsidP="009E32B1">
      <w:pPr>
        <w:numPr>
          <w:ilvl w:val="0"/>
          <w:numId w:val="25"/>
        </w:numPr>
        <w:spacing w:line="360" w:lineRule="auto"/>
        <w:rPr>
          <w:rFonts w:hint="eastAsia"/>
          <w:szCs w:val="21"/>
        </w:rPr>
      </w:pPr>
      <w:r w:rsidRPr="00866140">
        <w:rPr>
          <w:rFonts w:hint="eastAsia"/>
          <w:szCs w:val="21"/>
        </w:rPr>
        <w:t>关闭真空阀，关断激光器电源；</w:t>
      </w:r>
    </w:p>
    <w:p w:rsidR="009E32B1" w:rsidRPr="00866140" w:rsidRDefault="009E32B1" w:rsidP="009E32B1">
      <w:pPr>
        <w:numPr>
          <w:ilvl w:val="0"/>
          <w:numId w:val="25"/>
        </w:numPr>
        <w:spacing w:line="360" w:lineRule="auto"/>
        <w:rPr>
          <w:rFonts w:hint="eastAsia"/>
          <w:szCs w:val="21"/>
        </w:rPr>
      </w:pPr>
      <w:r w:rsidRPr="00866140">
        <w:rPr>
          <w:rFonts w:hint="eastAsia"/>
          <w:szCs w:val="21"/>
        </w:rPr>
        <w:t>拧下充油塞，充入</w:t>
      </w:r>
      <w:r w:rsidRPr="00866140">
        <w:rPr>
          <w:rFonts w:hint="eastAsia"/>
          <w:szCs w:val="21"/>
        </w:rPr>
        <w:t>1#</w:t>
      </w:r>
      <w:r w:rsidRPr="00866140">
        <w:rPr>
          <w:rFonts w:hint="eastAsia"/>
          <w:szCs w:val="21"/>
        </w:rPr>
        <w:t>真空泵油使油面在视油镜中间位置附近；</w:t>
      </w:r>
    </w:p>
    <w:p w:rsidR="009E32B1" w:rsidRPr="00866140" w:rsidRDefault="009E32B1" w:rsidP="009E32B1">
      <w:pPr>
        <w:numPr>
          <w:ilvl w:val="0"/>
          <w:numId w:val="25"/>
        </w:numPr>
        <w:spacing w:line="360" w:lineRule="auto"/>
        <w:rPr>
          <w:rFonts w:hint="eastAsia"/>
          <w:szCs w:val="21"/>
        </w:rPr>
      </w:pPr>
      <w:r w:rsidRPr="00866140">
        <w:rPr>
          <w:rFonts w:hint="eastAsia"/>
          <w:szCs w:val="21"/>
        </w:rPr>
        <w:t>打开电源，打开真空阀。</w:t>
      </w:r>
    </w:p>
    <w:p w:rsidR="009E32B1" w:rsidRPr="00866140" w:rsidRDefault="009E32B1" w:rsidP="009E32B1">
      <w:pPr>
        <w:spacing w:line="360" w:lineRule="auto"/>
        <w:ind w:firstLineChars="200" w:firstLine="420"/>
        <w:rPr>
          <w:rFonts w:hint="eastAsia"/>
          <w:szCs w:val="21"/>
        </w:rPr>
      </w:pPr>
      <w:r w:rsidRPr="00866140">
        <w:rPr>
          <w:rFonts w:hint="eastAsia"/>
          <w:szCs w:val="21"/>
        </w:rPr>
        <w:t>7</w:t>
      </w:r>
      <w:r w:rsidRPr="00866140">
        <w:rPr>
          <w:rFonts w:hint="eastAsia"/>
          <w:szCs w:val="21"/>
        </w:rPr>
        <w:t>）清洗阳极板（本激光器阳极板只有在特殊的情况下清洗）</w:t>
      </w:r>
    </w:p>
    <w:p w:rsidR="009E32B1" w:rsidRPr="00866140" w:rsidRDefault="009E32B1" w:rsidP="009E32B1">
      <w:pPr>
        <w:numPr>
          <w:ilvl w:val="0"/>
          <w:numId w:val="24"/>
        </w:numPr>
        <w:spacing w:line="360" w:lineRule="auto"/>
        <w:rPr>
          <w:rFonts w:hint="eastAsia"/>
          <w:szCs w:val="21"/>
        </w:rPr>
      </w:pPr>
      <w:r w:rsidRPr="00866140">
        <w:rPr>
          <w:rFonts w:hint="eastAsia"/>
          <w:szCs w:val="21"/>
        </w:rPr>
        <w:t>首先将电容器放电；</w:t>
      </w:r>
    </w:p>
    <w:p w:rsidR="009E32B1" w:rsidRPr="00866140" w:rsidRDefault="009E32B1" w:rsidP="009E32B1">
      <w:pPr>
        <w:numPr>
          <w:ilvl w:val="0"/>
          <w:numId w:val="24"/>
        </w:numPr>
        <w:spacing w:line="360" w:lineRule="auto"/>
        <w:rPr>
          <w:rFonts w:hint="eastAsia"/>
          <w:szCs w:val="21"/>
        </w:rPr>
      </w:pPr>
      <w:r w:rsidRPr="00866140">
        <w:rPr>
          <w:rFonts w:hint="eastAsia"/>
          <w:szCs w:val="21"/>
        </w:rPr>
        <w:t>拆下直流高压正、负极与阴、阳极接头，拆下进出水水管，注意将水排尽；</w:t>
      </w:r>
    </w:p>
    <w:p w:rsidR="009E32B1" w:rsidRPr="00866140" w:rsidRDefault="009E32B1" w:rsidP="009E32B1">
      <w:pPr>
        <w:numPr>
          <w:ilvl w:val="0"/>
          <w:numId w:val="24"/>
        </w:numPr>
        <w:spacing w:line="360" w:lineRule="auto"/>
        <w:rPr>
          <w:rFonts w:hint="eastAsia"/>
          <w:szCs w:val="21"/>
        </w:rPr>
      </w:pPr>
      <w:r w:rsidRPr="00866140">
        <w:rPr>
          <w:rFonts w:hint="eastAsia"/>
          <w:szCs w:val="21"/>
        </w:rPr>
        <w:t>用扳手将激光器顶部的环氧盖板上的螺栓拧下，将阴、阳极装置从激光器腔体中，搬出并移放在激光器附近，注意在搬运过程中，用清洁的干布堵住进出水口。不要将阳极中水与杂物掉入腔体中，用清洁的干布封盖住腔体上部开口处。</w:t>
      </w:r>
    </w:p>
    <w:p w:rsidR="009E32B1" w:rsidRPr="00866140" w:rsidRDefault="009E32B1" w:rsidP="009E32B1">
      <w:pPr>
        <w:numPr>
          <w:ilvl w:val="0"/>
          <w:numId w:val="24"/>
        </w:numPr>
        <w:spacing w:line="360" w:lineRule="auto"/>
        <w:rPr>
          <w:rFonts w:hint="eastAsia"/>
          <w:szCs w:val="21"/>
        </w:rPr>
      </w:pPr>
      <w:r w:rsidRPr="00866140">
        <w:rPr>
          <w:rFonts w:hint="eastAsia"/>
          <w:szCs w:val="21"/>
        </w:rPr>
        <w:t>用细纱纸磨掉阳极板上的附着物，露出光亮的铜表面。用干净的白色亚麻布或棉布（干燥），沾以丙酮，擦洗阳极板表面，以去除上面的灰尘和砂纸粒。用气吹时应确保压缩空气清洁，并无油无水、注意不能用有彩色图形的布与纸，不能用由胶质，纤维等制成的毛巾擦洗，切忌在阳极板上留有手印。</w:t>
      </w:r>
    </w:p>
    <w:p w:rsidR="009E32B1" w:rsidRPr="00866140" w:rsidRDefault="009E32B1" w:rsidP="009E32B1">
      <w:pPr>
        <w:numPr>
          <w:ilvl w:val="0"/>
          <w:numId w:val="24"/>
        </w:numPr>
        <w:spacing w:line="360" w:lineRule="auto"/>
        <w:rPr>
          <w:rFonts w:hint="eastAsia"/>
          <w:szCs w:val="21"/>
        </w:rPr>
      </w:pPr>
      <w:r w:rsidRPr="00866140">
        <w:rPr>
          <w:rFonts w:hint="eastAsia"/>
          <w:szCs w:val="21"/>
        </w:rPr>
        <w:t>将盖板孔橡胶条用布擦干净，并涂上一薄层真空脂</w:t>
      </w:r>
    </w:p>
    <w:p w:rsidR="009E32B1" w:rsidRPr="00866140" w:rsidRDefault="009E32B1" w:rsidP="009E32B1">
      <w:pPr>
        <w:numPr>
          <w:ilvl w:val="0"/>
          <w:numId w:val="24"/>
        </w:numPr>
        <w:spacing w:line="360" w:lineRule="auto"/>
        <w:rPr>
          <w:rFonts w:hint="eastAsia"/>
          <w:szCs w:val="21"/>
        </w:rPr>
      </w:pPr>
      <w:r w:rsidRPr="00866140">
        <w:rPr>
          <w:rFonts w:hint="eastAsia"/>
          <w:szCs w:val="21"/>
        </w:rPr>
        <w:t>带上干净布手套将阴阳极放回原处，并用螺栓压紧；</w:t>
      </w:r>
    </w:p>
    <w:p w:rsidR="009E32B1" w:rsidRPr="00866140" w:rsidRDefault="009E32B1" w:rsidP="009E32B1">
      <w:pPr>
        <w:numPr>
          <w:ilvl w:val="0"/>
          <w:numId w:val="24"/>
        </w:numPr>
        <w:spacing w:line="360" w:lineRule="auto"/>
        <w:rPr>
          <w:rFonts w:hint="eastAsia"/>
          <w:szCs w:val="21"/>
        </w:rPr>
      </w:pPr>
      <w:r w:rsidRPr="00866140">
        <w:rPr>
          <w:rFonts w:hint="eastAsia"/>
          <w:szCs w:val="21"/>
        </w:rPr>
        <w:t>装好水管与高压引线，通气，水后，预热。</w:t>
      </w:r>
    </w:p>
    <w:p w:rsidR="009E32B1" w:rsidRPr="00866140" w:rsidRDefault="009E32B1" w:rsidP="009E32B1">
      <w:pPr>
        <w:spacing w:line="360" w:lineRule="auto"/>
        <w:ind w:firstLineChars="200" w:firstLine="420"/>
        <w:rPr>
          <w:rFonts w:hint="eastAsia"/>
          <w:szCs w:val="21"/>
        </w:rPr>
      </w:pPr>
      <w:r w:rsidRPr="00866140">
        <w:rPr>
          <w:rFonts w:hint="eastAsia"/>
          <w:szCs w:val="21"/>
        </w:rPr>
        <w:t>8</w:t>
      </w:r>
      <w:r w:rsidRPr="00866140">
        <w:rPr>
          <w:rFonts w:hint="eastAsia"/>
          <w:szCs w:val="21"/>
        </w:rPr>
        <w:t>）校准功率计</w:t>
      </w:r>
    </w:p>
    <w:p w:rsidR="009E32B1" w:rsidRPr="00866140" w:rsidRDefault="009E32B1" w:rsidP="009E32B1">
      <w:pPr>
        <w:spacing w:line="360" w:lineRule="auto"/>
        <w:ind w:firstLineChars="200" w:firstLine="420"/>
        <w:rPr>
          <w:rFonts w:hint="eastAsia"/>
          <w:szCs w:val="21"/>
        </w:rPr>
      </w:pPr>
      <w:r w:rsidRPr="00866140">
        <w:rPr>
          <w:rFonts w:hint="eastAsia"/>
          <w:szCs w:val="21"/>
        </w:rPr>
        <w:t>在激光器输出窗口附近放置一台标准的功率计，打开激光器，稳定运行</w:t>
      </w:r>
      <w:r w:rsidRPr="00866140">
        <w:rPr>
          <w:rFonts w:hint="eastAsia"/>
          <w:szCs w:val="21"/>
        </w:rPr>
        <w:t>1-2</w:t>
      </w:r>
      <w:r w:rsidRPr="00866140">
        <w:rPr>
          <w:rFonts w:hint="eastAsia"/>
          <w:szCs w:val="21"/>
        </w:rPr>
        <w:t>个小时后，以标准功率计数值为准，调准功率计。</w:t>
      </w:r>
    </w:p>
    <w:p w:rsidR="009E32B1" w:rsidRPr="00866140" w:rsidRDefault="009E32B1" w:rsidP="009E32B1">
      <w:pPr>
        <w:spacing w:line="360" w:lineRule="auto"/>
        <w:ind w:firstLineChars="200" w:firstLine="420"/>
        <w:rPr>
          <w:rFonts w:hint="eastAsia"/>
          <w:szCs w:val="21"/>
        </w:rPr>
      </w:pPr>
      <w:r w:rsidRPr="00866140">
        <w:rPr>
          <w:rFonts w:hint="eastAsia"/>
          <w:szCs w:val="21"/>
        </w:rPr>
        <w:t>9</w:t>
      </w:r>
      <w:r w:rsidRPr="00866140">
        <w:rPr>
          <w:rFonts w:hint="eastAsia"/>
          <w:szCs w:val="21"/>
        </w:rPr>
        <w:t>）清洗</w:t>
      </w:r>
      <w:r w:rsidRPr="00866140">
        <w:rPr>
          <w:rFonts w:hint="eastAsia"/>
          <w:szCs w:val="21"/>
        </w:rPr>
        <w:t>/</w:t>
      </w:r>
      <w:r w:rsidRPr="00866140">
        <w:rPr>
          <w:rFonts w:hint="eastAsia"/>
          <w:szCs w:val="21"/>
        </w:rPr>
        <w:t>更换输出窗口</w:t>
      </w:r>
    </w:p>
    <w:p w:rsidR="009E32B1" w:rsidRPr="00866140" w:rsidRDefault="009E32B1" w:rsidP="009E32B1">
      <w:pPr>
        <w:spacing w:line="360" w:lineRule="auto"/>
        <w:ind w:firstLineChars="200" w:firstLine="420"/>
        <w:rPr>
          <w:rFonts w:hint="eastAsia"/>
          <w:szCs w:val="21"/>
        </w:rPr>
      </w:pPr>
      <w:r w:rsidRPr="00866140">
        <w:rPr>
          <w:rFonts w:hint="eastAsia"/>
          <w:szCs w:val="21"/>
        </w:rPr>
        <w:t>注：若输出窗口镜片破裂，将镜座取下，取出破损的镜片放入一塑料袋中，不可将碎屑掉入腔内，之后将手洗净。</w:t>
      </w:r>
    </w:p>
    <w:p w:rsidR="009E32B1" w:rsidRPr="00866140" w:rsidRDefault="009E32B1" w:rsidP="009E32B1">
      <w:pPr>
        <w:numPr>
          <w:ilvl w:val="0"/>
          <w:numId w:val="23"/>
        </w:numPr>
        <w:spacing w:line="360" w:lineRule="auto"/>
        <w:rPr>
          <w:rFonts w:hint="eastAsia"/>
          <w:szCs w:val="21"/>
        </w:rPr>
      </w:pPr>
      <w:r w:rsidRPr="00866140">
        <w:rPr>
          <w:rFonts w:hint="eastAsia"/>
          <w:szCs w:val="21"/>
        </w:rPr>
        <w:t>移去进出水管，并用干净的干布接住镜座进、出口可能流出的水；</w:t>
      </w:r>
    </w:p>
    <w:p w:rsidR="009E32B1" w:rsidRPr="00866140" w:rsidRDefault="009E32B1" w:rsidP="009E32B1">
      <w:pPr>
        <w:numPr>
          <w:ilvl w:val="0"/>
          <w:numId w:val="23"/>
        </w:numPr>
        <w:spacing w:line="360" w:lineRule="auto"/>
        <w:rPr>
          <w:rFonts w:hint="eastAsia"/>
          <w:szCs w:val="21"/>
        </w:rPr>
      </w:pPr>
      <w:r w:rsidRPr="00866140">
        <w:rPr>
          <w:rFonts w:hint="eastAsia"/>
          <w:szCs w:val="21"/>
        </w:rPr>
        <w:t>拧下输出窗口的镜座，拧下镜片压圈，借助不起毛的纸或布用手轻轻取出镜片。</w:t>
      </w:r>
    </w:p>
    <w:p w:rsidR="009E32B1" w:rsidRPr="00866140" w:rsidRDefault="009E32B1" w:rsidP="009E32B1">
      <w:pPr>
        <w:numPr>
          <w:ilvl w:val="0"/>
          <w:numId w:val="23"/>
        </w:numPr>
        <w:spacing w:line="360" w:lineRule="auto"/>
        <w:rPr>
          <w:rFonts w:hint="eastAsia"/>
          <w:szCs w:val="21"/>
        </w:rPr>
      </w:pPr>
      <w:r w:rsidRPr="00866140">
        <w:rPr>
          <w:rFonts w:hint="eastAsia"/>
          <w:szCs w:val="21"/>
        </w:rPr>
        <w:t>用无水，油且干燥的空气或氟利昂气体吹掉镜片上的杂物。</w:t>
      </w:r>
    </w:p>
    <w:p w:rsidR="009E32B1" w:rsidRPr="00866140" w:rsidRDefault="009E32B1" w:rsidP="009E32B1">
      <w:pPr>
        <w:numPr>
          <w:ilvl w:val="0"/>
          <w:numId w:val="23"/>
        </w:numPr>
        <w:spacing w:line="360" w:lineRule="auto"/>
        <w:rPr>
          <w:rFonts w:hint="eastAsia"/>
          <w:szCs w:val="21"/>
        </w:rPr>
      </w:pPr>
      <w:r w:rsidRPr="00866140">
        <w:rPr>
          <w:rFonts w:hint="eastAsia"/>
          <w:szCs w:val="21"/>
        </w:rPr>
        <w:t>将一张镜头纸放在镜面上，滴入几滴乙醚与酒精的混合物（</w:t>
      </w:r>
      <w:r w:rsidRPr="00866140">
        <w:rPr>
          <w:rFonts w:hint="eastAsia"/>
          <w:szCs w:val="21"/>
        </w:rPr>
        <w:t>1</w:t>
      </w:r>
      <w:r w:rsidRPr="00866140">
        <w:rPr>
          <w:rFonts w:hint="eastAsia"/>
          <w:szCs w:val="21"/>
        </w:rPr>
        <w:t>：</w:t>
      </w:r>
      <w:r w:rsidRPr="00866140">
        <w:rPr>
          <w:rFonts w:hint="eastAsia"/>
          <w:szCs w:val="21"/>
        </w:rPr>
        <w:t>1</w:t>
      </w:r>
      <w:r w:rsidRPr="00866140">
        <w:rPr>
          <w:rFonts w:hint="eastAsia"/>
          <w:szCs w:val="21"/>
        </w:rPr>
        <w:t>）。</w:t>
      </w:r>
    </w:p>
    <w:p w:rsidR="009E32B1" w:rsidRPr="00866140" w:rsidRDefault="009E32B1" w:rsidP="009E32B1">
      <w:pPr>
        <w:numPr>
          <w:ilvl w:val="0"/>
          <w:numId w:val="23"/>
        </w:numPr>
        <w:spacing w:line="360" w:lineRule="auto"/>
        <w:rPr>
          <w:rFonts w:hint="eastAsia"/>
          <w:szCs w:val="21"/>
        </w:rPr>
      </w:pPr>
      <w:r w:rsidRPr="00866140">
        <w:rPr>
          <w:rFonts w:hint="eastAsia"/>
          <w:szCs w:val="21"/>
        </w:rPr>
        <w:t>沿一个方向沿镜面轻拉镜头纸几次，以肉眼看不到污物痕迹为标准。注不可用干</w:t>
      </w:r>
      <w:r w:rsidRPr="00866140">
        <w:rPr>
          <w:rFonts w:hint="eastAsia"/>
          <w:szCs w:val="21"/>
        </w:rPr>
        <w:lastRenderedPageBreak/>
        <w:t>镜头纸擦镜，不可刮伤镜面；</w:t>
      </w:r>
    </w:p>
    <w:p w:rsidR="009E32B1" w:rsidRPr="00866140" w:rsidRDefault="009E32B1" w:rsidP="009E32B1">
      <w:pPr>
        <w:numPr>
          <w:ilvl w:val="0"/>
          <w:numId w:val="23"/>
        </w:numPr>
        <w:spacing w:line="360" w:lineRule="auto"/>
        <w:rPr>
          <w:rFonts w:hint="eastAsia"/>
          <w:szCs w:val="21"/>
        </w:rPr>
      </w:pPr>
      <w:r w:rsidRPr="00866140">
        <w:rPr>
          <w:rFonts w:hint="eastAsia"/>
          <w:szCs w:val="21"/>
        </w:rPr>
        <w:t>将镜座上的</w:t>
      </w:r>
      <w:r w:rsidRPr="00866140">
        <w:rPr>
          <w:rFonts w:hint="eastAsia"/>
          <w:szCs w:val="21"/>
        </w:rPr>
        <w:t>0</w:t>
      </w:r>
      <w:r w:rsidRPr="00866140">
        <w:rPr>
          <w:rFonts w:hint="eastAsia"/>
          <w:szCs w:val="21"/>
        </w:rPr>
        <w:t>型密封圈取下，用不起毛的纸或布擦净上面的真空脂，并涂以一薄层新真空脂；</w:t>
      </w:r>
    </w:p>
    <w:p w:rsidR="009E32B1" w:rsidRPr="00866140" w:rsidRDefault="009E32B1" w:rsidP="009E32B1">
      <w:pPr>
        <w:numPr>
          <w:ilvl w:val="0"/>
          <w:numId w:val="23"/>
        </w:numPr>
        <w:spacing w:line="360" w:lineRule="auto"/>
        <w:rPr>
          <w:rFonts w:hint="eastAsia"/>
          <w:szCs w:val="21"/>
        </w:rPr>
      </w:pPr>
      <w:r w:rsidRPr="00866140">
        <w:rPr>
          <w:rFonts w:hint="eastAsia"/>
          <w:szCs w:val="21"/>
        </w:rPr>
        <w:t>用不起毛的纸或布沾上丙酮擦净镜座上的杂物；</w:t>
      </w:r>
    </w:p>
    <w:p w:rsidR="009E32B1" w:rsidRPr="00866140" w:rsidRDefault="009E32B1" w:rsidP="009E32B1">
      <w:pPr>
        <w:numPr>
          <w:ilvl w:val="0"/>
          <w:numId w:val="23"/>
        </w:numPr>
        <w:spacing w:line="360" w:lineRule="auto"/>
        <w:rPr>
          <w:rFonts w:hint="eastAsia"/>
          <w:szCs w:val="21"/>
        </w:rPr>
      </w:pPr>
      <w:r w:rsidRPr="00866140">
        <w:rPr>
          <w:rFonts w:hint="eastAsia"/>
          <w:szCs w:val="21"/>
        </w:rPr>
        <w:t>装好镜片，注意反射面朝腔体内；将镜座装回原来的位置，并接上水管。</w:t>
      </w:r>
    </w:p>
    <w:p w:rsidR="009E32B1" w:rsidRPr="00866140" w:rsidRDefault="009E32B1" w:rsidP="009E32B1">
      <w:pPr>
        <w:spacing w:line="360" w:lineRule="auto"/>
        <w:ind w:firstLineChars="200" w:firstLine="420"/>
        <w:rPr>
          <w:rFonts w:hint="eastAsia"/>
          <w:szCs w:val="21"/>
        </w:rPr>
      </w:pPr>
      <w:r w:rsidRPr="00866140">
        <w:rPr>
          <w:rFonts w:hint="eastAsia"/>
          <w:szCs w:val="21"/>
        </w:rPr>
        <w:t>10</w:t>
      </w:r>
      <w:r w:rsidRPr="00866140">
        <w:rPr>
          <w:rFonts w:hint="eastAsia"/>
          <w:szCs w:val="21"/>
        </w:rPr>
        <w:t>）更换</w:t>
      </w:r>
      <w:r w:rsidRPr="00866140">
        <w:rPr>
          <w:rFonts w:hint="eastAsia"/>
          <w:szCs w:val="21"/>
        </w:rPr>
        <w:t>/</w:t>
      </w:r>
      <w:r w:rsidRPr="00866140">
        <w:rPr>
          <w:rFonts w:hint="eastAsia"/>
          <w:szCs w:val="21"/>
        </w:rPr>
        <w:t>清洗反射镜</w:t>
      </w:r>
    </w:p>
    <w:p w:rsidR="009E32B1" w:rsidRPr="00866140" w:rsidRDefault="009E32B1" w:rsidP="009E32B1">
      <w:pPr>
        <w:spacing w:line="360" w:lineRule="auto"/>
        <w:ind w:firstLineChars="200" w:firstLine="420"/>
        <w:rPr>
          <w:rFonts w:hint="eastAsia"/>
          <w:szCs w:val="21"/>
        </w:rPr>
      </w:pPr>
      <w:r w:rsidRPr="00866140">
        <w:rPr>
          <w:rFonts w:hint="eastAsia"/>
          <w:szCs w:val="21"/>
        </w:rPr>
        <w:t>方法与步骤基本同上，只是更换反射镜时，需先将水管铜接头下掉；注意拆装镜片时不要碰镜座支架上的调节螺栓，以避免破坏准直度。</w:t>
      </w:r>
    </w:p>
    <w:p w:rsidR="009E32B1" w:rsidRPr="00866140" w:rsidRDefault="009E32B1" w:rsidP="009E32B1">
      <w:pPr>
        <w:spacing w:line="360" w:lineRule="auto"/>
        <w:ind w:firstLineChars="200" w:firstLine="420"/>
        <w:rPr>
          <w:rFonts w:hint="eastAsia"/>
          <w:szCs w:val="21"/>
        </w:rPr>
      </w:pPr>
      <w:r w:rsidRPr="00866140">
        <w:rPr>
          <w:rFonts w:hint="eastAsia"/>
          <w:szCs w:val="21"/>
        </w:rPr>
        <w:t>11</w:t>
      </w:r>
      <w:r w:rsidRPr="00866140">
        <w:rPr>
          <w:rFonts w:hint="eastAsia"/>
          <w:szCs w:val="21"/>
        </w:rPr>
        <w:t>）电容器放电</w:t>
      </w:r>
    </w:p>
    <w:p w:rsidR="009E32B1" w:rsidRPr="00866140" w:rsidRDefault="009E32B1" w:rsidP="009E32B1">
      <w:pPr>
        <w:spacing w:line="360" w:lineRule="auto"/>
        <w:ind w:firstLineChars="200" w:firstLine="420"/>
        <w:rPr>
          <w:rFonts w:hint="eastAsia"/>
          <w:szCs w:val="21"/>
        </w:rPr>
      </w:pPr>
      <w:r w:rsidRPr="00866140">
        <w:rPr>
          <w:rFonts w:hint="eastAsia"/>
          <w:szCs w:val="21"/>
        </w:rPr>
        <w:t>高压关掉后，等五分钟，方可检修高压电源，及触摸阴阳极。</w:t>
      </w:r>
    </w:p>
    <w:p w:rsidR="009E32B1" w:rsidRPr="00866140" w:rsidRDefault="009E32B1" w:rsidP="009E32B1">
      <w:pPr>
        <w:spacing w:line="360" w:lineRule="auto"/>
        <w:ind w:firstLineChars="200" w:firstLine="420"/>
        <w:rPr>
          <w:rFonts w:hint="eastAsia"/>
          <w:szCs w:val="21"/>
        </w:rPr>
      </w:pPr>
      <w:r w:rsidRPr="00866140">
        <w:rPr>
          <w:rFonts w:hint="eastAsia"/>
          <w:szCs w:val="21"/>
        </w:rPr>
        <w:t>12</w:t>
      </w:r>
      <w:r w:rsidRPr="00866140">
        <w:rPr>
          <w:rFonts w:hint="eastAsia"/>
          <w:szCs w:val="21"/>
        </w:rPr>
        <w:t>）预热</w:t>
      </w:r>
    </w:p>
    <w:p w:rsidR="009E32B1" w:rsidRPr="00866140" w:rsidRDefault="009E32B1" w:rsidP="009E32B1">
      <w:pPr>
        <w:spacing w:line="360" w:lineRule="auto"/>
        <w:ind w:firstLineChars="200" w:firstLine="420"/>
        <w:rPr>
          <w:rFonts w:hint="eastAsia"/>
          <w:szCs w:val="21"/>
        </w:rPr>
      </w:pPr>
      <w:r w:rsidRPr="00866140">
        <w:rPr>
          <w:rFonts w:hint="eastAsia"/>
          <w:szCs w:val="21"/>
        </w:rPr>
        <w:t>激光器放置在大气中或超过一星期未运行，再用时需对激光器进行预热，环境越潮湿，激光器更须执行这一例程，这样可消去腔内潮气与杂质，预热首先应将激光器抽真空、通水、通电、通气。开始预热时，工作气体可不含有</w:t>
      </w:r>
      <w:r w:rsidRPr="00866140">
        <w:rPr>
          <w:rFonts w:hint="eastAsia"/>
          <w:szCs w:val="21"/>
        </w:rPr>
        <w:t>CO2</w:t>
      </w:r>
      <w:r w:rsidRPr="00866140">
        <w:rPr>
          <w:rFonts w:hint="eastAsia"/>
          <w:szCs w:val="21"/>
        </w:rPr>
        <w:t>，相应气体压力也成比例减少，根据激光器放置在大气中时间长短以及受潮程度的大小，可按需要决定放电电流与放电时间的数值。一般激光器先在一设定放电电流下运行一段时间，（第一次：</w:t>
      </w:r>
      <w:r w:rsidRPr="00866140">
        <w:rPr>
          <w:rFonts w:hint="eastAsia"/>
          <w:szCs w:val="21"/>
        </w:rPr>
        <w:t>I=</w:t>
      </w:r>
      <w:smartTag w:uri="urn:schemas-microsoft-com:office:smarttags" w:element="chmetcnv">
        <w:smartTagPr>
          <w:attr w:name="TCSC" w:val="0"/>
          <w:attr w:name="NumberType" w:val="1"/>
          <w:attr w:name="Negative" w:val="False"/>
          <w:attr w:name="HasSpace" w:val="False"/>
          <w:attr w:name="SourceValue" w:val="3"/>
          <w:attr w:name="UnitName" w:val="a"/>
        </w:smartTagPr>
        <w:r w:rsidRPr="00866140">
          <w:rPr>
            <w:rFonts w:hint="eastAsia"/>
            <w:szCs w:val="21"/>
          </w:rPr>
          <w:t>3A</w:t>
        </w:r>
      </w:smartTag>
      <w:r w:rsidRPr="00866140">
        <w:rPr>
          <w:rFonts w:hint="eastAsia"/>
          <w:szCs w:val="21"/>
        </w:rPr>
        <w:t>，</w:t>
      </w:r>
      <w:r w:rsidRPr="00866140">
        <w:rPr>
          <w:rFonts w:hint="eastAsia"/>
          <w:szCs w:val="21"/>
        </w:rPr>
        <w:t>t=15</w:t>
      </w:r>
      <w:r w:rsidRPr="00866140">
        <w:rPr>
          <w:rFonts w:hint="eastAsia"/>
          <w:szCs w:val="21"/>
        </w:rPr>
        <w:t>分）；然后，抽真空，重新充气并增加放电电流与放电时间（第二次：</w:t>
      </w:r>
      <w:r w:rsidRPr="00866140">
        <w:rPr>
          <w:rFonts w:hint="eastAsia"/>
          <w:szCs w:val="21"/>
        </w:rPr>
        <w:t>I=</w:t>
      </w:r>
      <w:smartTag w:uri="urn:schemas-microsoft-com:office:smarttags" w:element="chmetcnv">
        <w:smartTagPr>
          <w:attr w:name="TCSC" w:val="0"/>
          <w:attr w:name="NumberType" w:val="1"/>
          <w:attr w:name="Negative" w:val="False"/>
          <w:attr w:name="HasSpace" w:val="False"/>
          <w:attr w:name="SourceValue" w:val="4"/>
          <w:attr w:name="UnitName" w:val="a"/>
        </w:smartTagPr>
        <w:r w:rsidRPr="00866140">
          <w:rPr>
            <w:rFonts w:hint="eastAsia"/>
            <w:szCs w:val="21"/>
          </w:rPr>
          <w:t>4A</w:t>
        </w:r>
      </w:smartTag>
      <w:r w:rsidRPr="00866140">
        <w:rPr>
          <w:rFonts w:hint="eastAsia"/>
          <w:szCs w:val="21"/>
        </w:rPr>
        <w:t>，</w:t>
      </w:r>
      <w:r w:rsidRPr="00866140">
        <w:rPr>
          <w:rFonts w:hint="eastAsia"/>
          <w:szCs w:val="21"/>
        </w:rPr>
        <w:t>t=40</w:t>
      </w:r>
      <w:r w:rsidRPr="00866140">
        <w:rPr>
          <w:rFonts w:hint="eastAsia"/>
          <w:szCs w:val="21"/>
        </w:rPr>
        <w:t>分）；（第三次：</w:t>
      </w:r>
      <w:r w:rsidRPr="00866140">
        <w:rPr>
          <w:rFonts w:hint="eastAsia"/>
          <w:szCs w:val="21"/>
        </w:rPr>
        <w:t>I=</w:t>
      </w:r>
      <w:smartTag w:uri="urn:schemas-microsoft-com:office:smarttags" w:element="chmetcnv">
        <w:smartTagPr>
          <w:attr w:name="TCSC" w:val="0"/>
          <w:attr w:name="NumberType" w:val="1"/>
          <w:attr w:name="Negative" w:val="False"/>
          <w:attr w:name="HasSpace" w:val="False"/>
          <w:attr w:name="SourceValue" w:val="5"/>
          <w:attr w:name="UnitName" w:val="a"/>
        </w:smartTagPr>
        <w:r w:rsidRPr="00866140">
          <w:rPr>
            <w:rFonts w:hint="eastAsia"/>
            <w:szCs w:val="21"/>
          </w:rPr>
          <w:t>5A</w:t>
        </w:r>
      </w:smartTag>
      <w:r w:rsidRPr="00866140">
        <w:rPr>
          <w:rFonts w:hint="eastAsia"/>
          <w:szCs w:val="21"/>
        </w:rPr>
        <w:t>，</w:t>
      </w:r>
      <w:r w:rsidRPr="00866140">
        <w:rPr>
          <w:rFonts w:hint="eastAsia"/>
          <w:szCs w:val="21"/>
        </w:rPr>
        <w:t>t=1</w:t>
      </w:r>
      <w:r w:rsidRPr="00866140">
        <w:rPr>
          <w:rFonts w:hint="eastAsia"/>
          <w:szCs w:val="21"/>
        </w:rPr>
        <w:t>小时），通过激光器后部上端窗口观察，若发现闪弧，适当降低电流，连续运行</w:t>
      </w:r>
      <w:r w:rsidRPr="00866140">
        <w:rPr>
          <w:rFonts w:hint="eastAsia"/>
          <w:szCs w:val="21"/>
        </w:rPr>
        <w:t>1-2</w:t>
      </w:r>
      <w:r w:rsidRPr="00866140">
        <w:rPr>
          <w:rFonts w:hint="eastAsia"/>
          <w:szCs w:val="21"/>
        </w:rPr>
        <w:t>个小时</w:t>
      </w:r>
    </w:p>
    <w:p w:rsidR="009E32B1" w:rsidRPr="00866140" w:rsidRDefault="009E32B1" w:rsidP="009E32B1">
      <w:pPr>
        <w:spacing w:line="360" w:lineRule="auto"/>
        <w:ind w:firstLineChars="200" w:firstLine="420"/>
        <w:jc w:val="center"/>
        <w:rPr>
          <w:rFonts w:hint="eastAsia"/>
          <w:szCs w:val="21"/>
        </w:rPr>
      </w:pPr>
      <w:r w:rsidRPr="00866140">
        <w:rPr>
          <w:rFonts w:hint="eastAsia"/>
          <w:szCs w:val="21"/>
        </w:rPr>
        <w:t>八、故障维修</w:t>
      </w:r>
    </w:p>
    <w:p w:rsidR="009E32B1" w:rsidRPr="00866140" w:rsidRDefault="009E32B1" w:rsidP="009E32B1">
      <w:pPr>
        <w:spacing w:line="360" w:lineRule="auto"/>
        <w:ind w:firstLineChars="200" w:firstLine="420"/>
        <w:rPr>
          <w:rFonts w:hint="eastAsia"/>
          <w:szCs w:val="21"/>
        </w:rPr>
      </w:pPr>
      <w:r w:rsidRPr="00866140">
        <w:rPr>
          <w:rFonts w:hint="eastAsia"/>
          <w:szCs w:val="21"/>
        </w:rPr>
        <w:t>（一）真空系统可能出现的故障以及检修方法</w:t>
      </w: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59"/>
        <w:gridCol w:w="3391"/>
        <w:gridCol w:w="4058"/>
      </w:tblGrid>
      <w:tr w:rsidR="009E32B1" w:rsidRPr="00866140" w:rsidTr="002C34F7">
        <w:tblPrEx>
          <w:tblCellMar>
            <w:top w:w="0" w:type="dxa"/>
            <w:bottom w:w="0" w:type="dxa"/>
          </w:tblCellMar>
        </w:tblPrEx>
        <w:trPr>
          <w:jc w:val="center"/>
        </w:trPr>
        <w:tc>
          <w:tcPr>
            <w:tcW w:w="1659" w:type="dxa"/>
            <w:vAlign w:val="center"/>
          </w:tcPr>
          <w:p w:rsidR="009E32B1" w:rsidRPr="00866140" w:rsidRDefault="009E32B1" w:rsidP="002C34F7">
            <w:pPr>
              <w:spacing w:line="360" w:lineRule="auto"/>
              <w:rPr>
                <w:rFonts w:hint="eastAsia"/>
                <w:szCs w:val="21"/>
              </w:rPr>
            </w:pPr>
            <w:r w:rsidRPr="00866140">
              <w:rPr>
                <w:rFonts w:hint="eastAsia"/>
                <w:szCs w:val="21"/>
              </w:rPr>
              <w:t>故障现象</w:t>
            </w:r>
          </w:p>
        </w:tc>
        <w:tc>
          <w:tcPr>
            <w:tcW w:w="3391" w:type="dxa"/>
            <w:vAlign w:val="center"/>
          </w:tcPr>
          <w:p w:rsidR="009E32B1" w:rsidRPr="00866140" w:rsidRDefault="009E32B1" w:rsidP="002C34F7">
            <w:pPr>
              <w:spacing w:line="360" w:lineRule="auto"/>
              <w:ind w:firstLineChars="200" w:firstLine="420"/>
              <w:rPr>
                <w:rFonts w:hint="eastAsia"/>
                <w:szCs w:val="21"/>
              </w:rPr>
            </w:pPr>
            <w:r w:rsidRPr="00866140">
              <w:rPr>
                <w:rFonts w:hint="eastAsia"/>
                <w:szCs w:val="21"/>
              </w:rPr>
              <w:t>产生原因</w:t>
            </w:r>
          </w:p>
        </w:tc>
        <w:tc>
          <w:tcPr>
            <w:tcW w:w="4058" w:type="dxa"/>
            <w:vAlign w:val="center"/>
          </w:tcPr>
          <w:p w:rsidR="009E32B1" w:rsidRPr="00866140" w:rsidRDefault="009E32B1" w:rsidP="002C34F7">
            <w:pPr>
              <w:spacing w:line="360" w:lineRule="auto"/>
              <w:ind w:firstLineChars="200" w:firstLine="420"/>
              <w:rPr>
                <w:rFonts w:hint="eastAsia"/>
                <w:szCs w:val="21"/>
              </w:rPr>
            </w:pPr>
            <w:r w:rsidRPr="00866140">
              <w:rPr>
                <w:rFonts w:hint="eastAsia"/>
                <w:szCs w:val="21"/>
              </w:rPr>
              <w:t>检修方法</w:t>
            </w:r>
          </w:p>
        </w:tc>
      </w:tr>
      <w:tr w:rsidR="009E32B1" w:rsidRPr="00866140" w:rsidTr="002C34F7">
        <w:tblPrEx>
          <w:tblCellMar>
            <w:top w:w="0" w:type="dxa"/>
            <w:bottom w:w="0" w:type="dxa"/>
          </w:tblCellMar>
        </w:tblPrEx>
        <w:trPr>
          <w:cantSplit/>
          <w:trHeight w:val="436"/>
          <w:jc w:val="center"/>
        </w:trPr>
        <w:tc>
          <w:tcPr>
            <w:tcW w:w="1659" w:type="dxa"/>
            <w:vMerge w:val="restart"/>
            <w:vAlign w:val="center"/>
          </w:tcPr>
          <w:p w:rsidR="009E32B1" w:rsidRPr="00866140" w:rsidRDefault="009E32B1" w:rsidP="002C34F7">
            <w:pPr>
              <w:spacing w:line="360" w:lineRule="auto"/>
              <w:rPr>
                <w:rFonts w:hint="eastAsia"/>
                <w:szCs w:val="21"/>
              </w:rPr>
            </w:pPr>
            <w:r w:rsidRPr="00866140">
              <w:rPr>
                <w:rFonts w:hint="eastAsia"/>
                <w:szCs w:val="21"/>
              </w:rPr>
              <w:t>真空泵</w:t>
            </w:r>
          </w:p>
          <w:p w:rsidR="009E32B1" w:rsidRPr="00866140" w:rsidRDefault="009E32B1" w:rsidP="002C34F7">
            <w:pPr>
              <w:spacing w:line="360" w:lineRule="auto"/>
              <w:rPr>
                <w:rFonts w:hint="eastAsia"/>
                <w:szCs w:val="21"/>
              </w:rPr>
            </w:pPr>
            <w:r w:rsidRPr="00866140">
              <w:rPr>
                <w:rFonts w:hint="eastAsia"/>
                <w:szCs w:val="21"/>
              </w:rPr>
              <w:t>启动困难</w:t>
            </w:r>
          </w:p>
        </w:tc>
        <w:tc>
          <w:tcPr>
            <w:tcW w:w="3391" w:type="dxa"/>
            <w:vAlign w:val="center"/>
          </w:tcPr>
          <w:p w:rsidR="009E32B1" w:rsidRPr="00866140" w:rsidRDefault="009E32B1" w:rsidP="002C34F7">
            <w:pPr>
              <w:spacing w:line="360" w:lineRule="auto"/>
              <w:rPr>
                <w:szCs w:val="21"/>
              </w:rPr>
            </w:pPr>
            <w:r w:rsidRPr="00866140">
              <w:rPr>
                <w:rFonts w:hint="eastAsia"/>
                <w:szCs w:val="21"/>
              </w:rPr>
              <w:t>1</w:t>
            </w:r>
            <w:r w:rsidRPr="00866140">
              <w:rPr>
                <w:rFonts w:hint="eastAsia"/>
                <w:szCs w:val="21"/>
              </w:rPr>
              <w:t>）皮带过紧或过松</w:t>
            </w:r>
          </w:p>
        </w:tc>
        <w:tc>
          <w:tcPr>
            <w:tcW w:w="4058" w:type="dxa"/>
            <w:vAlign w:val="center"/>
          </w:tcPr>
          <w:p w:rsidR="009E32B1" w:rsidRPr="00866140" w:rsidRDefault="009E32B1" w:rsidP="002C34F7">
            <w:pPr>
              <w:spacing w:line="360" w:lineRule="auto"/>
              <w:rPr>
                <w:rFonts w:hint="eastAsia"/>
                <w:szCs w:val="21"/>
              </w:rPr>
            </w:pPr>
            <w:r w:rsidRPr="00866140">
              <w:rPr>
                <w:rFonts w:hint="eastAsia"/>
                <w:szCs w:val="21"/>
              </w:rPr>
              <w:t>调整电机位置</w:t>
            </w:r>
          </w:p>
        </w:tc>
      </w:tr>
      <w:tr w:rsidR="009E32B1" w:rsidRPr="00866140" w:rsidTr="002C34F7">
        <w:tblPrEx>
          <w:tblCellMar>
            <w:top w:w="0" w:type="dxa"/>
            <w:bottom w:w="0" w:type="dxa"/>
          </w:tblCellMar>
        </w:tblPrEx>
        <w:trPr>
          <w:cantSplit/>
          <w:trHeight w:val="429"/>
          <w:jc w:val="center"/>
        </w:trPr>
        <w:tc>
          <w:tcPr>
            <w:tcW w:w="1659" w:type="dxa"/>
            <w:vMerge/>
            <w:vAlign w:val="center"/>
          </w:tcPr>
          <w:p w:rsidR="009E32B1" w:rsidRPr="00866140" w:rsidRDefault="009E32B1" w:rsidP="002C34F7">
            <w:pPr>
              <w:spacing w:line="360" w:lineRule="auto"/>
              <w:ind w:firstLineChars="200" w:firstLine="420"/>
              <w:rPr>
                <w:rFonts w:hint="eastAsia"/>
                <w:szCs w:val="21"/>
              </w:rPr>
            </w:pPr>
          </w:p>
        </w:tc>
        <w:tc>
          <w:tcPr>
            <w:tcW w:w="3391" w:type="dxa"/>
            <w:vAlign w:val="center"/>
          </w:tcPr>
          <w:p w:rsidR="009E32B1" w:rsidRPr="00866140" w:rsidRDefault="009E32B1" w:rsidP="002C34F7">
            <w:pPr>
              <w:spacing w:line="360" w:lineRule="auto"/>
              <w:rPr>
                <w:rFonts w:hint="eastAsia"/>
                <w:szCs w:val="21"/>
              </w:rPr>
            </w:pPr>
            <w:r w:rsidRPr="00866140">
              <w:rPr>
                <w:rFonts w:hint="eastAsia"/>
                <w:szCs w:val="21"/>
              </w:rPr>
              <w:t>2</w:t>
            </w:r>
            <w:r w:rsidRPr="00866140">
              <w:rPr>
                <w:rFonts w:hint="eastAsia"/>
                <w:szCs w:val="21"/>
              </w:rPr>
              <w:t>）真空泵有返油现象</w:t>
            </w:r>
          </w:p>
        </w:tc>
        <w:tc>
          <w:tcPr>
            <w:tcW w:w="4058" w:type="dxa"/>
            <w:vAlign w:val="center"/>
          </w:tcPr>
          <w:p w:rsidR="009E32B1" w:rsidRPr="00866140" w:rsidRDefault="009E32B1" w:rsidP="002C34F7">
            <w:pPr>
              <w:spacing w:line="360" w:lineRule="auto"/>
              <w:rPr>
                <w:rFonts w:hint="eastAsia"/>
                <w:szCs w:val="21"/>
              </w:rPr>
            </w:pPr>
            <w:r w:rsidRPr="00866140">
              <w:rPr>
                <w:rFonts w:hint="eastAsia"/>
                <w:szCs w:val="21"/>
              </w:rPr>
              <w:t>用手搬动皮带轮数圈把前级空间</w:t>
            </w:r>
          </w:p>
        </w:tc>
      </w:tr>
      <w:tr w:rsidR="009E32B1" w:rsidRPr="00866140" w:rsidTr="002C34F7">
        <w:tblPrEx>
          <w:tblCellMar>
            <w:top w:w="0" w:type="dxa"/>
            <w:bottom w:w="0" w:type="dxa"/>
          </w:tblCellMar>
        </w:tblPrEx>
        <w:trPr>
          <w:cantSplit/>
          <w:trHeight w:val="251"/>
          <w:jc w:val="center"/>
        </w:trPr>
        <w:tc>
          <w:tcPr>
            <w:tcW w:w="1659" w:type="dxa"/>
            <w:vMerge/>
            <w:vAlign w:val="center"/>
          </w:tcPr>
          <w:p w:rsidR="009E32B1" w:rsidRPr="00866140" w:rsidRDefault="009E32B1" w:rsidP="002C34F7">
            <w:pPr>
              <w:spacing w:line="360" w:lineRule="auto"/>
              <w:ind w:firstLineChars="200" w:firstLine="420"/>
              <w:rPr>
                <w:rFonts w:hint="eastAsia"/>
                <w:szCs w:val="21"/>
              </w:rPr>
            </w:pPr>
          </w:p>
        </w:tc>
        <w:tc>
          <w:tcPr>
            <w:tcW w:w="3391" w:type="dxa"/>
            <w:vAlign w:val="center"/>
          </w:tcPr>
          <w:p w:rsidR="009E32B1" w:rsidRPr="00866140" w:rsidRDefault="009E32B1" w:rsidP="002C34F7">
            <w:pPr>
              <w:spacing w:line="360" w:lineRule="auto"/>
              <w:rPr>
                <w:rFonts w:hint="eastAsia"/>
                <w:szCs w:val="21"/>
              </w:rPr>
            </w:pPr>
            <w:r w:rsidRPr="00866140">
              <w:rPr>
                <w:rFonts w:hint="eastAsia"/>
                <w:szCs w:val="21"/>
              </w:rPr>
              <w:t>3</w:t>
            </w:r>
            <w:r w:rsidRPr="00866140">
              <w:rPr>
                <w:rFonts w:hint="eastAsia"/>
                <w:szCs w:val="21"/>
              </w:rPr>
              <w:t>）油温太低</w:t>
            </w:r>
          </w:p>
        </w:tc>
        <w:tc>
          <w:tcPr>
            <w:tcW w:w="4058" w:type="dxa"/>
            <w:vAlign w:val="center"/>
          </w:tcPr>
          <w:p w:rsidR="009E32B1" w:rsidRPr="00866140" w:rsidRDefault="009E32B1" w:rsidP="002C34F7">
            <w:pPr>
              <w:spacing w:line="360" w:lineRule="auto"/>
              <w:rPr>
                <w:rFonts w:hint="eastAsia"/>
                <w:szCs w:val="21"/>
              </w:rPr>
            </w:pPr>
            <w:r w:rsidRPr="00866140">
              <w:rPr>
                <w:rFonts w:hint="eastAsia"/>
                <w:szCs w:val="21"/>
              </w:rPr>
              <w:t>油吸进泵中（同上）</w:t>
            </w:r>
          </w:p>
        </w:tc>
      </w:tr>
      <w:tr w:rsidR="009E32B1" w:rsidRPr="00866140" w:rsidTr="002C34F7">
        <w:tblPrEx>
          <w:tblCellMar>
            <w:top w:w="0" w:type="dxa"/>
            <w:bottom w:w="0" w:type="dxa"/>
          </w:tblCellMar>
        </w:tblPrEx>
        <w:trPr>
          <w:cantSplit/>
          <w:trHeight w:val="555"/>
          <w:jc w:val="center"/>
        </w:trPr>
        <w:tc>
          <w:tcPr>
            <w:tcW w:w="1659" w:type="dxa"/>
            <w:vMerge w:val="restart"/>
            <w:vAlign w:val="center"/>
          </w:tcPr>
          <w:p w:rsidR="009E32B1" w:rsidRPr="00866140" w:rsidRDefault="009E32B1" w:rsidP="002C34F7">
            <w:pPr>
              <w:spacing w:line="360" w:lineRule="auto"/>
              <w:rPr>
                <w:rFonts w:hint="eastAsia"/>
                <w:szCs w:val="21"/>
              </w:rPr>
            </w:pPr>
            <w:r w:rsidRPr="00866140">
              <w:rPr>
                <w:rFonts w:hint="eastAsia"/>
                <w:szCs w:val="21"/>
              </w:rPr>
              <w:t>真空度</w:t>
            </w:r>
          </w:p>
          <w:p w:rsidR="009E32B1" w:rsidRPr="00866140" w:rsidRDefault="009E32B1" w:rsidP="002C34F7">
            <w:pPr>
              <w:spacing w:line="360" w:lineRule="auto"/>
              <w:rPr>
                <w:rFonts w:hint="eastAsia"/>
                <w:szCs w:val="21"/>
              </w:rPr>
            </w:pPr>
            <w:r w:rsidRPr="00866140">
              <w:rPr>
                <w:rFonts w:hint="eastAsia"/>
                <w:szCs w:val="21"/>
              </w:rPr>
              <w:t>降低</w:t>
            </w:r>
          </w:p>
        </w:tc>
        <w:tc>
          <w:tcPr>
            <w:tcW w:w="3391" w:type="dxa"/>
            <w:vAlign w:val="center"/>
          </w:tcPr>
          <w:p w:rsidR="009E32B1" w:rsidRPr="00866140" w:rsidRDefault="009E32B1" w:rsidP="002C34F7">
            <w:pPr>
              <w:spacing w:line="360" w:lineRule="auto"/>
              <w:rPr>
                <w:rFonts w:hint="eastAsia"/>
                <w:szCs w:val="21"/>
              </w:rPr>
            </w:pPr>
            <w:r w:rsidRPr="00866140">
              <w:rPr>
                <w:rFonts w:hint="eastAsia"/>
                <w:szCs w:val="21"/>
              </w:rPr>
              <w:t>1</w:t>
            </w:r>
            <w:r w:rsidRPr="00866140">
              <w:rPr>
                <w:rFonts w:hint="eastAsia"/>
                <w:szCs w:val="21"/>
              </w:rPr>
              <w:t>）激光器系统有漏气</w:t>
            </w:r>
          </w:p>
        </w:tc>
        <w:tc>
          <w:tcPr>
            <w:tcW w:w="4058" w:type="dxa"/>
            <w:vAlign w:val="center"/>
          </w:tcPr>
          <w:p w:rsidR="009E32B1" w:rsidRPr="00866140" w:rsidRDefault="009E32B1" w:rsidP="002C34F7">
            <w:pPr>
              <w:spacing w:line="360" w:lineRule="auto"/>
              <w:rPr>
                <w:rFonts w:hint="eastAsia"/>
                <w:szCs w:val="21"/>
              </w:rPr>
            </w:pPr>
            <w:r w:rsidRPr="00866140">
              <w:rPr>
                <w:rFonts w:hint="eastAsia"/>
                <w:szCs w:val="21"/>
              </w:rPr>
              <w:t>检漏，排除漏孔漏水现象</w:t>
            </w:r>
          </w:p>
        </w:tc>
      </w:tr>
      <w:tr w:rsidR="009E32B1" w:rsidRPr="00866140" w:rsidTr="002C34F7">
        <w:tblPrEx>
          <w:tblCellMar>
            <w:top w:w="0" w:type="dxa"/>
            <w:bottom w:w="0" w:type="dxa"/>
          </w:tblCellMar>
        </w:tblPrEx>
        <w:trPr>
          <w:cantSplit/>
          <w:jc w:val="center"/>
        </w:trPr>
        <w:tc>
          <w:tcPr>
            <w:tcW w:w="1659" w:type="dxa"/>
            <w:vMerge/>
            <w:vAlign w:val="center"/>
          </w:tcPr>
          <w:p w:rsidR="009E32B1" w:rsidRPr="00866140" w:rsidRDefault="009E32B1" w:rsidP="002C34F7">
            <w:pPr>
              <w:spacing w:line="360" w:lineRule="auto"/>
              <w:ind w:firstLineChars="200" w:firstLine="420"/>
              <w:rPr>
                <w:rFonts w:hint="eastAsia"/>
                <w:szCs w:val="21"/>
              </w:rPr>
            </w:pPr>
          </w:p>
        </w:tc>
        <w:tc>
          <w:tcPr>
            <w:tcW w:w="3391" w:type="dxa"/>
            <w:vAlign w:val="center"/>
          </w:tcPr>
          <w:p w:rsidR="009E32B1" w:rsidRPr="00866140" w:rsidRDefault="009E32B1" w:rsidP="002C34F7">
            <w:pPr>
              <w:spacing w:line="360" w:lineRule="auto"/>
              <w:rPr>
                <w:rFonts w:hint="eastAsia"/>
                <w:szCs w:val="21"/>
              </w:rPr>
            </w:pPr>
            <w:r w:rsidRPr="00866140">
              <w:rPr>
                <w:rFonts w:hint="eastAsia"/>
                <w:szCs w:val="21"/>
              </w:rPr>
              <w:t>2</w:t>
            </w:r>
            <w:r w:rsidRPr="00866140">
              <w:rPr>
                <w:rFonts w:hint="eastAsia"/>
                <w:szCs w:val="21"/>
              </w:rPr>
              <w:t>）泵内油量不足</w:t>
            </w:r>
          </w:p>
        </w:tc>
        <w:tc>
          <w:tcPr>
            <w:tcW w:w="4058" w:type="dxa"/>
            <w:vAlign w:val="center"/>
          </w:tcPr>
          <w:p w:rsidR="009E32B1" w:rsidRPr="00866140" w:rsidRDefault="009E32B1" w:rsidP="002C34F7">
            <w:pPr>
              <w:spacing w:line="360" w:lineRule="auto"/>
              <w:rPr>
                <w:rFonts w:hint="eastAsia"/>
                <w:szCs w:val="21"/>
              </w:rPr>
            </w:pPr>
            <w:r w:rsidRPr="00866140">
              <w:rPr>
                <w:rFonts w:hint="eastAsia"/>
                <w:szCs w:val="21"/>
              </w:rPr>
              <w:t>添加</w:t>
            </w:r>
            <w:r w:rsidRPr="00866140">
              <w:rPr>
                <w:rFonts w:hint="eastAsia"/>
                <w:szCs w:val="21"/>
              </w:rPr>
              <w:t>1#</w:t>
            </w:r>
            <w:r w:rsidRPr="00866140">
              <w:rPr>
                <w:rFonts w:hint="eastAsia"/>
                <w:szCs w:val="21"/>
              </w:rPr>
              <w:t>真空泵油至油标线</w:t>
            </w:r>
          </w:p>
        </w:tc>
      </w:tr>
      <w:tr w:rsidR="009E32B1" w:rsidRPr="00866140" w:rsidTr="002C34F7">
        <w:tblPrEx>
          <w:tblCellMar>
            <w:top w:w="0" w:type="dxa"/>
            <w:bottom w:w="0" w:type="dxa"/>
          </w:tblCellMar>
        </w:tblPrEx>
        <w:trPr>
          <w:cantSplit/>
          <w:jc w:val="center"/>
        </w:trPr>
        <w:tc>
          <w:tcPr>
            <w:tcW w:w="1659" w:type="dxa"/>
            <w:vMerge/>
            <w:vAlign w:val="center"/>
          </w:tcPr>
          <w:p w:rsidR="009E32B1" w:rsidRPr="00866140" w:rsidRDefault="009E32B1" w:rsidP="002C34F7">
            <w:pPr>
              <w:spacing w:line="360" w:lineRule="auto"/>
              <w:ind w:firstLineChars="200" w:firstLine="420"/>
              <w:rPr>
                <w:rFonts w:hint="eastAsia"/>
                <w:szCs w:val="21"/>
              </w:rPr>
            </w:pPr>
          </w:p>
        </w:tc>
        <w:tc>
          <w:tcPr>
            <w:tcW w:w="3391" w:type="dxa"/>
            <w:vAlign w:val="center"/>
          </w:tcPr>
          <w:p w:rsidR="009E32B1" w:rsidRPr="00866140" w:rsidRDefault="009E32B1" w:rsidP="002C34F7">
            <w:pPr>
              <w:spacing w:line="360" w:lineRule="auto"/>
              <w:rPr>
                <w:rFonts w:hint="eastAsia"/>
                <w:szCs w:val="21"/>
              </w:rPr>
            </w:pPr>
            <w:r w:rsidRPr="00866140">
              <w:rPr>
                <w:rFonts w:hint="eastAsia"/>
                <w:szCs w:val="21"/>
              </w:rPr>
              <w:t>3</w:t>
            </w:r>
            <w:r w:rsidRPr="00866140">
              <w:rPr>
                <w:rFonts w:hint="eastAsia"/>
                <w:szCs w:val="21"/>
              </w:rPr>
              <w:t>）泵内油严重污染和皂化</w:t>
            </w:r>
          </w:p>
        </w:tc>
        <w:tc>
          <w:tcPr>
            <w:tcW w:w="4058" w:type="dxa"/>
            <w:vAlign w:val="center"/>
          </w:tcPr>
          <w:p w:rsidR="009E32B1" w:rsidRPr="00866140" w:rsidRDefault="009E32B1" w:rsidP="002C34F7">
            <w:pPr>
              <w:spacing w:line="360" w:lineRule="auto"/>
              <w:rPr>
                <w:rFonts w:hint="eastAsia"/>
                <w:szCs w:val="21"/>
              </w:rPr>
            </w:pPr>
            <w:r w:rsidRPr="00866140">
              <w:rPr>
                <w:rFonts w:hint="eastAsia"/>
                <w:szCs w:val="21"/>
              </w:rPr>
              <w:t>清洗，换油</w:t>
            </w:r>
          </w:p>
        </w:tc>
      </w:tr>
      <w:tr w:rsidR="009E32B1" w:rsidRPr="00866140" w:rsidTr="002C34F7">
        <w:tblPrEx>
          <w:tblCellMar>
            <w:top w:w="0" w:type="dxa"/>
            <w:bottom w:w="0" w:type="dxa"/>
          </w:tblCellMar>
        </w:tblPrEx>
        <w:trPr>
          <w:cantSplit/>
          <w:jc w:val="center"/>
        </w:trPr>
        <w:tc>
          <w:tcPr>
            <w:tcW w:w="1659" w:type="dxa"/>
            <w:vMerge/>
            <w:vAlign w:val="center"/>
          </w:tcPr>
          <w:p w:rsidR="009E32B1" w:rsidRPr="00866140" w:rsidRDefault="009E32B1" w:rsidP="002C34F7">
            <w:pPr>
              <w:spacing w:line="360" w:lineRule="auto"/>
              <w:ind w:firstLineChars="200" w:firstLine="420"/>
              <w:rPr>
                <w:rFonts w:hint="eastAsia"/>
                <w:szCs w:val="21"/>
              </w:rPr>
            </w:pPr>
          </w:p>
        </w:tc>
        <w:tc>
          <w:tcPr>
            <w:tcW w:w="3391" w:type="dxa"/>
            <w:vAlign w:val="center"/>
          </w:tcPr>
          <w:p w:rsidR="009E32B1" w:rsidRPr="00866140" w:rsidRDefault="009E32B1" w:rsidP="002C34F7">
            <w:pPr>
              <w:spacing w:line="360" w:lineRule="auto"/>
              <w:rPr>
                <w:rFonts w:hint="eastAsia"/>
                <w:szCs w:val="21"/>
              </w:rPr>
            </w:pPr>
            <w:r w:rsidRPr="00866140">
              <w:rPr>
                <w:rFonts w:hint="eastAsia"/>
                <w:szCs w:val="21"/>
              </w:rPr>
              <w:t>4</w:t>
            </w:r>
            <w:r w:rsidRPr="00866140">
              <w:rPr>
                <w:rFonts w:hint="eastAsia"/>
                <w:szCs w:val="21"/>
              </w:rPr>
              <w:t>）真空泵返油</w:t>
            </w:r>
          </w:p>
        </w:tc>
        <w:tc>
          <w:tcPr>
            <w:tcW w:w="4058" w:type="dxa"/>
            <w:vAlign w:val="center"/>
          </w:tcPr>
          <w:p w:rsidR="009E32B1" w:rsidRPr="00866140" w:rsidRDefault="009E32B1" w:rsidP="002C34F7">
            <w:pPr>
              <w:spacing w:line="360" w:lineRule="auto"/>
              <w:rPr>
                <w:rFonts w:hint="eastAsia"/>
                <w:szCs w:val="21"/>
              </w:rPr>
            </w:pPr>
            <w:r w:rsidRPr="00866140">
              <w:rPr>
                <w:rFonts w:hint="eastAsia"/>
                <w:szCs w:val="21"/>
              </w:rPr>
              <w:t>清洗，检查放气阀</w:t>
            </w:r>
          </w:p>
        </w:tc>
      </w:tr>
      <w:tr w:rsidR="009E32B1" w:rsidRPr="00866140" w:rsidTr="002C34F7">
        <w:tblPrEx>
          <w:tblCellMar>
            <w:top w:w="0" w:type="dxa"/>
            <w:bottom w:w="0" w:type="dxa"/>
          </w:tblCellMar>
        </w:tblPrEx>
        <w:trPr>
          <w:cantSplit/>
          <w:jc w:val="center"/>
        </w:trPr>
        <w:tc>
          <w:tcPr>
            <w:tcW w:w="1659" w:type="dxa"/>
            <w:vAlign w:val="center"/>
          </w:tcPr>
          <w:p w:rsidR="009E32B1" w:rsidRPr="00866140" w:rsidRDefault="009E32B1" w:rsidP="002C34F7">
            <w:pPr>
              <w:spacing w:line="360" w:lineRule="auto"/>
              <w:rPr>
                <w:rFonts w:hint="eastAsia"/>
                <w:szCs w:val="21"/>
              </w:rPr>
            </w:pPr>
            <w:r w:rsidRPr="00866140">
              <w:rPr>
                <w:rFonts w:hint="eastAsia"/>
                <w:szCs w:val="21"/>
              </w:rPr>
              <w:lastRenderedPageBreak/>
              <w:t>真空计无指示</w:t>
            </w:r>
          </w:p>
        </w:tc>
        <w:tc>
          <w:tcPr>
            <w:tcW w:w="3391" w:type="dxa"/>
            <w:vAlign w:val="center"/>
          </w:tcPr>
          <w:p w:rsidR="009E32B1" w:rsidRPr="00866140" w:rsidRDefault="009E32B1" w:rsidP="002C34F7">
            <w:pPr>
              <w:spacing w:line="360" w:lineRule="auto"/>
              <w:rPr>
                <w:rFonts w:hint="eastAsia"/>
                <w:szCs w:val="21"/>
              </w:rPr>
            </w:pPr>
            <w:r w:rsidRPr="00866140">
              <w:rPr>
                <w:rFonts w:hint="eastAsia"/>
                <w:szCs w:val="21"/>
              </w:rPr>
              <w:t>1</w:t>
            </w:r>
            <w:r w:rsidRPr="00866140">
              <w:rPr>
                <w:rFonts w:hint="eastAsia"/>
                <w:szCs w:val="21"/>
              </w:rPr>
              <w:t>）热偶计损坏</w:t>
            </w:r>
          </w:p>
        </w:tc>
        <w:tc>
          <w:tcPr>
            <w:tcW w:w="4058" w:type="dxa"/>
            <w:vAlign w:val="center"/>
          </w:tcPr>
          <w:p w:rsidR="009E32B1" w:rsidRPr="00866140" w:rsidRDefault="009E32B1" w:rsidP="002C34F7">
            <w:pPr>
              <w:spacing w:line="360" w:lineRule="auto"/>
              <w:rPr>
                <w:rFonts w:hint="eastAsia"/>
                <w:szCs w:val="21"/>
              </w:rPr>
            </w:pPr>
            <w:r w:rsidRPr="00866140">
              <w:rPr>
                <w:rFonts w:hint="eastAsia"/>
                <w:szCs w:val="21"/>
              </w:rPr>
              <w:t>更换</w:t>
            </w:r>
          </w:p>
        </w:tc>
      </w:tr>
      <w:tr w:rsidR="009E32B1" w:rsidRPr="00866140" w:rsidTr="002C34F7">
        <w:tblPrEx>
          <w:tblCellMar>
            <w:top w:w="0" w:type="dxa"/>
            <w:bottom w:w="0" w:type="dxa"/>
          </w:tblCellMar>
        </w:tblPrEx>
        <w:trPr>
          <w:cantSplit/>
          <w:jc w:val="center"/>
        </w:trPr>
        <w:tc>
          <w:tcPr>
            <w:tcW w:w="1659" w:type="dxa"/>
            <w:vMerge w:val="restart"/>
            <w:vAlign w:val="center"/>
          </w:tcPr>
          <w:p w:rsidR="009E32B1" w:rsidRPr="00866140" w:rsidRDefault="009E32B1" w:rsidP="002C34F7">
            <w:pPr>
              <w:spacing w:line="360" w:lineRule="auto"/>
              <w:rPr>
                <w:rFonts w:hint="eastAsia"/>
                <w:szCs w:val="21"/>
              </w:rPr>
            </w:pPr>
            <w:r w:rsidRPr="00866140">
              <w:rPr>
                <w:rFonts w:hint="eastAsia"/>
                <w:szCs w:val="21"/>
              </w:rPr>
              <w:t>自动充气</w:t>
            </w:r>
          </w:p>
          <w:p w:rsidR="009E32B1" w:rsidRPr="00866140" w:rsidRDefault="009E32B1" w:rsidP="002C34F7">
            <w:pPr>
              <w:spacing w:line="360" w:lineRule="auto"/>
              <w:rPr>
                <w:rFonts w:hint="eastAsia"/>
                <w:szCs w:val="21"/>
              </w:rPr>
            </w:pPr>
            <w:r w:rsidRPr="00866140">
              <w:rPr>
                <w:rFonts w:hint="eastAsia"/>
                <w:szCs w:val="21"/>
              </w:rPr>
              <w:t>系统失灵</w:t>
            </w:r>
          </w:p>
        </w:tc>
        <w:tc>
          <w:tcPr>
            <w:tcW w:w="3391" w:type="dxa"/>
            <w:vAlign w:val="center"/>
          </w:tcPr>
          <w:p w:rsidR="009E32B1" w:rsidRPr="00866140" w:rsidRDefault="009E32B1" w:rsidP="002C34F7">
            <w:pPr>
              <w:spacing w:line="360" w:lineRule="auto"/>
              <w:rPr>
                <w:rFonts w:hint="eastAsia"/>
                <w:szCs w:val="21"/>
              </w:rPr>
            </w:pPr>
            <w:r w:rsidRPr="00866140">
              <w:rPr>
                <w:rFonts w:hint="eastAsia"/>
                <w:szCs w:val="21"/>
              </w:rPr>
              <w:t xml:space="preserve">1) </w:t>
            </w:r>
            <w:r w:rsidRPr="00866140">
              <w:rPr>
                <w:rFonts w:hint="eastAsia"/>
                <w:szCs w:val="21"/>
              </w:rPr>
              <w:t>充气系统漏气</w:t>
            </w:r>
          </w:p>
        </w:tc>
        <w:tc>
          <w:tcPr>
            <w:tcW w:w="4058" w:type="dxa"/>
            <w:vAlign w:val="center"/>
          </w:tcPr>
          <w:p w:rsidR="009E32B1" w:rsidRPr="00866140" w:rsidRDefault="009E32B1" w:rsidP="002C34F7">
            <w:pPr>
              <w:spacing w:line="360" w:lineRule="auto"/>
              <w:rPr>
                <w:rFonts w:hint="eastAsia"/>
                <w:szCs w:val="21"/>
              </w:rPr>
            </w:pPr>
            <w:r w:rsidRPr="00866140">
              <w:rPr>
                <w:rFonts w:hint="eastAsia"/>
                <w:szCs w:val="21"/>
              </w:rPr>
              <w:t>检漏，排除</w:t>
            </w:r>
          </w:p>
        </w:tc>
      </w:tr>
      <w:tr w:rsidR="009E32B1" w:rsidRPr="00866140" w:rsidTr="002C34F7">
        <w:tblPrEx>
          <w:tblCellMar>
            <w:top w:w="0" w:type="dxa"/>
            <w:bottom w:w="0" w:type="dxa"/>
          </w:tblCellMar>
        </w:tblPrEx>
        <w:trPr>
          <w:cantSplit/>
          <w:jc w:val="center"/>
        </w:trPr>
        <w:tc>
          <w:tcPr>
            <w:tcW w:w="1659" w:type="dxa"/>
            <w:vMerge/>
            <w:vAlign w:val="center"/>
          </w:tcPr>
          <w:p w:rsidR="009E32B1" w:rsidRPr="00866140" w:rsidRDefault="009E32B1" w:rsidP="002C34F7">
            <w:pPr>
              <w:spacing w:line="360" w:lineRule="auto"/>
              <w:ind w:firstLineChars="200" w:firstLine="420"/>
              <w:rPr>
                <w:rFonts w:hint="eastAsia"/>
                <w:szCs w:val="21"/>
              </w:rPr>
            </w:pPr>
          </w:p>
        </w:tc>
        <w:tc>
          <w:tcPr>
            <w:tcW w:w="3391" w:type="dxa"/>
            <w:vAlign w:val="center"/>
          </w:tcPr>
          <w:p w:rsidR="009E32B1" w:rsidRPr="00866140" w:rsidRDefault="009E32B1" w:rsidP="002C34F7">
            <w:pPr>
              <w:spacing w:line="360" w:lineRule="auto"/>
              <w:rPr>
                <w:rFonts w:hint="eastAsia"/>
                <w:szCs w:val="21"/>
              </w:rPr>
            </w:pPr>
            <w:r w:rsidRPr="00866140">
              <w:rPr>
                <w:rFonts w:hint="eastAsia"/>
                <w:szCs w:val="21"/>
              </w:rPr>
              <w:t xml:space="preserve">2) </w:t>
            </w:r>
            <w:r w:rsidRPr="00866140">
              <w:rPr>
                <w:rFonts w:hint="eastAsia"/>
                <w:szCs w:val="21"/>
              </w:rPr>
              <w:t>减压器，减压阀压力不足</w:t>
            </w:r>
          </w:p>
        </w:tc>
        <w:tc>
          <w:tcPr>
            <w:tcW w:w="4058" w:type="dxa"/>
            <w:vAlign w:val="center"/>
          </w:tcPr>
          <w:p w:rsidR="009E32B1" w:rsidRPr="00866140" w:rsidRDefault="009E32B1" w:rsidP="002C34F7">
            <w:pPr>
              <w:spacing w:line="360" w:lineRule="auto"/>
              <w:rPr>
                <w:rFonts w:hint="eastAsia"/>
                <w:szCs w:val="21"/>
              </w:rPr>
            </w:pPr>
            <w:r w:rsidRPr="00866140">
              <w:rPr>
                <w:rFonts w:hint="eastAsia"/>
                <w:szCs w:val="21"/>
              </w:rPr>
              <w:t>调整压力；检修、更换</w:t>
            </w:r>
          </w:p>
        </w:tc>
      </w:tr>
      <w:tr w:rsidR="009E32B1" w:rsidRPr="00866140" w:rsidTr="002C34F7">
        <w:tblPrEx>
          <w:tblCellMar>
            <w:top w:w="0" w:type="dxa"/>
            <w:bottom w:w="0" w:type="dxa"/>
          </w:tblCellMar>
        </w:tblPrEx>
        <w:trPr>
          <w:cantSplit/>
          <w:jc w:val="center"/>
        </w:trPr>
        <w:tc>
          <w:tcPr>
            <w:tcW w:w="1659" w:type="dxa"/>
            <w:vMerge/>
            <w:vAlign w:val="center"/>
          </w:tcPr>
          <w:p w:rsidR="009E32B1" w:rsidRPr="00866140" w:rsidRDefault="009E32B1" w:rsidP="002C34F7">
            <w:pPr>
              <w:spacing w:line="360" w:lineRule="auto"/>
              <w:ind w:firstLineChars="200" w:firstLine="420"/>
              <w:rPr>
                <w:rFonts w:hint="eastAsia"/>
                <w:szCs w:val="21"/>
              </w:rPr>
            </w:pPr>
          </w:p>
        </w:tc>
        <w:tc>
          <w:tcPr>
            <w:tcW w:w="3391" w:type="dxa"/>
            <w:vAlign w:val="center"/>
          </w:tcPr>
          <w:p w:rsidR="009E32B1" w:rsidRPr="00866140" w:rsidRDefault="009E32B1" w:rsidP="002C34F7">
            <w:pPr>
              <w:spacing w:line="360" w:lineRule="auto"/>
              <w:rPr>
                <w:rFonts w:hint="eastAsia"/>
                <w:szCs w:val="21"/>
              </w:rPr>
            </w:pPr>
            <w:r w:rsidRPr="00866140">
              <w:rPr>
                <w:rFonts w:hint="eastAsia"/>
                <w:szCs w:val="21"/>
              </w:rPr>
              <w:t xml:space="preserve">3) </w:t>
            </w:r>
            <w:r w:rsidRPr="00866140">
              <w:rPr>
                <w:rFonts w:hint="eastAsia"/>
                <w:szCs w:val="21"/>
              </w:rPr>
              <w:t>快充阀，连续阀失灵</w:t>
            </w:r>
          </w:p>
        </w:tc>
        <w:tc>
          <w:tcPr>
            <w:tcW w:w="4058" w:type="dxa"/>
            <w:vAlign w:val="center"/>
          </w:tcPr>
          <w:p w:rsidR="009E32B1" w:rsidRPr="00866140" w:rsidRDefault="009E32B1" w:rsidP="002C34F7">
            <w:pPr>
              <w:spacing w:line="360" w:lineRule="auto"/>
              <w:rPr>
                <w:rFonts w:hint="eastAsia"/>
                <w:szCs w:val="21"/>
              </w:rPr>
            </w:pPr>
            <w:r w:rsidRPr="00866140">
              <w:rPr>
                <w:rFonts w:hint="eastAsia"/>
                <w:szCs w:val="21"/>
              </w:rPr>
              <w:t>检查线路、继电器</w:t>
            </w:r>
          </w:p>
        </w:tc>
      </w:tr>
      <w:tr w:rsidR="009E32B1" w:rsidRPr="00866140" w:rsidTr="002C34F7">
        <w:tblPrEx>
          <w:tblCellMar>
            <w:top w:w="0" w:type="dxa"/>
            <w:bottom w:w="0" w:type="dxa"/>
          </w:tblCellMar>
        </w:tblPrEx>
        <w:trPr>
          <w:cantSplit/>
          <w:jc w:val="center"/>
        </w:trPr>
        <w:tc>
          <w:tcPr>
            <w:tcW w:w="1659" w:type="dxa"/>
            <w:vMerge/>
            <w:vAlign w:val="center"/>
          </w:tcPr>
          <w:p w:rsidR="009E32B1" w:rsidRPr="00866140" w:rsidRDefault="009E32B1" w:rsidP="002C34F7">
            <w:pPr>
              <w:spacing w:line="360" w:lineRule="auto"/>
              <w:ind w:firstLineChars="200" w:firstLine="420"/>
              <w:rPr>
                <w:rFonts w:hint="eastAsia"/>
                <w:szCs w:val="21"/>
              </w:rPr>
            </w:pPr>
          </w:p>
        </w:tc>
        <w:tc>
          <w:tcPr>
            <w:tcW w:w="3391" w:type="dxa"/>
            <w:vAlign w:val="center"/>
          </w:tcPr>
          <w:p w:rsidR="009E32B1" w:rsidRPr="00866140" w:rsidRDefault="009E32B1" w:rsidP="002C34F7">
            <w:pPr>
              <w:spacing w:line="360" w:lineRule="auto"/>
              <w:rPr>
                <w:rFonts w:hint="eastAsia"/>
                <w:szCs w:val="21"/>
              </w:rPr>
            </w:pPr>
            <w:r w:rsidRPr="00866140">
              <w:rPr>
                <w:rFonts w:hint="eastAsia"/>
                <w:szCs w:val="21"/>
              </w:rPr>
              <w:t xml:space="preserve">4) </w:t>
            </w:r>
            <w:r w:rsidRPr="00866140">
              <w:rPr>
                <w:rFonts w:hint="eastAsia"/>
                <w:szCs w:val="21"/>
              </w:rPr>
              <w:t>数显真空计失灵或继电器故障</w:t>
            </w:r>
          </w:p>
        </w:tc>
        <w:tc>
          <w:tcPr>
            <w:tcW w:w="4058" w:type="dxa"/>
            <w:vAlign w:val="center"/>
          </w:tcPr>
          <w:p w:rsidR="009E32B1" w:rsidRPr="00866140" w:rsidRDefault="009E32B1" w:rsidP="002C34F7">
            <w:pPr>
              <w:spacing w:line="360" w:lineRule="auto"/>
              <w:rPr>
                <w:rFonts w:hint="eastAsia"/>
                <w:szCs w:val="21"/>
              </w:rPr>
            </w:pPr>
            <w:r w:rsidRPr="00866140">
              <w:rPr>
                <w:rFonts w:hint="eastAsia"/>
                <w:szCs w:val="21"/>
              </w:rPr>
              <w:t>更换压力继电器</w:t>
            </w:r>
          </w:p>
        </w:tc>
      </w:tr>
    </w:tbl>
    <w:p w:rsidR="009E32B1" w:rsidRPr="00866140" w:rsidRDefault="009E32B1" w:rsidP="009E32B1">
      <w:pPr>
        <w:spacing w:line="360" w:lineRule="auto"/>
        <w:ind w:firstLineChars="200" w:firstLine="420"/>
        <w:rPr>
          <w:rFonts w:hint="eastAsia"/>
          <w:szCs w:val="21"/>
        </w:rPr>
      </w:pPr>
      <w:r w:rsidRPr="00866140">
        <w:rPr>
          <w:rFonts w:hint="eastAsia"/>
          <w:szCs w:val="21"/>
        </w:rPr>
        <w:t>漏水检查：装好激光器后通水，查看所有水管接头处，确认无漏水；抽真空至</w:t>
      </w:r>
      <w:r w:rsidRPr="00866140">
        <w:rPr>
          <w:rFonts w:hint="eastAsia"/>
          <w:szCs w:val="21"/>
        </w:rPr>
        <w:t>40Pa</w:t>
      </w:r>
      <w:r w:rsidRPr="00866140">
        <w:rPr>
          <w:rFonts w:hint="eastAsia"/>
          <w:szCs w:val="21"/>
        </w:rPr>
        <w:t>左右，通水，若真空计指示明显下降，而不是继续上升</w:t>
      </w:r>
      <w:r w:rsidRPr="00866140">
        <w:rPr>
          <w:rFonts w:hint="eastAsia"/>
          <w:szCs w:val="21"/>
        </w:rPr>
        <w:t xml:space="preserve"> </w:t>
      </w:r>
      <w:r w:rsidRPr="00866140">
        <w:rPr>
          <w:rFonts w:hint="eastAsia"/>
          <w:szCs w:val="21"/>
        </w:rPr>
        <w:t>，说明腔内有漏水处，检查所有密封圈，阳极与换热器。</w:t>
      </w:r>
    </w:p>
    <w:p w:rsidR="009E32B1" w:rsidRPr="00866140" w:rsidRDefault="009E32B1" w:rsidP="009E32B1">
      <w:pPr>
        <w:spacing w:line="360" w:lineRule="auto"/>
        <w:ind w:firstLineChars="200" w:firstLine="420"/>
        <w:rPr>
          <w:rFonts w:hint="eastAsia"/>
          <w:szCs w:val="21"/>
        </w:rPr>
      </w:pPr>
      <w:r w:rsidRPr="00866140">
        <w:rPr>
          <w:rFonts w:hint="eastAsia"/>
          <w:szCs w:val="21"/>
        </w:rPr>
        <w:t>真空捡漏：从大气抽真空至</w:t>
      </w:r>
      <w:r w:rsidRPr="00866140">
        <w:rPr>
          <w:rFonts w:hint="eastAsia"/>
          <w:szCs w:val="21"/>
        </w:rPr>
        <w:t>30Pa</w:t>
      </w:r>
      <w:r w:rsidRPr="00866140">
        <w:rPr>
          <w:rFonts w:hint="eastAsia"/>
          <w:szCs w:val="21"/>
        </w:rPr>
        <w:t>，若超过两小时，且八小时之后气压变化＞</w:t>
      </w:r>
      <w:r w:rsidRPr="00866140">
        <w:rPr>
          <w:rFonts w:hint="eastAsia"/>
          <w:szCs w:val="21"/>
        </w:rPr>
        <w:t>200Pa</w:t>
      </w:r>
      <w:r w:rsidRPr="00866140">
        <w:rPr>
          <w:rFonts w:hint="eastAsia"/>
          <w:szCs w:val="21"/>
        </w:rPr>
        <w:t>，则说明腔内有漏气处；在各密封处，涂刷酒精，若真空计指针指示突然下降，说明漏气，检查所有的密封橡胶条是否光滑，是否嵌入槽内。</w:t>
      </w:r>
    </w:p>
    <w:p w:rsidR="009E32B1" w:rsidRPr="00866140" w:rsidRDefault="009E32B1" w:rsidP="009E32B1">
      <w:pPr>
        <w:spacing w:line="360" w:lineRule="auto"/>
        <w:ind w:firstLineChars="200" w:firstLine="420"/>
        <w:rPr>
          <w:rFonts w:hint="eastAsia"/>
          <w:szCs w:val="21"/>
        </w:rPr>
      </w:pPr>
      <w:r w:rsidRPr="00866140">
        <w:rPr>
          <w:rFonts w:hint="eastAsia"/>
          <w:szCs w:val="21"/>
        </w:rPr>
        <w:t>（二）谐振腔部分可能出现的故障及检修</w:t>
      </w:r>
    </w:p>
    <w:tbl>
      <w:tblPr>
        <w:tblW w:w="96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71"/>
        <w:gridCol w:w="2887"/>
        <w:gridCol w:w="4244"/>
      </w:tblGrid>
      <w:tr w:rsidR="009E32B1" w:rsidRPr="00866140" w:rsidTr="002C34F7">
        <w:tblPrEx>
          <w:tblCellMar>
            <w:top w:w="0" w:type="dxa"/>
            <w:bottom w:w="0" w:type="dxa"/>
          </w:tblCellMar>
        </w:tblPrEx>
        <w:trPr>
          <w:jc w:val="center"/>
        </w:trPr>
        <w:tc>
          <w:tcPr>
            <w:tcW w:w="2471" w:type="dxa"/>
            <w:vAlign w:val="center"/>
          </w:tcPr>
          <w:p w:rsidR="009E32B1" w:rsidRPr="00866140" w:rsidRDefault="009E32B1" w:rsidP="002C34F7">
            <w:pPr>
              <w:spacing w:line="360" w:lineRule="auto"/>
              <w:rPr>
                <w:rFonts w:hint="eastAsia"/>
                <w:szCs w:val="21"/>
              </w:rPr>
            </w:pPr>
            <w:r w:rsidRPr="00866140">
              <w:rPr>
                <w:rFonts w:hint="eastAsia"/>
                <w:szCs w:val="21"/>
              </w:rPr>
              <w:t>故障现象</w:t>
            </w:r>
          </w:p>
        </w:tc>
        <w:tc>
          <w:tcPr>
            <w:tcW w:w="2887" w:type="dxa"/>
            <w:vAlign w:val="center"/>
          </w:tcPr>
          <w:p w:rsidR="009E32B1" w:rsidRPr="00866140" w:rsidRDefault="009E32B1" w:rsidP="002C34F7">
            <w:pPr>
              <w:spacing w:line="360" w:lineRule="auto"/>
              <w:rPr>
                <w:rFonts w:hint="eastAsia"/>
                <w:szCs w:val="21"/>
              </w:rPr>
            </w:pPr>
            <w:r w:rsidRPr="00866140">
              <w:rPr>
                <w:rFonts w:hint="eastAsia"/>
                <w:szCs w:val="21"/>
              </w:rPr>
              <w:t>产生原因</w:t>
            </w:r>
          </w:p>
        </w:tc>
        <w:tc>
          <w:tcPr>
            <w:tcW w:w="4244" w:type="dxa"/>
            <w:vAlign w:val="center"/>
          </w:tcPr>
          <w:p w:rsidR="009E32B1" w:rsidRPr="00866140" w:rsidRDefault="009E32B1" w:rsidP="002C34F7">
            <w:pPr>
              <w:spacing w:line="360" w:lineRule="auto"/>
              <w:rPr>
                <w:rFonts w:hint="eastAsia"/>
                <w:szCs w:val="21"/>
              </w:rPr>
            </w:pPr>
            <w:r w:rsidRPr="00866140">
              <w:rPr>
                <w:rFonts w:hint="eastAsia"/>
                <w:szCs w:val="21"/>
              </w:rPr>
              <w:t>检修方法</w:t>
            </w:r>
          </w:p>
        </w:tc>
      </w:tr>
      <w:tr w:rsidR="009E32B1" w:rsidRPr="00866140" w:rsidTr="002C34F7">
        <w:tblPrEx>
          <w:tblCellMar>
            <w:top w:w="0" w:type="dxa"/>
            <w:bottom w:w="0" w:type="dxa"/>
          </w:tblCellMar>
        </w:tblPrEx>
        <w:trPr>
          <w:jc w:val="center"/>
        </w:trPr>
        <w:tc>
          <w:tcPr>
            <w:tcW w:w="2471" w:type="dxa"/>
            <w:vAlign w:val="center"/>
          </w:tcPr>
          <w:p w:rsidR="009E32B1" w:rsidRPr="00866140" w:rsidRDefault="009E32B1" w:rsidP="002C34F7">
            <w:pPr>
              <w:spacing w:line="360" w:lineRule="auto"/>
              <w:rPr>
                <w:rFonts w:hint="eastAsia"/>
                <w:szCs w:val="21"/>
              </w:rPr>
            </w:pPr>
            <w:r w:rsidRPr="00866140">
              <w:rPr>
                <w:rFonts w:hint="eastAsia"/>
                <w:szCs w:val="21"/>
              </w:rPr>
              <w:t>无激光输出</w:t>
            </w:r>
          </w:p>
        </w:tc>
        <w:tc>
          <w:tcPr>
            <w:tcW w:w="2887" w:type="dxa"/>
            <w:vAlign w:val="center"/>
          </w:tcPr>
          <w:p w:rsidR="009E32B1" w:rsidRPr="00866140" w:rsidRDefault="009E32B1" w:rsidP="002C34F7">
            <w:pPr>
              <w:spacing w:line="360" w:lineRule="auto"/>
              <w:rPr>
                <w:rFonts w:hint="eastAsia"/>
                <w:szCs w:val="21"/>
              </w:rPr>
            </w:pPr>
            <w:r w:rsidRPr="00866140">
              <w:rPr>
                <w:rFonts w:hint="eastAsia"/>
                <w:szCs w:val="21"/>
              </w:rPr>
              <w:t>谐振腔失调</w:t>
            </w:r>
          </w:p>
        </w:tc>
        <w:tc>
          <w:tcPr>
            <w:tcW w:w="4244" w:type="dxa"/>
            <w:vAlign w:val="center"/>
          </w:tcPr>
          <w:p w:rsidR="009E32B1" w:rsidRPr="00866140" w:rsidRDefault="009E32B1" w:rsidP="002C34F7">
            <w:pPr>
              <w:spacing w:line="360" w:lineRule="auto"/>
              <w:rPr>
                <w:rFonts w:hint="eastAsia"/>
                <w:szCs w:val="21"/>
              </w:rPr>
            </w:pPr>
            <w:r w:rsidRPr="00866140">
              <w:rPr>
                <w:rFonts w:hint="eastAsia"/>
                <w:szCs w:val="21"/>
              </w:rPr>
              <w:t>调节输出窗片或全反射镜停机重新调整光腔光路</w:t>
            </w:r>
          </w:p>
        </w:tc>
      </w:tr>
      <w:tr w:rsidR="009E32B1" w:rsidRPr="00866140" w:rsidTr="002C34F7">
        <w:tblPrEx>
          <w:tblCellMar>
            <w:top w:w="0" w:type="dxa"/>
            <w:bottom w:w="0" w:type="dxa"/>
          </w:tblCellMar>
        </w:tblPrEx>
        <w:trPr>
          <w:jc w:val="center"/>
        </w:trPr>
        <w:tc>
          <w:tcPr>
            <w:tcW w:w="2471" w:type="dxa"/>
            <w:vAlign w:val="center"/>
          </w:tcPr>
          <w:p w:rsidR="009E32B1" w:rsidRPr="00866140" w:rsidRDefault="009E32B1" w:rsidP="002C34F7">
            <w:pPr>
              <w:spacing w:line="360" w:lineRule="auto"/>
              <w:rPr>
                <w:rFonts w:hint="eastAsia"/>
                <w:szCs w:val="21"/>
              </w:rPr>
            </w:pPr>
            <w:r w:rsidRPr="00866140">
              <w:rPr>
                <w:rFonts w:hint="eastAsia"/>
                <w:szCs w:val="21"/>
              </w:rPr>
              <w:t>激光器功率下降</w:t>
            </w:r>
          </w:p>
        </w:tc>
        <w:tc>
          <w:tcPr>
            <w:tcW w:w="2887" w:type="dxa"/>
            <w:vAlign w:val="center"/>
          </w:tcPr>
          <w:p w:rsidR="009E32B1" w:rsidRPr="00866140" w:rsidRDefault="009E32B1" w:rsidP="002C34F7">
            <w:pPr>
              <w:spacing w:line="360" w:lineRule="auto"/>
              <w:rPr>
                <w:rFonts w:hint="eastAsia"/>
                <w:szCs w:val="21"/>
              </w:rPr>
            </w:pPr>
            <w:r w:rsidRPr="00866140">
              <w:rPr>
                <w:rFonts w:hint="eastAsia"/>
                <w:szCs w:val="21"/>
              </w:rPr>
              <w:t>1</w:t>
            </w:r>
            <w:r w:rsidRPr="00866140">
              <w:rPr>
                <w:rFonts w:hint="eastAsia"/>
                <w:szCs w:val="21"/>
              </w:rPr>
              <w:t>）全反镜或输出窗片污染</w:t>
            </w:r>
          </w:p>
        </w:tc>
        <w:tc>
          <w:tcPr>
            <w:tcW w:w="4244" w:type="dxa"/>
            <w:vAlign w:val="center"/>
          </w:tcPr>
          <w:p w:rsidR="009E32B1" w:rsidRPr="00866140" w:rsidRDefault="009E32B1" w:rsidP="002C34F7">
            <w:pPr>
              <w:spacing w:line="360" w:lineRule="auto"/>
              <w:rPr>
                <w:rFonts w:hint="eastAsia"/>
                <w:szCs w:val="21"/>
              </w:rPr>
            </w:pPr>
            <w:r w:rsidRPr="00866140">
              <w:rPr>
                <w:rFonts w:hint="eastAsia"/>
                <w:szCs w:val="21"/>
              </w:rPr>
              <w:t>用酒精与乙醚的混合物</w:t>
            </w:r>
            <w:r w:rsidRPr="00866140">
              <w:rPr>
                <w:rFonts w:hint="eastAsia"/>
                <w:szCs w:val="21"/>
              </w:rPr>
              <w:t>1</w:t>
            </w:r>
            <w:r w:rsidRPr="00866140">
              <w:rPr>
                <w:rFonts w:hint="eastAsia"/>
                <w:szCs w:val="21"/>
              </w:rPr>
              <w:t>：</w:t>
            </w:r>
            <w:r w:rsidRPr="00866140">
              <w:rPr>
                <w:rFonts w:hint="eastAsia"/>
                <w:szCs w:val="21"/>
              </w:rPr>
              <w:t>1</w:t>
            </w:r>
            <w:r w:rsidRPr="00866140">
              <w:rPr>
                <w:rFonts w:hint="eastAsia"/>
                <w:szCs w:val="21"/>
              </w:rPr>
              <w:t>清洗或调换</w:t>
            </w:r>
          </w:p>
        </w:tc>
      </w:tr>
      <w:tr w:rsidR="009E32B1" w:rsidRPr="00866140" w:rsidTr="002C34F7">
        <w:tblPrEx>
          <w:tblCellMar>
            <w:top w:w="0" w:type="dxa"/>
            <w:bottom w:w="0" w:type="dxa"/>
          </w:tblCellMar>
        </w:tblPrEx>
        <w:trPr>
          <w:jc w:val="center"/>
        </w:trPr>
        <w:tc>
          <w:tcPr>
            <w:tcW w:w="2471" w:type="dxa"/>
            <w:vAlign w:val="center"/>
          </w:tcPr>
          <w:p w:rsidR="009E32B1" w:rsidRPr="00866140" w:rsidRDefault="009E32B1" w:rsidP="002C34F7">
            <w:pPr>
              <w:spacing w:line="360" w:lineRule="auto"/>
              <w:rPr>
                <w:rFonts w:hint="eastAsia"/>
                <w:szCs w:val="21"/>
              </w:rPr>
            </w:pPr>
            <w:r w:rsidRPr="00866140">
              <w:rPr>
                <w:rFonts w:hint="eastAsia"/>
                <w:szCs w:val="21"/>
              </w:rPr>
              <w:t>激光器功率突然下降为零</w:t>
            </w:r>
          </w:p>
        </w:tc>
        <w:tc>
          <w:tcPr>
            <w:tcW w:w="2887" w:type="dxa"/>
            <w:vAlign w:val="center"/>
          </w:tcPr>
          <w:p w:rsidR="009E32B1" w:rsidRPr="00866140" w:rsidRDefault="009E32B1" w:rsidP="002C34F7">
            <w:pPr>
              <w:spacing w:line="360" w:lineRule="auto"/>
              <w:rPr>
                <w:rFonts w:hint="eastAsia"/>
                <w:szCs w:val="21"/>
              </w:rPr>
            </w:pPr>
            <w:r w:rsidRPr="00866140">
              <w:rPr>
                <w:rFonts w:hint="eastAsia"/>
                <w:szCs w:val="21"/>
              </w:rPr>
              <w:t>2</w:t>
            </w:r>
            <w:r w:rsidRPr="00866140">
              <w:rPr>
                <w:rFonts w:hint="eastAsia"/>
                <w:szCs w:val="21"/>
              </w:rPr>
              <w:t>）箱体内换热器漏水</w:t>
            </w:r>
          </w:p>
        </w:tc>
        <w:tc>
          <w:tcPr>
            <w:tcW w:w="4244" w:type="dxa"/>
            <w:vAlign w:val="center"/>
          </w:tcPr>
          <w:p w:rsidR="009E32B1" w:rsidRPr="00866140" w:rsidRDefault="009E32B1" w:rsidP="002C34F7">
            <w:pPr>
              <w:spacing w:line="360" w:lineRule="auto"/>
              <w:rPr>
                <w:rFonts w:hint="eastAsia"/>
                <w:szCs w:val="21"/>
              </w:rPr>
            </w:pPr>
            <w:r w:rsidRPr="00866140">
              <w:rPr>
                <w:rFonts w:hint="eastAsia"/>
                <w:szCs w:val="21"/>
              </w:rPr>
              <w:t>对腔内通有水的部件进行检查</w:t>
            </w:r>
          </w:p>
        </w:tc>
      </w:tr>
      <w:tr w:rsidR="009E32B1" w:rsidRPr="00866140" w:rsidTr="002C34F7">
        <w:tblPrEx>
          <w:tblCellMar>
            <w:top w:w="0" w:type="dxa"/>
            <w:bottom w:w="0" w:type="dxa"/>
          </w:tblCellMar>
        </w:tblPrEx>
        <w:trPr>
          <w:jc w:val="center"/>
        </w:trPr>
        <w:tc>
          <w:tcPr>
            <w:tcW w:w="2471" w:type="dxa"/>
            <w:vAlign w:val="center"/>
          </w:tcPr>
          <w:p w:rsidR="009E32B1" w:rsidRPr="00866140" w:rsidRDefault="009E32B1" w:rsidP="002C34F7">
            <w:pPr>
              <w:spacing w:line="360" w:lineRule="auto"/>
              <w:ind w:firstLineChars="200" w:firstLine="420"/>
              <w:rPr>
                <w:rFonts w:hint="eastAsia"/>
                <w:szCs w:val="21"/>
              </w:rPr>
            </w:pPr>
          </w:p>
        </w:tc>
        <w:tc>
          <w:tcPr>
            <w:tcW w:w="2887" w:type="dxa"/>
            <w:vAlign w:val="center"/>
          </w:tcPr>
          <w:p w:rsidR="009E32B1" w:rsidRPr="00866140" w:rsidRDefault="009E32B1" w:rsidP="002C34F7">
            <w:pPr>
              <w:spacing w:line="360" w:lineRule="auto"/>
              <w:rPr>
                <w:rFonts w:hint="eastAsia"/>
                <w:szCs w:val="21"/>
              </w:rPr>
            </w:pPr>
            <w:r w:rsidRPr="00866140">
              <w:rPr>
                <w:rFonts w:hint="eastAsia"/>
                <w:szCs w:val="21"/>
              </w:rPr>
              <w:t>3</w:t>
            </w:r>
            <w:r w:rsidRPr="00866140">
              <w:rPr>
                <w:rFonts w:hint="eastAsia"/>
                <w:szCs w:val="21"/>
              </w:rPr>
              <w:t>）光腔位置变化输出窗片炸裂</w:t>
            </w:r>
          </w:p>
        </w:tc>
        <w:tc>
          <w:tcPr>
            <w:tcW w:w="4244" w:type="dxa"/>
            <w:vAlign w:val="center"/>
          </w:tcPr>
          <w:p w:rsidR="009E32B1" w:rsidRPr="00866140" w:rsidRDefault="009E32B1" w:rsidP="002C34F7">
            <w:pPr>
              <w:spacing w:line="360" w:lineRule="auto"/>
              <w:rPr>
                <w:rFonts w:hint="eastAsia"/>
                <w:szCs w:val="21"/>
              </w:rPr>
            </w:pPr>
            <w:r w:rsidRPr="00866140">
              <w:rPr>
                <w:rFonts w:hint="eastAsia"/>
                <w:szCs w:val="21"/>
              </w:rPr>
              <w:t>调节腔螺钉或更换新片</w:t>
            </w:r>
          </w:p>
        </w:tc>
      </w:tr>
    </w:tbl>
    <w:p w:rsidR="009E32B1" w:rsidRPr="00866140" w:rsidRDefault="009E32B1" w:rsidP="009E32B1">
      <w:pPr>
        <w:spacing w:line="360" w:lineRule="auto"/>
        <w:ind w:firstLineChars="200" w:firstLine="420"/>
        <w:rPr>
          <w:rFonts w:hint="eastAsia"/>
          <w:szCs w:val="21"/>
        </w:rPr>
      </w:pPr>
      <w:r w:rsidRPr="00866140">
        <w:rPr>
          <w:rFonts w:hint="eastAsia"/>
          <w:szCs w:val="21"/>
        </w:rPr>
        <w:t>功率升不上去检查放电电流设置是否正确；气压，冷却水温，压力是否合适，调输出镜，校准功率计。</w:t>
      </w:r>
    </w:p>
    <w:p w:rsidR="009E32B1" w:rsidRPr="00866140" w:rsidRDefault="009E32B1" w:rsidP="009E32B1">
      <w:pPr>
        <w:spacing w:line="360" w:lineRule="auto"/>
        <w:ind w:firstLineChars="200" w:firstLine="420"/>
        <w:rPr>
          <w:rFonts w:hint="eastAsia"/>
          <w:szCs w:val="21"/>
        </w:rPr>
      </w:pPr>
      <w:r w:rsidRPr="00866140">
        <w:rPr>
          <w:rFonts w:hint="eastAsia"/>
          <w:szCs w:val="21"/>
        </w:rPr>
        <w:t>功率漂移：检查气压，水温水流量有无变化；工作场点有无大的振动</w:t>
      </w:r>
    </w:p>
    <w:p w:rsidR="009E32B1" w:rsidRPr="00866140" w:rsidRDefault="009E32B1" w:rsidP="009E32B1">
      <w:pPr>
        <w:spacing w:line="360" w:lineRule="auto"/>
        <w:ind w:firstLineChars="200" w:firstLine="420"/>
        <w:rPr>
          <w:rFonts w:hint="eastAsia"/>
          <w:szCs w:val="21"/>
        </w:rPr>
      </w:pPr>
      <w:r w:rsidRPr="00866140">
        <w:rPr>
          <w:rFonts w:hint="eastAsia"/>
          <w:szCs w:val="21"/>
        </w:rPr>
        <w:t>（三）电气部分可能出现的故障及检修</w:t>
      </w:r>
    </w:p>
    <w:p w:rsidR="009E32B1" w:rsidRPr="00866140" w:rsidRDefault="009E32B1" w:rsidP="009E32B1">
      <w:pPr>
        <w:spacing w:line="360" w:lineRule="auto"/>
        <w:ind w:firstLineChars="200" w:firstLine="420"/>
        <w:rPr>
          <w:rFonts w:hint="eastAsia"/>
          <w:szCs w:val="21"/>
        </w:rPr>
      </w:pPr>
      <w:r w:rsidRPr="00866140">
        <w:rPr>
          <w:rFonts w:hint="eastAsia"/>
          <w:szCs w:val="21"/>
        </w:rPr>
        <w:t>1</w:t>
      </w:r>
      <w:r w:rsidRPr="00866140">
        <w:rPr>
          <w:rFonts w:hint="eastAsia"/>
          <w:szCs w:val="21"/>
        </w:rPr>
        <w:t>、故障报警的分析及处理方法：</w:t>
      </w:r>
    </w:p>
    <w:p w:rsidR="009E32B1" w:rsidRPr="00866140" w:rsidRDefault="009E32B1" w:rsidP="009E32B1">
      <w:pPr>
        <w:spacing w:line="360" w:lineRule="auto"/>
        <w:ind w:firstLineChars="200" w:firstLine="420"/>
        <w:rPr>
          <w:rFonts w:hint="eastAsia"/>
          <w:szCs w:val="21"/>
        </w:rPr>
      </w:pPr>
      <w:r w:rsidRPr="00866140">
        <w:rPr>
          <w:rFonts w:hint="eastAsia"/>
          <w:szCs w:val="21"/>
        </w:rPr>
        <w:t>按合高压按钮后，蜂鸣报警器立即发声，表明高压已经启动，报警器发声约</w:t>
      </w:r>
      <w:r w:rsidRPr="00866140">
        <w:rPr>
          <w:rFonts w:hint="eastAsia"/>
          <w:szCs w:val="21"/>
        </w:rPr>
        <w:t>20</w:t>
      </w:r>
      <w:r w:rsidRPr="00866140">
        <w:rPr>
          <w:rFonts w:hint="eastAsia"/>
          <w:szCs w:val="21"/>
        </w:rPr>
        <w:t>秒后，电压表便上升。如果</w:t>
      </w:r>
      <w:r w:rsidRPr="00866140">
        <w:rPr>
          <w:rFonts w:hint="eastAsia"/>
          <w:szCs w:val="21"/>
        </w:rPr>
        <w:t>20</w:t>
      </w:r>
      <w:r w:rsidRPr="00866140">
        <w:rPr>
          <w:rFonts w:hint="eastAsia"/>
          <w:szCs w:val="21"/>
        </w:rPr>
        <w:t>秒后不见电压表上升，则说明电流调节多圈电位器给定调节太低，应适当增大。</w:t>
      </w:r>
    </w:p>
    <w:p w:rsidR="009E32B1" w:rsidRPr="00866140" w:rsidRDefault="009E32B1" w:rsidP="009E32B1">
      <w:pPr>
        <w:spacing w:line="360" w:lineRule="auto"/>
        <w:ind w:firstLineChars="200" w:firstLine="420"/>
        <w:rPr>
          <w:rFonts w:hint="eastAsia"/>
          <w:szCs w:val="21"/>
        </w:rPr>
      </w:pPr>
      <w:r w:rsidRPr="00866140">
        <w:rPr>
          <w:rFonts w:hint="eastAsia"/>
          <w:szCs w:val="21"/>
        </w:rPr>
        <w:t>启动高压，报警声停止后，电压上升，但电压一上升后，报警器又发声，则可将电流调</w:t>
      </w:r>
      <w:r w:rsidRPr="00866140">
        <w:rPr>
          <w:rFonts w:hint="eastAsia"/>
          <w:szCs w:val="21"/>
        </w:rPr>
        <w:lastRenderedPageBreak/>
        <w:t>节器调低，若反复二三次仍不能正常升压和启辉，说明电路有故障。应该立即检查过流保护，过压保护，短路保护等环节是否正常。</w:t>
      </w:r>
    </w:p>
    <w:p w:rsidR="009E32B1" w:rsidRPr="00866140" w:rsidRDefault="009E32B1" w:rsidP="009E32B1">
      <w:pPr>
        <w:spacing w:line="360" w:lineRule="auto"/>
        <w:ind w:firstLineChars="200" w:firstLine="420"/>
        <w:rPr>
          <w:rFonts w:hint="eastAsia"/>
          <w:szCs w:val="21"/>
        </w:rPr>
      </w:pPr>
      <w:r w:rsidRPr="00866140">
        <w:rPr>
          <w:rFonts w:hint="eastAsia"/>
          <w:szCs w:val="21"/>
        </w:rPr>
        <w:t>当电压表指示超过</w:t>
      </w:r>
      <w:r w:rsidRPr="00866140">
        <w:rPr>
          <w:rFonts w:hint="eastAsia"/>
          <w:szCs w:val="21"/>
        </w:rPr>
        <w:t>4800</w:t>
      </w:r>
      <w:r w:rsidRPr="00866140">
        <w:rPr>
          <w:rFonts w:hint="eastAsia"/>
          <w:szCs w:val="21"/>
        </w:rPr>
        <w:t>伏发生报警时，则为过压报警，应停机检查高压线是否接好。工作气压和混合比是否正常。腔内是否有水。</w:t>
      </w:r>
    </w:p>
    <w:p w:rsidR="009E32B1" w:rsidRPr="00866140" w:rsidRDefault="009E32B1" w:rsidP="009E32B1">
      <w:pPr>
        <w:spacing w:line="360" w:lineRule="auto"/>
        <w:ind w:firstLineChars="200" w:firstLine="420"/>
        <w:rPr>
          <w:rFonts w:hint="eastAsia"/>
          <w:szCs w:val="21"/>
        </w:rPr>
      </w:pPr>
      <w:r w:rsidRPr="00866140">
        <w:rPr>
          <w:rFonts w:hint="eastAsia"/>
          <w:szCs w:val="21"/>
        </w:rPr>
        <w:t>当过流报警时，应检查充气是否正确，电流反馈环节是否完好。</w:t>
      </w:r>
    </w:p>
    <w:p w:rsidR="009E32B1" w:rsidRPr="00866140" w:rsidRDefault="009E32B1" w:rsidP="009E32B1">
      <w:pPr>
        <w:spacing w:line="360" w:lineRule="auto"/>
        <w:ind w:firstLineChars="200" w:firstLine="420"/>
        <w:rPr>
          <w:rFonts w:hint="eastAsia"/>
          <w:szCs w:val="21"/>
        </w:rPr>
      </w:pPr>
      <w:r w:rsidRPr="00866140">
        <w:rPr>
          <w:rFonts w:hint="eastAsia"/>
          <w:szCs w:val="21"/>
        </w:rPr>
        <w:t>若电压、电流正常而发生报警，应检查正、负高压线有无对地短路现象，检查可控硅是否损坏。</w:t>
      </w:r>
    </w:p>
    <w:p w:rsidR="009E32B1" w:rsidRPr="00866140" w:rsidRDefault="009E32B1" w:rsidP="009E32B1">
      <w:pPr>
        <w:spacing w:line="360" w:lineRule="auto"/>
        <w:ind w:firstLineChars="200" w:firstLine="420"/>
        <w:rPr>
          <w:rFonts w:hint="eastAsia"/>
          <w:szCs w:val="21"/>
        </w:rPr>
      </w:pPr>
      <w:r w:rsidRPr="00866140">
        <w:rPr>
          <w:rFonts w:hint="eastAsia"/>
          <w:szCs w:val="21"/>
        </w:rPr>
        <w:t>放电过程中，如果产生闪弧现象，则表明气体发生变化或者有漏气、漏水故障，或者电阻箱内有电阻，插座有故障，应根据情况停机换气，捡漏或维修。</w:t>
      </w:r>
    </w:p>
    <w:p w:rsidR="009E32B1" w:rsidRPr="00866140" w:rsidRDefault="009E32B1" w:rsidP="009E32B1">
      <w:pPr>
        <w:spacing w:line="360" w:lineRule="auto"/>
        <w:ind w:firstLineChars="200" w:firstLine="420"/>
        <w:rPr>
          <w:rFonts w:hint="eastAsia"/>
          <w:szCs w:val="21"/>
        </w:rPr>
      </w:pPr>
      <w:r w:rsidRPr="00866140">
        <w:rPr>
          <w:rFonts w:hint="eastAsia"/>
          <w:szCs w:val="21"/>
        </w:rPr>
        <w:t>当三相电流不平衡报警时，原因可能有强烈的电网干扰，一相断路使升压变压器缺相运行和晶闸管智能模块损坏，此时应视具体情况作相应的处理。</w:t>
      </w:r>
    </w:p>
    <w:p w:rsidR="009E32B1" w:rsidRPr="00866140" w:rsidRDefault="009E32B1" w:rsidP="009E32B1">
      <w:pPr>
        <w:spacing w:line="360" w:lineRule="auto"/>
        <w:ind w:firstLineChars="200" w:firstLine="420"/>
        <w:rPr>
          <w:rFonts w:hint="eastAsia"/>
          <w:szCs w:val="21"/>
        </w:rPr>
      </w:pPr>
      <w:r w:rsidRPr="00866140">
        <w:rPr>
          <w:rFonts w:hint="eastAsia"/>
          <w:szCs w:val="21"/>
        </w:rPr>
        <w:t>当出现报警时，查看放电故障指示灯便可得知故障环节。例如确定是过压保护节点，引起的报警，但同时电压又不超过</w:t>
      </w:r>
      <w:r w:rsidRPr="00866140">
        <w:rPr>
          <w:rFonts w:hint="eastAsia"/>
          <w:szCs w:val="21"/>
        </w:rPr>
        <w:t>4800</w:t>
      </w:r>
      <w:r w:rsidRPr="00866140">
        <w:rPr>
          <w:rFonts w:hint="eastAsia"/>
          <w:szCs w:val="21"/>
        </w:rPr>
        <w:t>伏，可以将过压报警的予置电位器的整定值稍微提高一点。如果确定为交流保护引起的报警，要检查主变压器，接触器以及可控硅等。然后在小电流放电情况下（一般为</w:t>
      </w:r>
      <w:smartTag w:uri="urn:schemas-microsoft-com:office:smarttags" w:element="chmetcnv">
        <w:smartTagPr>
          <w:attr w:name="TCSC" w:val="0"/>
          <w:attr w:name="NumberType" w:val="1"/>
          <w:attr w:name="Negative" w:val="False"/>
          <w:attr w:name="HasSpace" w:val="False"/>
          <w:attr w:name="SourceValue" w:val="2"/>
          <w:attr w:name="UnitName" w:val="a"/>
        </w:smartTagPr>
        <w:r w:rsidRPr="00866140">
          <w:rPr>
            <w:rFonts w:hint="eastAsia"/>
            <w:szCs w:val="21"/>
          </w:rPr>
          <w:t>2A</w:t>
        </w:r>
      </w:smartTag>
      <w:r w:rsidRPr="00866140">
        <w:rPr>
          <w:rFonts w:hint="eastAsia"/>
          <w:szCs w:val="21"/>
        </w:rPr>
        <w:t>）测量主变压器三相电流是否平衡。如果确定为接地保护引起的报警，应检查高压回路和电源系统是否有对短路的故障。</w:t>
      </w:r>
    </w:p>
    <w:p w:rsidR="009E32B1" w:rsidRPr="00866140" w:rsidRDefault="009E32B1" w:rsidP="009E32B1">
      <w:pPr>
        <w:spacing w:line="360" w:lineRule="auto"/>
        <w:ind w:firstLineChars="200" w:firstLine="420"/>
        <w:rPr>
          <w:rFonts w:hint="eastAsia"/>
          <w:szCs w:val="21"/>
        </w:rPr>
      </w:pPr>
      <w:r w:rsidRPr="00866140">
        <w:rPr>
          <w:rFonts w:hint="eastAsia"/>
          <w:szCs w:val="21"/>
        </w:rPr>
        <w:t>2</w:t>
      </w:r>
      <w:r w:rsidRPr="00866140">
        <w:rPr>
          <w:rFonts w:hint="eastAsia"/>
          <w:szCs w:val="21"/>
        </w:rPr>
        <w:t>、晶闸管智能模块故障及</w:t>
      </w:r>
      <w:r w:rsidRPr="00866140">
        <w:rPr>
          <w:rFonts w:hint="eastAsia"/>
          <w:szCs w:val="21"/>
        </w:rPr>
        <w:t>TC</w:t>
      </w:r>
      <w:r w:rsidRPr="00866140">
        <w:rPr>
          <w:rFonts w:hint="eastAsia"/>
          <w:szCs w:val="21"/>
        </w:rPr>
        <w:t>控制板的检查；</w:t>
      </w:r>
    </w:p>
    <w:p w:rsidR="009E32B1" w:rsidRPr="00866140" w:rsidRDefault="009E32B1" w:rsidP="009E32B1">
      <w:pPr>
        <w:spacing w:line="360" w:lineRule="auto"/>
        <w:ind w:firstLineChars="200" w:firstLine="420"/>
        <w:rPr>
          <w:rFonts w:hint="eastAsia"/>
          <w:szCs w:val="21"/>
        </w:rPr>
      </w:pPr>
      <w:r w:rsidRPr="00866140">
        <w:rPr>
          <w:rFonts w:hint="eastAsia"/>
          <w:szCs w:val="21"/>
        </w:rPr>
        <w:t>智能模块的检查，见</w:t>
      </w:r>
      <w:r w:rsidRPr="00866140">
        <w:rPr>
          <w:rFonts w:hint="eastAsia"/>
          <w:szCs w:val="21"/>
        </w:rPr>
        <w:t>TC</w:t>
      </w:r>
      <w:r w:rsidRPr="00866140">
        <w:rPr>
          <w:rFonts w:hint="eastAsia"/>
          <w:szCs w:val="21"/>
        </w:rPr>
        <w:t>控制板工作状态短路端子功能表一。将短路端子</w:t>
      </w:r>
      <w:r w:rsidRPr="00866140">
        <w:rPr>
          <w:rFonts w:hint="eastAsia"/>
          <w:szCs w:val="21"/>
        </w:rPr>
        <w:t>S3</w:t>
      </w:r>
      <w:r w:rsidRPr="00866140">
        <w:rPr>
          <w:rFonts w:hint="eastAsia"/>
          <w:szCs w:val="21"/>
        </w:rPr>
        <w:t>短接，使控制板开环运行，调电位器</w:t>
      </w:r>
      <w:r w:rsidRPr="00866140">
        <w:rPr>
          <w:rFonts w:hint="eastAsia"/>
          <w:szCs w:val="21"/>
        </w:rPr>
        <w:t>R7</w:t>
      </w:r>
      <w:r w:rsidRPr="00866140">
        <w:rPr>
          <w:rFonts w:hint="eastAsia"/>
          <w:szCs w:val="21"/>
        </w:rPr>
        <w:t>，直接给出智能模块移相电平，调节给定，模块输出是否正常，则可判断模块是否损坏。</w:t>
      </w:r>
    </w:p>
    <w:p w:rsidR="009E32B1" w:rsidRPr="00866140" w:rsidRDefault="009E32B1" w:rsidP="009E32B1">
      <w:pPr>
        <w:spacing w:line="360" w:lineRule="auto"/>
        <w:ind w:firstLineChars="200" w:firstLine="420"/>
        <w:rPr>
          <w:rFonts w:hint="eastAsia"/>
          <w:szCs w:val="21"/>
        </w:rPr>
      </w:pPr>
      <w:r w:rsidRPr="00866140">
        <w:rPr>
          <w:rFonts w:hint="eastAsia"/>
          <w:szCs w:val="21"/>
        </w:rPr>
        <w:t>TC</w:t>
      </w:r>
      <w:r w:rsidRPr="00866140">
        <w:rPr>
          <w:rFonts w:hint="eastAsia"/>
          <w:szCs w:val="21"/>
        </w:rPr>
        <w:t>控制板的检查。如果上述检查模块无问题，则可进一步检查</w:t>
      </w:r>
      <w:r w:rsidRPr="00866140">
        <w:rPr>
          <w:rFonts w:hint="eastAsia"/>
          <w:szCs w:val="21"/>
        </w:rPr>
        <w:t>TC</w:t>
      </w:r>
      <w:r w:rsidRPr="00866140">
        <w:rPr>
          <w:rFonts w:hint="eastAsia"/>
          <w:szCs w:val="21"/>
        </w:rPr>
        <w:t>控制板的故障。其方法是：输入电流模拟反馈信号，短接</w:t>
      </w:r>
      <w:r w:rsidRPr="00866140">
        <w:rPr>
          <w:rFonts w:hint="eastAsia"/>
          <w:szCs w:val="21"/>
        </w:rPr>
        <w:t>S1</w:t>
      </w:r>
      <w:r w:rsidRPr="00866140">
        <w:rPr>
          <w:rFonts w:hint="eastAsia"/>
          <w:szCs w:val="21"/>
        </w:rPr>
        <w:t>使控制处于稳定调节闭环工作状态。调节电流给定，视控制信号是否正常，否则电流调节环节有问题。</w:t>
      </w:r>
    </w:p>
    <w:p w:rsidR="009E32B1" w:rsidRPr="00866140" w:rsidRDefault="009E32B1" w:rsidP="009E32B1">
      <w:pPr>
        <w:spacing w:line="360" w:lineRule="auto"/>
        <w:ind w:firstLineChars="200" w:firstLine="420"/>
        <w:rPr>
          <w:rFonts w:hint="eastAsia"/>
          <w:szCs w:val="21"/>
        </w:rPr>
      </w:pPr>
      <w:r w:rsidRPr="00866140">
        <w:rPr>
          <w:rFonts w:hint="eastAsia"/>
          <w:szCs w:val="21"/>
        </w:rPr>
        <w:t>3</w:t>
      </w:r>
      <w:r w:rsidRPr="00866140">
        <w:rPr>
          <w:rFonts w:hint="eastAsia"/>
          <w:szCs w:val="21"/>
        </w:rPr>
        <w:t>、电阻箱油温如果超过整定值，电源柜上“温度异常”指示灯会亮，这时应检查冷却水路是否良好，油泵是否有问题。</w:t>
      </w:r>
    </w:p>
    <w:p w:rsidR="009E32B1" w:rsidRPr="00866140" w:rsidRDefault="009E32B1" w:rsidP="009E32B1">
      <w:pPr>
        <w:spacing w:line="360" w:lineRule="auto"/>
        <w:ind w:firstLineChars="200" w:firstLine="420"/>
        <w:rPr>
          <w:rFonts w:hint="eastAsia"/>
          <w:szCs w:val="21"/>
        </w:rPr>
      </w:pPr>
      <w:r w:rsidRPr="00866140">
        <w:rPr>
          <w:rFonts w:hint="eastAsia"/>
          <w:szCs w:val="21"/>
        </w:rPr>
        <w:t>4</w:t>
      </w:r>
      <w:r w:rsidRPr="00866140">
        <w:rPr>
          <w:rFonts w:hint="eastAsia"/>
          <w:szCs w:val="21"/>
        </w:rPr>
        <w:t>、激光器运行过程中，若电源柜中主变压器发出很响的嗡嗡声，检查每相可控硅对称情况。</w:t>
      </w: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Pr="00866140" w:rsidRDefault="009E32B1" w:rsidP="009E32B1">
      <w:pPr>
        <w:rPr>
          <w:rFonts w:hint="eastAsia"/>
          <w:b/>
          <w:szCs w:val="21"/>
        </w:rPr>
      </w:pPr>
    </w:p>
    <w:p w:rsidR="009E32B1" w:rsidRDefault="009E32B1" w:rsidP="009E32B1">
      <w:pPr>
        <w:ind w:firstLineChars="990" w:firstLine="2783"/>
        <w:outlineLvl w:val="0"/>
        <w:rPr>
          <w:rFonts w:hint="eastAsia"/>
          <w:b/>
          <w:sz w:val="28"/>
          <w:szCs w:val="28"/>
        </w:rPr>
      </w:pPr>
    </w:p>
    <w:p w:rsidR="009E32B1" w:rsidRDefault="009E32B1" w:rsidP="009E32B1">
      <w:pPr>
        <w:ind w:firstLineChars="990" w:firstLine="2783"/>
        <w:outlineLvl w:val="0"/>
        <w:rPr>
          <w:rFonts w:hint="eastAsia"/>
          <w:b/>
          <w:sz w:val="28"/>
          <w:szCs w:val="28"/>
        </w:rPr>
      </w:pPr>
    </w:p>
    <w:p w:rsidR="009E32B1" w:rsidRDefault="009E32B1" w:rsidP="009E32B1">
      <w:pPr>
        <w:ind w:firstLineChars="990" w:firstLine="2783"/>
        <w:outlineLvl w:val="0"/>
        <w:rPr>
          <w:rFonts w:hint="eastAsia"/>
          <w:b/>
          <w:sz w:val="28"/>
          <w:szCs w:val="28"/>
        </w:rPr>
      </w:pPr>
    </w:p>
    <w:p w:rsidR="009E32B1" w:rsidRDefault="009E32B1" w:rsidP="009E32B1">
      <w:pPr>
        <w:ind w:firstLineChars="990" w:firstLine="2783"/>
        <w:outlineLvl w:val="0"/>
        <w:rPr>
          <w:rFonts w:hint="eastAsia"/>
          <w:b/>
          <w:sz w:val="28"/>
          <w:szCs w:val="28"/>
        </w:rPr>
      </w:pPr>
    </w:p>
    <w:p w:rsidR="009E32B1" w:rsidRDefault="009E32B1" w:rsidP="009E32B1">
      <w:pPr>
        <w:ind w:firstLineChars="990" w:firstLine="2783"/>
        <w:outlineLvl w:val="0"/>
        <w:rPr>
          <w:rFonts w:hint="eastAsia"/>
          <w:b/>
          <w:sz w:val="28"/>
          <w:szCs w:val="28"/>
        </w:rPr>
      </w:pPr>
    </w:p>
    <w:p w:rsidR="009E32B1" w:rsidRDefault="009E32B1" w:rsidP="009E32B1">
      <w:pPr>
        <w:ind w:firstLineChars="990" w:firstLine="2783"/>
        <w:outlineLvl w:val="0"/>
        <w:rPr>
          <w:rFonts w:hint="eastAsia"/>
          <w:b/>
          <w:sz w:val="28"/>
          <w:szCs w:val="28"/>
        </w:rPr>
      </w:pPr>
    </w:p>
    <w:p w:rsidR="009E32B1" w:rsidRDefault="009E32B1" w:rsidP="009E32B1">
      <w:pPr>
        <w:ind w:firstLineChars="990" w:firstLine="2783"/>
        <w:outlineLvl w:val="0"/>
        <w:rPr>
          <w:rFonts w:hint="eastAsia"/>
          <w:b/>
          <w:sz w:val="28"/>
          <w:szCs w:val="28"/>
        </w:rPr>
      </w:pPr>
    </w:p>
    <w:p w:rsidR="009E32B1" w:rsidRDefault="009E32B1" w:rsidP="009E32B1">
      <w:pPr>
        <w:ind w:firstLineChars="990" w:firstLine="2783"/>
        <w:outlineLvl w:val="0"/>
        <w:rPr>
          <w:rFonts w:hint="eastAsia"/>
          <w:b/>
          <w:sz w:val="28"/>
          <w:szCs w:val="28"/>
        </w:rPr>
      </w:pPr>
    </w:p>
    <w:p w:rsidR="009E32B1" w:rsidRDefault="009E32B1" w:rsidP="009E32B1">
      <w:pPr>
        <w:ind w:firstLineChars="990" w:firstLine="2783"/>
        <w:outlineLvl w:val="0"/>
        <w:rPr>
          <w:rFonts w:hint="eastAsia"/>
          <w:b/>
          <w:sz w:val="28"/>
          <w:szCs w:val="28"/>
        </w:rPr>
      </w:pPr>
    </w:p>
    <w:p w:rsidR="009E32B1" w:rsidRDefault="009E32B1" w:rsidP="009E32B1">
      <w:pPr>
        <w:ind w:firstLineChars="990" w:firstLine="2783"/>
        <w:outlineLvl w:val="0"/>
        <w:rPr>
          <w:rFonts w:hint="eastAsia"/>
          <w:b/>
          <w:sz w:val="28"/>
          <w:szCs w:val="28"/>
        </w:rPr>
      </w:pPr>
    </w:p>
    <w:p w:rsidR="009E32B1" w:rsidRDefault="009E32B1" w:rsidP="009E32B1">
      <w:pPr>
        <w:ind w:firstLineChars="990" w:firstLine="2783"/>
        <w:outlineLvl w:val="0"/>
        <w:rPr>
          <w:rFonts w:hint="eastAsia"/>
          <w:b/>
          <w:sz w:val="28"/>
          <w:szCs w:val="28"/>
        </w:rPr>
      </w:pPr>
    </w:p>
    <w:p w:rsidR="009E32B1" w:rsidRDefault="009E32B1" w:rsidP="009E32B1">
      <w:pPr>
        <w:ind w:firstLineChars="990" w:firstLine="2783"/>
        <w:outlineLvl w:val="0"/>
        <w:rPr>
          <w:rFonts w:hint="eastAsia"/>
          <w:b/>
          <w:sz w:val="28"/>
          <w:szCs w:val="28"/>
        </w:rPr>
      </w:pPr>
    </w:p>
    <w:p w:rsidR="009E32B1" w:rsidRDefault="009E32B1" w:rsidP="009E32B1">
      <w:pPr>
        <w:ind w:firstLineChars="990" w:firstLine="2783"/>
        <w:outlineLvl w:val="0"/>
        <w:rPr>
          <w:rFonts w:hint="eastAsia"/>
          <w:b/>
          <w:sz w:val="28"/>
          <w:szCs w:val="28"/>
        </w:rPr>
      </w:pPr>
    </w:p>
    <w:p w:rsidR="009E32B1" w:rsidRDefault="009E32B1" w:rsidP="009E32B1">
      <w:pPr>
        <w:ind w:firstLineChars="990" w:firstLine="2783"/>
        <w:outlineLvl w:val="0"/>
        <w:rPr>
          <w:rFonts w:hint="eastAsia"/>
          <w:b/>
          <w:sz w:val="28"/>
          <w:szCs w:val="28"/>
        </w:rPr>
      </w:pPr>
    </w:p>
    <w:p w:rsidR="009E32B1" w:rsidRDefault="009E32B1" w:rsidP="009E32B1">
      <w:pPr>
        <w:ind w:firstLineChars="990" w:firstLine="2783"/>
        <w:outlineLvl w:val="0"/>
        <w:rPr>
          <w:rFonts w:hint="eastAsia"/>
          <w:b/>
          <w:sz w:val="28"/>
          <w:szCs w:val="28"/>
        </w:rPr>
      </w:pPr>
    </w:p>
    <w:p w:rsidR="009E32B1" w:rsidRDefault="009E32B1" w:rsidP="009E32B1">
      <w:pPr>
        <w:ind w:firstLineChars="990" w:firstLine="2783"/>
        <w:outlineLvl w:val="0"/>
        <w:rPr>
          <w:rFonts w:hint="eastAsia"/>
          <w:b/>
          <w:sz w:val="28"/>
          <w:szCs w:val="28"/>
        </w:rPr>
      </w:pPr>
    </w:p>
    <w:p w:rsidR="009E32B1" w:rsidRDefault="009E32B1" w:rsidP="009E32B1">
      <w:pPr>
        <w:ind w:firstLineChars="990" w:firstLine="2783"/>
        <w:outlineLvl w:val="0"/>
        <w:rPr>
          <w:rFonts w:hint="eastAsia"/>
          <w:b/>
          <w:sz w:val="28"/>
          <w:szCs w:val="28"/>
        </w:rPr>
      </w:pPr>
    </w:p>
    <w:p w:rsidR="009E32B1" w:rsidRPr="00A21800" w:rsidRDefault="009E32B1" w:rsidP="009E32B1">
      <w:pPr>
        <w:ind w:firstLineChars="1190" w:firstLine="3345"/>
        <w:outlineLvl w:val="0"/>
        <w:rPr>
          <w:rFonts w:hint="eastAsia"/>
          <w:b/>
          <w:sz w:val="28"/>
          <w:szCs w:val="28"/>
        </w:rPr>
      </w:pPr>
      <w:bookmarkStart w:id="20" w:name="_Toc384135003"/>
      <w:r w:rsidRPr="00A21800">
        <w:rPr>
          <w:rFonts w:hint="eastAsia"/>
          <w:b/>
          <w:sz w:val="28"/>
          <w:szCs w:val="28"/>
        </w:rPr>
        <w:t>牛顿环测波长装置说明书</w:t>
      </w:r>
      <w:bookmarkEnd w:id="20"/>
    </w:p>
    <w:p w:rsidR="009E32B1" w:rsidRPr="00866140" w:rsidRDefault="009E32B1" w:rsidP="009E32B1">
      <w:pPr>
        <w:rPr>
          <w:rFonts w:hint="eastAsia"/>
          <w:b/>
          <w:szCs w:val="21"/>
        </w:rPr>
      </w:pPr>
      <w:r w:rsidRPr="00866140">
        <w:rPr>
          <w:rFonts w:hint="eastAsia"/>
          <w:b/>
          <w:szCs w:val="21"/>
        </w:rPr>
        <w:t>㈠性能原理</w:t>
      </w:r>
    </w:p>
    <w:p w:rsidR="009E32B1" w:rsidRPr="00866140" w:rsidRDefault="009E32B1" w:rsidP="009E32B1">
      <w:pPr>
        <w:rPr>
          <w:rFonts w:hint="eastAsia"/>
          <w:szCs w:val="21"/>
        </w:rPr>
      </w:pPr>
      <w:r w:rsidRPr="00866140">
        <w:rPr>
          <w:rFonts w:hint="eastAsia"/>
          <w:szCs w:val="21"/>
        </w:rPr>
        <w:t>本装置由读数显微镜、牛顿环、光源和反光镜直接组合而成，组装简单，使用方便。</w:t>
      </w:r>
    </w:p>
    <w:p w:rsidR="009E32B1" w:rsidRPr="00866140" w:rsidRDefault="009E32B1" w:rsidP="009E32B1">
      <w:pPr>
        <w:rPr>
          <w:rFonts w:hint="eastAsia"/>
          <w:szCs w:val="21"/>
        </w:rPr>
      </w:pPr>
      <w:r w:rsidRPr="00866140">
        <w:rPr>
          <w:rFonts w:hint="eastAsia"/>
          <w:szCs w:val="21"/>
        </w:rPr>
        <w:t>根据公式：</w:t>
      </w:r>
      <w:r w:rsidRPr="00866140">
        <w:rPr>
          <w:rFonts w:hint="eastAsia"/>
          <w:szCs w:val="21"/>
        </w:rPr>
        <w:t>R=r1-r2.</w:t>
      </w:r>
    </w:p>
    <w:p w:rsidR="009E32B1" w:rsidRPr="00866140" w:rsidRDefault="009E32B1" w:rsidP="009E32B1">
      <w:pPr>
        <w:rPr>
          <w:rFonts w:hint="eastAsia"/>
          <w:szCs w:val="21"/>
        </w:rPr>
      </w:pPr>
      <w:r w:rsidRPr="00866140">
        <w:rPr>
          <w:rFonts w:hint="eastAsia"/>
          <w:szCs w:val="21"/>
        </w:rPr>
        <w:t>R</w:t>
      </w:r>
      <w:r w:rsidRPr="00866140">
        <w:rPr>
          <w:rFonts w:hint="eastAsia"/>
          <w:szCs w:val="21"/>
        </w:rPr>
        <w:t>为牛顿环透镜凸表面的曲率半径，</w:t>
      </w:r>
      <w:r w:rsidRPr="00866140">
        <w:rPr>
          <w:rFonts w:hint="eastAsia"/>
          <w:szCs w:val="21"/>
        </w:rPr>
        <w:t>rk</w:t>
      </w:r>
      <w:r w:rsidRPr="00866140">
        <w:rPr>
          <w:rFonts w:hint="eastAsia"/>
          <w:szCs w:val="21"/>
        </w:rPr>
        <w:t>和</w:t>
      </w:r>
      <w:r w:rsidRPr="00866140">
        <w:rPr>
          <w:rFonts w:hint="eastAsia"/>
          <w:szCs w:val="21"/>
        </w:rPr>
        <w:t>rk+m</w:t>
      </w:r>
      <w:r w:rsidRPr="00866140">
        <w:rPr>
          <w:rFonts w:hint="eastAsia"/>
          <w:szCs w:val="21"/>
        </w:rPr>
        <w:t>分别为第</w:t>
      </w:r>
      <w:r w:rsidRPr="00866140">
        <w:rPr>
          <w:rFonts w:hint="eastAsia"/>
          <w:szCs w:val="21"/>
        </w:rPr>
        <w:t>k</w:t>
      </w:r>
      <w:r w:rsidRPr="00866140">
        <w:rPr>
          <w:rFonts w:hint="eastAsia"/>
          <w:szCs w:val="21"/>
        </w:rPr>
        <w:t>级和第</w:t>
      </w:r>
      <w:r w:rsidRPr="00866140">
        <w:rPr>
          <w:rFonts w:hint="eastAsia"/>
          <w:szCs w:val="21"/>
        </w:rPr>
        <w:t>k+m</w:t>
      </w:r>
      <w:r w:rsidRPr="00866140">
        <w:rPr>
          <w:rFonts w:hint="eastAsia"/>
          <w:szCs w:val="21"/>
        </w:rPr>
        <w:t>级亮条纹之半径。只要用读数显微镜测出</w:t>
      </w:r>
      <w:r w:rsidRPr="00866140">
        <w:rPr>
          <w:rFonts w:hint="eastAsia"/>
          <w:szCs w:val="21"/>
        </w:rPr>
        <w:t>rk</w:t>
      </w:r>
      <w:r w:rsidRPr="00866140">
        <w:rPr>
          <w:rFonts w:hint="eastAsia"/>
          <w:szCs w:val="21"/>
        </w:rPr>
        <w:t>和</w:t>
      </w:r>
      <w:r w:rsidRPr="00866140">
        <w:rPr>
          <w:rFonts w:hint="eastAsia"/>
          <w:szCs w:val="21"/>
        </w:rPr>
        <w:t>rk+m</w:t>
      </w:r>
      <w:r w:rsidRPr="00866140">
        <w:rPr>
          <w:rFonts w:hint="eastAsia"/>
          <w:szCs w:val="21"/>
        </w:rPr>
        <w:t>，代入公式（</w:t>
      </w:r>
      <w:r w:rsidRPr="00866140">
        <w:rPr>
          <w:rFonts w:hint="eastAsia"/>
          <w:szCs w:val="21"/>
        </w:rPr>
        <w:t>1</w:t>
      </w:r>
      <w:r w:rsidRPr="00866140">
        <w:rPr>
          <w:rFonts w:hint="eastAsia"/>
          <w:szCs w:val="21"/>
        </w:rPr>
        <w:t>）即可求得待测光源的波长入。</w:t>
      </w:r>
    </w:p>
    <w:p w:rsidR="009E32B1" w:rsidRPr="00866140" w:rsidRDefault="009E32B1" w:rsidP="009E32B1">
      <w:pPr>
        <w:rPr>
          <w:rFonts w:hint="eastAsia"/>
          <w:b/>
          <w:szCs w:val="21"/>
        </w:rPr>
      </w:pPr>
      <w:r w:rsidRPr="00866140">
        <w:rPr>
          <w:rFonts w:hint="eastAsia"/>
          <w:b/>
          <w:szCs w:val="21"/>
        </w:rPr>
        <w:t>㈡技术规格</w:t>
      </w:r>
    </w:p>
    <w:p w:rsidR="009E32B1" w:rsidRPr="00866140" w:rsidRDefault="009E32B1" w:rsidP="009E32B1">
      <w:pPr>
        <w:rPr>
          <w:rFonts w:hint="eastAsia"/>
          <w:szCs w:val="21"/>
        </w:rPr>
      </w:pPr>
      <w:r w:rsidRPr="00866140">
        <w:rPr>
          <w:rFonts w:hint="eastAsia"/>
          <w:szCs w:val="21"/>
        </w:rPr>
        <w:t>1.</w:t>
      </w:r>
      <w:r w:rsidRPr="00866140">
        <w:rPr>
          <w:rFonts w:hint="eastAsia"/>
          <w:szCs w:val="21"/>
        </w:rPr>
        <w:t>读数显微镜</w:t>
      </w:r>
    </w:p>
    <w:p w:rsidR="009E32B1" w:rsidRPr="00866140" w:rsidRDefault="009E32B1" w:rsidP="009E32B1">
      <w:pPr>
        <w:rPr>
          <w:rFonts w:hint="eastAsia"/>
          <w:szCs w:val="21"/>
        </w:rPr>
      </w:pPr>
      <w:r w:rsidRPr="00866140">
        <w:rPr>
          <w:rFonts w:hint="eastAsia"/>
          <w:szCs w:val="21"/>
        </w:rPr>
        <w:t>放大倍数</w:t>
      </w:r>
      <w:r w:rsidRPr="00866140">
        <w:rPr>
          <w:rFonts w:hint="eastAsia"/>
          <w:szCs w:val="21"/>
        </w:rPr>
        <w:t xml:space="preserve">          20</w:t>
      </w:r>
      <w:r w:rsidRPr="00866140">
        <w:rPr>
          <w:rFonts w:hint="eastAsia"/>
          <w:szCs w:val="21"/>
        </w:rPr>
        <w:t>×</w:t>
      </w:r>
    </w:p>
    <w:p w:rsidR="009E32B1" w:rsidRPr="00866140" w:rsidRDefault="009E32B1" w:rsidP="009E32B1">
      <w:pPr>
        <w:rPr>
          <w:rFonts w:hint="eastAsia"/>
          <w:szCs w:val="21"/>
        </w:rPr>
      </w:pPr>
      <w:r w:rsidRPr="00866140">
        <w:rPr>
          <w:rFonts w:hint="eastAsia"/>
          <w:szCs w:val="21"/>
        </w:rPr>
        <w:t>读数精度</w:t>
      </w:r>
      <w:r w:rsidRPr="00866140">
        <w:rPr>
          <w:rFonts w:hint="eastAsia"/>
          <w:szCs w:val="21"/>
        </w:rPr>
        <w:t xml:space="preserve">          </w:t>
      </w:r>
      <w:smartTag w:uri="urn:schemas-microsoft-com:office:smarttags" w:element="chmetcnv">
        <w:smartTagPr>
          <w:attr w:name="TCSC" w:val="0"/>
          <w:attr w:name="NumberType" w:val="1"/>
          <w:attr w:name="Negative" w:val="False"/>
          <w:attr w:name="HasSpace" w:val="False"/>
          <w:attr w:name="SourceValue" w:val=".02"/>
          <w:attr w:name="UnitName" w:val="mm"/>
        </w:smartTagPr>
        <w:r w:rsidRPr="00866140">
          <w:rPr>
            <w:rFonts w:hint="eastAsia"/>
            <w:szCs w:val="21"/>
          </w:rPr>
          <w:t>0.02mm</w:t>
        </w:r>
      </w:smartTag>
    </w:p>
    <w:p w:rsidR="009E32B1" w:rsidRPr="00866140" w:rsidRDefault="009E32B1" w:rsidP="009E32B1">
      <w:pPr>
        <w:rPr>
          <w:rFonts w:hint="eastAsia"/>
          <w:szCs w:val="21"/>
        </w:rPr>
      </w:pPr>
      <w:r w:rsidRPr="00866140">
        <w:rPr>
          <w:rFonts w:hint="eastAsia"/>
          <w:szCs w:val="21"/>
        </w:rPr>
        <w:t>市场</w:t>
      </w:r>
      <w:r w:rsidRPr="00866140">
        <w:rPr>
          <w:rFonts w:hint="eastAsia"/>
          <w:szCs w:val="21"/>
        </w:rPr>
        <w:t xml:space="preserve">              </w:t>
      </w:r>
      <w:smartTag w:uri="urn:schemas-microsoft-com:office:smarttags" w:element="chmetcnv">
        <w:smartTagPr>
          <w:attr w:name="TCSC" w:val="0"/>
          <w:attr w:name="NumberType" w:val="1"/>
          <w:attr w:name="Negative" w:val="False"/>
          <w:attr w:name="HasSpace" w:val="False"/>
          <w:attr w:name="SourceValue" w:val="7"/>
          <w:attr w:name="UnitName" w:val="mm"/>
        </w:smartTagPr>
        <w:r w:rsidRPr="00866140">
          <w:rPr>
            <w:rFonts w:hint="eastAsia"/>
            <w:szCs w:val="21"/>
          </w:rPr>
          <w:t>7mm</w:t>
        </w:r>
      </w:smartTag>
    </w:p>
    <w:p w:rsidR="009E32B1" w:rsidRPr="00866140" w:rsidRDefault="009E32B1" w:rsidP="009E32B1">
      <w:pPr>
        <w:rPr>
          <w:rFonts w:hint="eastAsia"/>
          <w:szCs w:val="21"/>
        </w:rPr>
      </w:pPr>
      <w:r w:rsidRPr="00866140">
        <w:rPr>
          <w:rFonts w:hint="eastAsia"/>
          <w:szCs w:val="21"/>
        </w:rPr>
        <w:t>2.</w:t>
      </w:r>
      <w:r w:rsidRPr="00866140">
        <w:rPr>
          <w:rFonts w:hint="eastAsia"/>
          <w:szCs w:val="21"/>
        </w:rPr>
        <w:t>牛顿环</w:t>
      </w:r>
    </w:p>
    <w:p w:rsidR="009E32B1" w:rsidRPr="00866140" w:rsidRDefault="009E32B1" w:rsidP="009E32B1">
      <w:pPr>
        <w:rPr>
          <w:rFonts w:hint="eastAsia"/>
          <w:szCs w:val="21"/>
        </w:rPr>
      </w:pPr>
      <w:r w:rsidRPr="00866140">
        <w:rPr>
          <w:rFonts w:hint="eastAsia"/>
          <w:szCs w:val="21"/>
        </w:rPr>
        <w:t>曲率半径</w:t>
      </w:r>
      <w:r w:rsidRPr="00866140">
        <w:rPr>
          <w:rFonts w:hint="eastAsia"/>
          <w:szCs w:val="21"/>
        </w:rPr>
        <w:t xml:space="preserve">          </w:t>
      </w:r>
      <w:smartTag w:uri="urn:schemas-microsoft-com:office:smarttags" w:element="chmetcnv">
        <w:smartTagPr>
          <w:attr w:name="TCSC" w:val="0"/>
          <w:attr w:name="NumberType" w:val="1"/>
          <w:attr w:name="Negative" w:val="False"/>
          <w:attr w:name="HasSpace" w:val="False"/>
          <w:attr w:name="SourceValue" w:val="2000"/>
          <w:attr w:name="UnitName" w:val="mm"/>
        </w:smartTagPr>
        <w:r w:rsidRPr="00866140">
          <w:rPr>
            <w:rFonts w:hint="eastAsia"/>
            <w:szCs w:val="21"/>
          </w:rPr>
          <w:t>2000mm</w:t>
        </w:r>
      </w:smartTag>
    </w:p>
    <w:p w:rsidR="009E32B1" w:rsidRPr="00866140" w:rsidRDefault="009E32B1" w:rsidP="009E32B1">
      <w:pPr>
        <w:rPr>
          <w:rFonts w:hint="eastAsia"/>
          <w:szCs w:val="21"/>
        </w:rPr>
      </w:pPr>
      <w:r w:rsidRPr="00866140">
        <w:rPr>
          <w:rFonts w:hint="eastAsia"/>
          <w:szCs w:val="21"/>
        </w:rPr>
        <w:t>3.</w:t>
      </w:r>
      <w:r w:rsidRPr="00866140">
        <w:rPr>
          <w:rFonts w:hint="eastAsia"/>
          <w:szCs w:val="21"/>
        </w:rPr>
        <w:t>钠灯及电源</w:t>
      </w:r>
      <w:r w:rsidRPr="00866140">
        <w:rPr>
          <w:rFonts w:hint="eastAsia"/>
          <w:szCs w:val="21"/>
        </w:rPr>
        <w:t xml:space="preserve">        200v</w:t>
      </w:r>
      <w:r w:rsidRPr="00866140">
        <w:rPr>
          <w:rFonts w:hint="eastAsia"/>
          <w:szCs w:val="21"/>
        </w:rPr>
        <w:t>交流</w:t>
      </w:r>
    </w:p>
    <w:p w:rsidR="009E32B1" w:rsidRPr="00866140" w:rsidRDefault="009E32B1" w:rsidP="009E32B1">
      <w:pPr>
        <w:rPr>
          <w:rFonts w:hint="eastAsia"/>
          <w:szCs w:val="21"/>
        </w:rPr>
      </w:pPr>
      <w:r w:rsidRPr="00866140">
        <w:rPr>
          <w:rFonts w:hint="eastAsia"/>
          <w:szCs w:val="21"/>
        </w:rPr>
        <w:t>4.</w:t>
      </w:r>
      <w:r w:rsidRPr="00866140">
        <w:rPr>
          <w:rFonts w:hint="eastAsia"/>
          <w:szCs w:val="21"/>
        </w:rPr>
        <w:t>反光镜</w:t>
      </w:r>
      <w:r w:rsidRPr="00866140">
        <w:rPr>
          <w:rFonts w:hint="eastAsia"/>
          <w:szCs w:val="21"/>
        </w:rPr>
        <w:t xml:space="preserve">          </w:t>
      </w:r>
      <w:r w:rsidRPr="00866140">
        <w:rPr>
          <w:rFonts w:hint="eastAsia"/>
          <w:szCs w:val="21"/>
        </w:rPr>
        <w:t>轴向旋转可调</w:t>
      </w:r>
    </w:p>
    <w:p w:rsidR="009E32B1" w:rsidRPr="00866140" w:rsidRDefault="009E32B1" w:rsidP="009E32B1">
      <w:pPr>
        <w:rPr>
          <w:rFonts w:hint="eastAsia"/>
          <w:b/>
          <w:szCs w:val="21"/>
        </w:rPr>
      </w:pPr>
      <w:r w:rsidRPr="00866140">
        <w:rPr>
          <w:rFonts w:hint="eastAsia"/>
          <w:b/>
          <w:szCs w:val="21"/>
        </w:rPr>
        <w:t>㈢结构域使用</w:t>
      </w:r>
    </w:p>
    <w:p w:rsidR="009E32B1" w:rsidRPr="00866140" w:rsidRDefault="009E32B1" w:rsidP="009E32B1">
      <w:pPr>
        <w:ind w:firstLineChars="200" w:firstLine="420"/>
        <w:rPr>
          <w:rFonts w:hint="eastAsia"/>
          <w:szCs w:val="21"/>
        </w:rPr>
      </w:pPr>
      <w:r w:rsidRPr="00866140">
        <w:rPr>
          <w:rFonts w:hint="eastAsia"/>
          <w:szCs w:val="21"/>
        </w:rPr>
        <w:t>牛顿环测波长装置外形结构。</w:t>
      </w:r>
    </w:p>
    <w:p w:rsidR="009E32B1" w:rsidRPr="00866140" w:rsidRDefault="009E32B1" w:rsidP="009E32B1">
      <w:pPr>
        <w:ind w:firstLineChars="200" w:firstLine="420"/>
        <w:rPr>
          <w:rFonts w:hint="eastAsia"/>
          <w:szCs w:val="21"/>
        </w:rPr>
      </w:pPr>
      <w:r w:rsidRPr="00866140">
        <w:rPr>
          <w:rFonts w:hint="eastAsia"/>
          <w:szCs w:val="21"/>
        </w:rPr>
        <w:t>实验开始，光源通电，待钠灯起辉点燃</w:t>
      </w:r>
      <w:r w:rsidRPr="00866140">
        <w:rPr>
          <w:rFonts w:hint="eastAsia"/>
          <w:szCs w:val="21"/>
        </w:rPr>
        <w:t>5</w:t>
      </w:r>
      <w:r w:rsidRPr="00866140">
        <w:rPr>
          <w:rFonts w:hint="eastAsia"/>
          <w:szCs w:val="21"/>
        </w:rPr>
        <w:t>分钟左右，即将牛顿环干涉圈对准显微镜光轴放置。此时，一边在显微镜中观察，一边调节反光镜角度，找到黄光斑，适当旋转显微镜筒，使光斑充满视场，一般也应既拿到模糊的干涉圈。若观察不到，说明干涉圈未位于显微镜光轴之上，需稍移动牛顿环直至视场中出现干涉圈。调节显微镜高低对干涉圈调焦，便可得到清晰的干涉圈。再调节目镜，使义丝呈清晰的“十”字形。这样，就可以进行所需要的测量了。</w:t>
      </w:r>
    </w:p>
    <w:p w:rsidR="009E32B1" w:rsidRPr="00866140" w:rsidRDefault="009E32B1" w:rsidP="009E32B1">
      <w:pPr>
        <w:rPr>
          <w:rFonts w:hint="eastAsia"/>
          <w:b/>
          <w:szCs w:val="21"/>
        </w:rPr>
      </w:pPr>
      <w:r w:rsidRPr="00866140">
        <w:rPr>
          <w:rFonts w:hint="eastAsia"/>
          <w:b/>
          <w:szCs w:val="21"/>
        </w:rPr>
        <w:t>㈣装置的成套性</w:t>
      </w:r>
    </w:p>
    <w:p w:rsidR="009E32B1" w:rsidRPr="00866140" w:rsidRDefault="009E32B1" w:rsidP="009E32B1">
      <w:pPr>
        <w:rPr>
          <w:rFonts w:hint="eastAsia"/>
          <w:szCs w:val="21"/>
        </w:rPr>
      </w:pPr>
      <w:r w:rsidRPr="00866140">
        <w:rPr>
          <w:rFonts w:hint="eastAsia"/>
          <w:szCs w:val="21"/>
        </w:rPr>
        <w:t>木箱</w:t>
      </w:r>
      <w:r w:rsidRPr="00866140">
        <w:rPr>
          <w:rFonts w:hint="eastAsia"/>
          <w:szCs w:val="21"/>
        </w:rPr>
        <w:t xml:space="preserve">              </w:t>
      </w:r>
      <w:r w:rsidRPr="00866140">
        <w:rPr>
          <w:rFonts w:hint="eastAsia"/>
          <w:szCs w:val="21"/>
        </w:rPr>
        <w:t>一只</w:t>
      </w:r>
    </w:p>
    <w:p w:rsidR="009E32B1" w:rsidRPr="00866140" w:rsidRDefault="009E32B1" w:rsidP="009E32B1">
      <w:pPr>
        <w:rPr>
          <w:rFonts w:hint="eastAsia"/>
          <w:szCs w:val="21"/>
        </w:rPr>
      </w:pPr>
      <w:r w:rsidRPr="00866140">
        <w:rPr>
          <w:rFonts w:hint="eastAsia"/>
          <w:szCs w:val="21"/>
        </w:rPr>
        <w:t>读数显微镜</w:t>
      </w:r>
      <w:r w:rsidRPr="00866140">
        <w:rPr>
          <w:rFonts w:hint="eastAsia"/>
          <w:szCs w:val="21"/>
        </w:rPr>
        <w:t xml:space="preserve">        </w:t>
      </w:r>
      <w:r w:rsidRPr="00866140">
        <w:rPr>
          <w:rFonts w:hint="eastAsia"/>
          <w:szCs w:val="21"/>
        </w:rPr>
        <w:t>一台</w:t>
      </w:r>
    </w:p>
    <w:p w:rsidR="009E32B1" w:rsidRPr="00866140" w:rsidRDefault="009E32B1" w:rsidP="009E32B1">
      <w:pPr>
        <w:rPr>
          <w:rFonts w:hint="eastAsia"/>
          <w:szCs w:val="21"/>
        </w:rPr>
      </w:pPr>
      <w:r w:rsidRPr="00866140">
        <w:rPr>
          <w:rFonts w:hint="eastAsia"/>
          <w:szCs w:val="21"/>
        </w:rPr>
        <w:t>说明书</w:t>
      </w:r>
      <w:r w:rsidRPr="00866140">
        <w:rPr>
          <w:rFonts w:hint="eastAsia"/>
          <w:szCs w:val="21"/>
        </w:rPr>
        <w:t xml:space="preserve">            </w:t>
      </w:r>
      <w:r w:rsidRPr="00866140">
        <w:rPr>
          <w:rFonts w:hint="eastAsia"/>
          <w:szCs w:val="21"/>
        </w:rPr>
        <w:t>一份</w:t>
      </w:r>
    </w:p>
    <w:p w:rsidR="009E32B1" w:rsidRPr="00866140" w:rsidRDefault="009E32B1" w:rsidP="009E32B1">
      <w:pPr>
        <w:rPr>
          <w:rFonts w:hint="eastAsia"/>
          <w:szCs w:val="21"/>
        </w:rPr>
      </w:pPr>
      <w:r w:rsidRPr="00866140">
        <w:rPr>
          <w:rFonts w:hint="eastAsia"/>
          <w:szCs w:val="21"/>
        </w:rPr>
        <w:t>牛顿环</w:t>
      </w:r>
      <w:r w:rsidRPr="00866140">
        <w:rPr>
          <w:rFonts w:hint="eastAsia"/>
          <w:szCs w:val="21"/>
        </w:rPr>
        <w:t xml:space="preserve">            </w:t>
      </w:r>
      <w:r w:rsidRPr="00866140">
        <w:rPr>
          <w:rFonts w:hint="eastAsia"/>
          <w:szCs w:val="21"/>
        </w:rPr>
        <w:t>一副</w:t>
      </w:r>
    </w:p>
    <w:p w:rsidR="009E32B1" w:rsidRPr="00866140" w:rsidRDefault="009E32B1" w:rsidP="009E32B1">
      <w:pPr>
        <w:rPr>
          <w:rFonts w:hint="eastAsia"/>
          <w:szCs w:val="21"/>
        </w:rPr>
      </w:pPr>
      <w:r w:rsidRPr="00866140">
        <w:rPr>
          <w:rFonts w:hint="eastAsia"/>
          <w:szCs w:val="21"/>
        </w:rPr>
        <w:t>反光镜及支架</w:t>
      </w:r>
      <w:r w:rsidRPr="00866140">
        <w:rPr>
          <w:rFonts w:hint="eastAsia"/>
          <w:szCs w:val="21"/>
        </w:rPr>
        <w:t xml:space="preserve">      </w:t>
      </w:r>
      <w:r w:rsidRPr="00866140">
        <w:rPr>
          <w:rFonts w:hint="eastAsia"/>
          <w:szCs w:val="21"/>
        </w:rPr>
        <w:t>一个</w:t>
      </w:r>
    </w:p>
    <w:p w:rsidR="009E32B1" w:rsidRPr="00866140" w:rsidRDefault="009E32B1" w:rsidP="009E32B1">
      <w:pPr>
        <w:rPr>
          <w:rFonts w:hint="eastAsia"/>
          <w:szCs w:val="21"/>
        </w:rPr>
      </w:pPr>
      <w:r w:rsidRPr="00866140">
        <w:rPr>
          <w:rFonts w:hint="eastAsia"/>
          <w:szCs w:val="21"/>
        </w:rPr>
        <w:t>钠灯及电源</w:t>
      </w:r>
      <w:r w:rsidRPr="00866140">
        <w:rPr>
          <w:rFonts w:hint="eastAsia"/>
          <w:szCs w:val="21"/>
        </w:rPr>
        <w:t xml:space="preserve">        </w:t>
      </w:r>
      <w:r w:rsidRPr="00866140">
        <w:rPr>
          <w:rFonts w:hint="eastAsia"/>
          <w:szCs w:val="21"/>
        </w:rPr>
        <w:t>一套</w:t>
      </w:r>
    </w:p>
    <w:p w:rsidR="009E32B1" w:rsidRPr="00866140" w:rsidRDefault="009E32B1" w:rsidP="009E32B1">
      <w:pPr>
        <w:rPr>
          <w:rFonts w:hint="eastAsia"/>
          <w:szCs w:val="21"/>
        </w:rPr>
      </w:pPr>
      <w:r w:rsidRPr="00866140">
        <w:rPr>
          <w:rFonts w:hint="eastAsia"/>
          <w:szCs w:val="21"/>
        </w:rPr>
        <w:t>合格证</w:t>
      </w:r>
      <w:r w:rsidRPr="00866140">
        <w:rPr>
          <w:rFonts w:hint="eastAsia"/>
          <w:szCs w:val="21"/>
        </w:rPr>
        <w:t xml:space="preserve">            </w:t>
      </w:r>
      <w:r w:rsidRPr="00866140">
        <w:rPr>
          <w:rFonts w:hint="eastAsia"/>
          <w:szCs w:val="21"/>
        </w:rPr>
        <w:t>一份</w:t>
      </w:r>
    </w:p>
    <w:p w:rsidR="009E32B1" w:rsidRPr="00866140" w:rsidRDefault="009E32B1" w:rsidP="009E32B1">
      <w:pPr>
        <w:rPr>
          <w:rFonts w:hint="eastAsia"/>
          <w:szCs w:val="21"/>
        </w:rPr>
      </w:pPr>
      <w:r w:rsidRPr="00866140">
        <w:rPr>
          <w:rFonts w:hint="eastAsia"/>
          <w:b/>
          <w:szCs w:val="21"/>
        </w:rPr>
        <w:t>㈤保养</w:t>
      </w:r>
    </w:p>
    <w:p w:rsidR="009E32B1" w:rsidRPr="00866140" w:rsidRDefault="009E32B1" w:rsidP="009E32B1">
      <w:pPr>
        <w:rPr>
          <w:rFonts w:hint="eastAsia"/>
          <w:szCs w:val="21"/>
        </w:rPr>
      </w:pPr>
      <w:r w:rsidRPr="00866140">
        <w:rPr>
          <w:rFonts w:hint="eastAsia"/>
          <w:szCs w:val="21"/>
        </w:rPr>
        <w:t>实验完毕应将实验装置罩起来。其余参照读数显微镜保养方法执行。</w:t>
      </w:r>
    </w:p>
    <w:p w:rsidR="00425B00" w:rsidRDefault="00425B00"/>
    <w:sectPr w:rsidR="00425B0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3DDA" w:rsidRDefault="00883DDA">
      <w:r>
        <w:separator/>
      </w:r>
    </w:p>
  </w:endnote>
  <w:endnote w:type="continuationSeparator" w:id="0">
    <w:p w:rsidR="00883DDA" w:rsidRDefault="00883D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MingLiU_HKSCS">
    <w:panose1 w:val="02020500000000000000"/>
    <w:charset w:val="88"/>
    <w:family w:val="roman"/>
    <w:pitch w:val="variable"/>
    <w:sig w:usb0="A00002FF" w:usb1="38CFFCFA" w:usb2="00000016" w:usb3="00000000" w:csb0="00100001" w:csb1="00000000"/>
  </w:font>
  <w:font w:name="寰蒋闆呴粦">
    <w:altName w:val="微软雅黑"/>
    <w:charset w:val="01"/>
    <w:family w:val="auto"/>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瀹嬩綋">
    <w:altName w:val="微软雅黑"/>
    <w:charset w:val="01"/>
    <w:family w:val="auto"/>
    <w:pitch w:val="default"/>
    <w:sig w:usb0="00000000" w:usb1="00000000" w:usb2="00000000" w:usb3="00000000" w:csb0="00040001" w:csb1="00000000"/>
  </w:font>
  <w:font w:name="新宋体">
    <w:panose1 w:val="02010609030101010101"/>
    <w:charset w:val="86"/>
    <w:family w:val="modern"/>
    <w:pitch w:val="fixed"/>
    <w:sig w:usb0="00000003" w:usb1="288F0000" w:usb2="00000016" w:usb3="00000000" w:csb0="00040001" w:csb1="00000000"/>
  </w:font>
  <w:font w:name="BatangChe">
    <w:panose1 w:val="02030609000101010101"/>
    <w:charset w:val="81"/>
    <w:family w:val="modern"/>
    <w:pitch w:val="fixed"/>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楷体">
    <w:panose1 w:val="02010609060101010101"/>
    <w:charset w:val="86"/>
    <w:family w:val="modern"/>
    <w:pitch w:val="fixed"/>
    <w:sig w:usb0="800002BF" w:usb1="38CF7CFA" w:usb2="00000016" w:usb3="00000000" w:csb0="00040001" w:csb1="00000000"/>
  </w:font>
  <w:font w:name="Comic Sans MS">
    <w:panose1 w:val="030F0702030302020204"/>
    <w:charset w:val="00"/>
    <w:family w:val="script"/>
    <w:pitch w:val="variable"/>
    <w:sig w:usb0="00000287" w:usb1="4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楷体_GB2312">
    <w:altName w:val="楷体"/>
    <w:charset w:val="86"/>
    <w:family w:val="modern"/>
    <w:pitch w:val="fixed"/>
    <w:sig w:usb0="00000001" w:usb1="080E0000" w:usb2="00000010" w:usb3="00000000" w:csb0="00040000" w:csb1="00000000"/>
  </w:font>
  <w:font w:name="Garamond">
    <w:panose1 w:val="02020404030301010803"/>
    <w:charset w:val="00"/>
    <w:family w:val="roman"/>
    <w:pitch w:val="variable"/>
    <w:sig w:usb0="00000287" w:usb1="00000000" w:usb2="00000000" w:usb3="00000000" w:csb0="0000009F" w:csb1="00000000"/>
  </w:font>
  <w:font w:name="仿宋_GB2312">
    <w:altName w:val="仿宋"/>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34F7" w:rsidRDefault="002C34F7" w:rsidP="002C34F7">
    <w:pPr>
      <w:pStyle w:val="a4"/>
      <w:jc w:val="center"/>
    </w:pPr>
    <w:r>
      <w:rPr>
        <w:rStyle w:val="a8"/>
      </w:rPr>
      <w:fldChar w:fldCharType="begin"/>
    </w:r>
    <w:r>
      <w:rPr>
        <w:rStyle w:val="a8"/>
      </w:rPr>
      <w:instrText xml:space="preserve"> PAGE </w:instrText>
    </w:r>
    <w:r>
      <w:rPr>
        <w:rStyle w:val="a8"/>
      </w:rPr>
      <w:fldChar w:fldCharType="separate"/>
    </w:r>
    <w:r w:rsidR="003C3A8C">
      <w:rPr>
        <w:rStyle w:val="a8"/>
        <w:noProof/>
      </w:rPr>
      <w:t>1</w:t>
    </w:r>
    <w:r>
      <w:rPr>
        <w:rStyle w:val="a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3DDA" w:rsidRDefault="00883DDA">
      <w:r>
        <w:separator/>
      </w:r>
    </w:p>
  </w:footnote>
  <w:footnote w:type="continuationSeparator" w:id="0">
    <w:p w:rsidR="00883DDA" w:rsidRDefault="00883DD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6"/>
    <w:multiLevelType w:val="singleLevel"/>
    <w:tmpl w:val="00000006"/>
    <w:lvl w:ilvl="0">
      <w:start w:val="5"/>
      <w:numFmt w:val="chineseCounting"/>
      <w:suff w:val="nothing"/>
      <w:lvlText w:val="%1．"/>
      <w:lvlJc w:val="left"/>
    </w:lvl>
  </w:abstractNum>
  <w:abstractNum w:abstractNumId="1">
    <w:nsid w:val="0000000B"/>
    <w:multiLevelType w:val="singleLevel"/>
    <w:tmpl w:val="0000000B"/>
    <w:lvl w:ilvl="0">
      <w:start w:val="1"/>
      <w:numFmt w:val="decimal"/>
      <w:suff w:val="nothing"/>
      <w:lvlText w:val="%1."/>
      <w:lvlJc w:val="left"/>
    </w:lvl>
  </w:abstractNum>
  <w:abstractNum w:abstractNumId="2">
    <w:nsid w:val="0000000E"/>
    <w:multiLevelType w:val="singleLevel"/>
    <w:tmpl w:val="0000000E"/>
    <w:lvl w:ilvl="0">
      <w:start w:val="4"/>
      <w:numFmt w:val="decimal"/>
      <w:lvlText w:val="%1."/>
      <w:lvlJc w:val="left"/>
      <w:pPr>
        <w:ind w:left="690" w:hanging="195"/>
      </w:pPr>
      <w:rPr>
        <w:rFonts w:ascii="Times New Roman" w:hAnsi="Times New Roman" w:hint="default"/>
        <w:b w:val="0"/>
        <w:i w:val="0"/>
        <w:sz w:val="21"/>
        <w:u w:val="none"/>
      </w:rPr>
    </w:lvl>
  </w:abstractNum>
  <w:abstractNum w:abstractNumId="3">
    <w:nsid w:val="0000000F"/>
    <w:multiLevelType w:val="singleLevel"/>
    <w:tmpl w:val="0000000F"/>
    <w:lvl w:ilvl="0">
      <w:start w:val="1"/>
      <w:numFmt w:val="decimal"/>
      <w:suff w:val="nothing"/>
      <w:lvlText w:val="%1、"/>
      <w:lvlJc w:val="left"/>
    </w:lvl>
  </w:abstractNum>
  <w:abstractNum w:abstractNumId="4">
    <w:nsid w:val="017F06F3"/>
    <w:multiLevelType w:val="hybridMultilevel"/>
    <w:tmpl w:val="2960B464"/>
    <w:lvl w:ilvl="0" w:tplc="CCB25B8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nsid w:val="03016078"/>
    <w:multiLevelType w:val="hybridMultilevel"/>
    <w:tmpl w:val="28466476"/>
    <w:lvl w:ilvl="0" w:tplc="04090019">
      <w:start w:val="1"/>
      <w:numFmt w:val="lowerLetter"/>
      <w:lvlText w:val="%1)"/>
      <w:lvlJc w:val="left"/>
      <w:pPr>
        <w:tabs>
          <w:tab w:val="num" w:pos="900"/>
        </w:tabs>
        <w:ind w:left="900" w:hanging="420"/>
      </w:p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6">
    <w:nsid w:val="0A174292"/>
    <w:multiLevelType w:val="hybridMultilevel"/>
    <w:tmpl w:val="747657A8"/>
    <w:lvl w:ilvl="0" w:tplc="45681804">
      <w:start w:val="1"/>
      <w:numFmt w:val="japaneseCounting"/>
      <w:lvlText w:val="%1、"/>
      <w:lvlJc w:val="left"/>
      <w:pPr>
        <w:tabs>
          <w:tab w:val="num" w:pos="420"/>
        </w:tabs>
        <w:ind w:left="420" w:hanging="4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nsid w:val="1A4C06C5"/>
    <w:multiLevelType w:val="hybridMultilevel"/>
    <w:tmpl w:val="E0801850"/>
    <w:lvl w:ilvl="0" w:tplc="04090019">
      <w:start w:val="1"/>
      <w:numFmt w:val="lowerLetter"/>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8">
    <w:nsid w:val="212E1554"/>
    <w:multiLevelType w:val="hybridMultilevel"/>
    <w:tmpl w:val="247E52E2"/>
    <w:lvl w:ilvl="0" w:tplc="45681804">
      <w:start w:val="1"/>
      <w:numFmt w:val="japaneseCounting"/>
      <w:lvlText w:val="%1、"/>
      <w:lvlJc w:val="left"/>
      <w:pPr>
        <w:tabs>
          <w:tab w:val="num" w:pos="600"/>
        </w:tabs>
        <w:ind w:left="600" w:hanging="4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nsid w:val="23053759"/>
    <w:multiLevelType w:val="hybridMultilevel"/>
    <w:tmpl w:val="0DB65BE0"/>
    <w:lvl w:ilvl="0" w:tplc="0212D3AC">
      <w:start w:val="1"/>
      <w:numFmt w:val="decimal"/>
      <w:lvlText w:val="%1．"/>
      <w:lvlJc w:val="left"/>
      <w:pPr>
        <w:tabs>
          <w:tab w:val="num" w:pos="780"/>
        </w:tabs>
        <w:ind w:left="780" w:hanging="360"/>
      </w:pPr>
      <w:rPr>
        <w:rFonts w:hint="eastAsia"/>
      </w:rPr>
    </w:lvl>
    <w:lvl w:ilvl="1" w:tplc="04090019">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10">
    <w:nsid w:val="2FB20B60"/>
    <w:multiLevelType w:val="hybridMultilevel"/>
    <w:tmpl w:val="30C8BDB6"/>
    <w:lvl w:ilvl="0" w:tplc="04090019">
      <w:start w:val="1"/>
      <w:numFmt w:val="lowerLetter"/>
      <w:lvlText w:val="%1)"/>
      <w:lvlJc w:val="left"/>
      <w:pPr>
        <w:tabs>
          <w:tab w:val="num" w:pos="900"/>
        </w:tabs>
        <w:ind w:left="900" w:hanging="420"/>
      </w:p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11">
    <w:nsid w:val="50BF77A0"/>
    <w:multiLevelType w:val="hybridMultilevel"/>
    <w:tmpl w:val="5EF69E0C"/>
    <w:lvl w:ilvl="0" w:tplc="EAC08A0C">
      <w:start w:val="5"/>
      <w:numFmt w:val="bullet"/>
      <w:lvlText w:val="☆"/>
      <w:lvlJc w:val="left"/>
      <w:pPr>
        <w:tabs>
          <w:tab w:val="num" w:pos="360"/>
        </w:tabs>
        <w:ind w:left="360" w:hanging="360"/>
      </w:pPr>
      <w:rPr>
        <w:rFonts w:ascii="宋体" w:eastAsia="宋体" w:hAnsi="宋体" w:cs="Times New Roman"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2">
    <w:nsid w:val="51E34022"/>
    <w:multiLevelType w:val="hybridMultilevel"/>
    <w:tmpl w:val="3056D87A"/>
    <w:lvl w:ilvl="0" w:tplc="04090019">
      <w:start w:val="1"/>
      <w:numFmt w:val="lowerLetter"/>
      <w:lvlText w:val="%1)"/>
      <w:lvlJc w:val="left"/>
      <w:pPr>
        <w:tabs>
          <w:tab w:val="num" w:pos="900"/>
        </w:tabs>
        <w:ind w:left="900" w:hanging="420"/>
      </w:p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13">
    <w:nsid w:val="528DC94B"/>
    <w:multiLevelType w:val="singleLevel"/>
    <w:tmpl w:val="528DC94B"/>
    <w:lvl w:ilvl="0">
      <w:start w:val="1"/>
      <w:numFmt w:val="chineseCounting"/>
      <w:suff w:val="nothing"/>
      <w:lvlText w:val="%1、"/>
      <w:lvlJc w:val="left"/>
    </w:lvl>
  </w:abstractNum>
  <w:abstractNum w:abstractNumId="14">
    <w:nsid w:val="528DD597"/>
    <w:multiLevelType w:val="singleLevel"/>
    <w:tmpl w:val="528DD597"/>
    <w:lvl w:ilvl="0">
      <w:start w:val="2"/>
      <w:numFmt w:val="decimal"/>
      <w:suff w:val="nothing"/>
      <w:lvlText w:val="%1."/>
      <w:lvlJc w:val="left"/>
    </w:lvl>
  </w:abstractNum>
  <w:abstractNum w:abstractNumId="15">
    <w:nsid w:val="528DDA54"/>
    <w:multiLevelType w:val="singleLevel"/>
    <w:tmpl w:val="528DDA54"/>
    <w:lvl w:ilvl="0">
      <w:start w:val="2"/>
      <w:numFmt w:val="chineseCounting"/>
      <w:suff w:val="nothing"/>
      <w:lvlText w:val="%1．"/>
      <w:lvlJc w:val="left"/>
    </w:lvl>
  </w:abstractNum>
  <w:abstractNum w:abstractNumId="16">
    <w:nsid w:val="528DE681"/>
    <w:multiLevelType w:val="singleLevel"/>
    <w:tmpl w:val="528DE681"/>
    <w:lvl w:ilvl="0">
      <w:start w:val="1"/>
      <w:numFmt w:val="decimal"/>
      <w:lvlText w:val="%1)"/>
      <w:lvlJc w:val="left"/>
      <w:pPr>
        <w:tabs>
          <w:tab w:val="num" w:pos="425"/>
        </w:tabs>
        <w:ind w:left="425" w:hanging="425"/>
      </w:pPr>
      <w:rPr>
        <w:rFonts w:hint="default"/>
      </w:rPr>
    </w:lvl>
  </w:abstractNum>
  <w:abstractNum w:abstractNumId="17">
    <w:nsid w:val="528DE851"/>
    <w:multiLevelType w:val="singleLevel"/>
    <w:tmpl w:val="528DE851"/>
    <w:lvl w:ilvl="0">
      <w:start w:val="1"/>
      <w:numFmt w:val="decimalEnclosedCircleChinese"/>
      <w:suff w:val="nothing"/>
      <w:lvlText w:val="%1　"/>
      <w:lvlJc w:val="left"/>
      <w:pPr>
        <w:ind w:left="0" w:firstLine="400"/>
      </w:pPr>
      <w:rPr>
        <w:rFonts w:hint="eastAsia"/>
      </w:rPr>
    </w:lvl>
  </w:abstractNum>
  <w:abstractNum w:abstractNumId="18">
    <w:nsid w:val="528E01B4"/>
    <w:multiLevelType w:val="singleLevel"/>
    <w:tmpl w:val="528E01B4"/>
    <w:lvl w:ilvl="0">
      <w:start w:val="1"/>
      <w:numFmt w:val="chineseCounting"/>
      <w:suff w:val="nothing"/>
      <w:lvlText w:val="%1．"/>
      <w:lvlJc w:val="left"/>
    </w:lvl>
  </w:abstractNum>
  <w:abstractNum w:abstractNumId="19">
    <w:nsid w:val="528E0439"/>
    <w:multiLevelType w:val="singleLevel"/>
    <w:tmpl w:val="528E0439"/>
    <w:lvl w:ilvl="0">
      <w:start w:val="1"/>
      <w:numFmt w:val="chineseCounting"/>
      <w:suff w:val="nothing"/>
      <w:lvlText w:val="%1．"/>
      <w:lvlJc w:val="left"/>
    </w:lvl>
  </w:abstractNum>
  <w:abstractNum w:abstractNumId="20">
    <w:nsid w:val="528E05F6"/>
    <w:multiLevelType w:val="singleLevel"/>
    <w:tmpl w:val="528E05F6"/>
    <w:lvl w:ilvl="0">
      <w:start w:val="2"/>
      <w:numFmt w:val="decimal"/>
      <w:suff w:val="nothing"/>
      <w:lvlText w:val="%1."/>
      <w:lvlJc w:val="left"/>
    </w:lvl>
  </w:abstractNum>
  <w:abstractNum w:abstractNumId="21">
    <w:nsid w:val="528E09C4"/>
    <w:multiLevelType w:val="singleLevel"/>
    <w:tmpl w:val="528E09C4"/>
    <w:lvl w:ilvl="0">
      <w:start w:val="1"/>
      <w:numFmt w:val="decimal"/>
      <w:lvlText w:val="%1."/>
      <w:lvlJc w:val="left"/>
      <w:pPr>
        <w:tabs>
          <w:tab w:val="num" w:pos="425"/>
        </w:tabs>
        <w:ind w:left="425" w:hanging="425"/>
      </w:pPr>
      <w:rPr>
        <w:rFonts w:hint="default"/>
      </w:rPr>
    </w:lvl>
  </w:abstractNum>
  <w:abstractNum w:abstractNumId="22">
    <w:nsid w:val="678F178E"/>
    <w:multiLevelType w:val="hybridMultilevel"/>
    <w:tmpl w:val="A1B2A35E"/>
    <w:lvl w:ilvl="0" w:tplc="367A524A">
      <w:start w:val="1"/>
      <w:numFmt w:val="japaneseCounting"/>
      <w:lvlText w:val="%1．"/>
      <w:lvlJc w:val="left"/>
      <w:pPr>
        <w:tabs>
          <w:tab w:val="num" w:pos="420"/>
        </w:tabs>
        <w:ind w:left="420" w:hanging="420"/>
      </w:pPr>
      <w:rPr>
        <w:rFonts w:hint="default"/>
        <w:lang w:val="en-US"/>
      </w:rPr>
    </w:lvl>
    <w:lvl w:ilvl="1" w:tplc="27AC542E">
      <w:start w:val="6"/>
      <w:numFmt w:val="japaneseCounting"/>
      <w:lvlText w:val="%2，"/>
      <w:lvlJc w:val="left"/>
      <w:pPr>
        <w:tabs>
          <w:tab w:val="num" w:pos="840"/>
        </w:tabs>
        <w:ind w:left="840" w:hanging="420"/>
      </w:pPr>
      <w:rPr>
        <w:rFonts w:hint="default"/>
      </w:rPr>
    </w:lvl>
    <w:lvl w:ilvl="2" w:tplc="F4CCFDA8">
      <w:start w:val="1"/>
      <w:numFmt w:val="japaneseCounting"/>
      <w:lvlText w:val="%3、"/>
      <w:lvlJc w:val="left"/>
      <w:pPr>
        <w:tabs>
          <w:tab w:val="num" w:pos="1260"/>
        </w:tabs>
        <w:ind w:left="1260" w:hanging="420"/>
      </w:pPr>
      <w:rPr>
        <w:rFonts w:hint="default"/>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3">
    <w:nsid w:val="7A5C7F51"/>
    <w:multiLevelType w:val="hybridMultilevel"/>
    <w:tmpl w:val="4336C0E4"/>
    <w:lvl w:ilvl="0" w:tplc="04090019">
      <w:start w:val="1"/>
      <w:numFmt w:val="lowerLetter"/>
      <w:lvlText w:val="%1)"/>
      <w:lvlJc w:val="left"/>
      <w:pPr>
        <w:tabs>
          <w:tab w:val="num" w:pos="900"/>
        </w:tabs>
        <w:ind w:left="900" w:hanging="420"/>
      </w:p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24">
    <w:nsid w:val="7C5113AA"/>
    <w:multiLevelType w:val="hybridMultilevel"/>
    <w:tmpl w:val="B00EA06C"/>
    <w:lvl w:ilvl="0" w:tplc="2482EC48">
      <w:start w:val="1"/>
      <w:numFmt w:val="decimal"/>
      <w:lvlText w:val="%1，"/>
      <w:lvlJc w:val="left"/>
      <w:pPr>
        <w:tabs>
          <w:tab w:val="num" w:pos="480"/>
        </w:tabs>
        <w:ind w:left="480" w:hanging="360"/>
      </w:pPr>
      <w:rPr>
        <w:rFonts w:hint="default"/>
      </w:rPr>
    </w:lvl>
    <w:lvl w:ilvl="1" w:tplc="B5726FB2">
      <w:start w:val="1"/>
      <w:numFmt w:val="decimal"/>
      <w:lvlText w:val="%2，"/>
      <w:lvlJc w:val="left"/>
      <w:pPr>
        <w:tabs>
          <w:tab w:val="num" w:pos="900"/>
        </w:tabs>
        <w:ind w:left="900" w:hanging="360"/>
      </w:pPr>
      <w:rPr>
        <w:rFonts w:hint="default"/>
      </w:rPr>
    </w:lvl>
    <w:lvl w:ilvl="2" w:tplc="0409001B" w:tentative="1">
      <w:start w:val="1"/>
      <w:numFmt w:val="lowerRoman"/>
      <w:lvlText w:val="%3."/>
      <w:lvlJc w:val="right"/>
      <w:pPr>
        <w:tabs>
          <w:tab w:val="num" w:pos="1380"/>
        </w:tabs>
        <w:ind w:left="1380" w:hanging="420"/>
      </w:pPr>
    </w:lvl>
    <w:lvl w:ilvl="3" w:tplc="0409000F" w:tentative="1">
      <w:start w:val="1"/>
      <w:numFmt w:val="decimal"/>
      <w:lvlText w:val="%4."/>
      <w:lvlJc w:val="left"/>
      <w:pPr>
        <w:tabs>
          <w:tab w:val="num" w:pos="1800"/>
        </w:tabs>
        <w:ind w:left="1800" w:hanging="420"/>
      </w:pPr>
    </w:lvl>
    <w:lvl w:ilvl="4" w:tplc="04090019" w:tentative="1">
      <w:start w:val="1"/>
      <w:numFmt w:val="lowerLetter"/>
      <w:lvlText w:val="%5)"/>
      <w:lvlJc w:val="left"/>
      <w:pPr>
        <w:tabs>
          <w:tab w:val="num" w:pos="2220"/>
        </w:tabs>
        <w:ind w:left="2220" w:hanging="420"/>
      </w:pPr>
    </w:lvl>
    <w:lvl w:ilvl="5" w:tplc="0409001B" w:tentative="1">
      <w:start w:val="1"/>
      <w:numFmt w:val="lowerRoman"/>
      <w:lvlText w:val="%6."/>
      <w:lvlJc w:val="right"/>
      <w:pPr>
        <w:tabs>
          <w:tab w:val="num" w:pos="2640"/>
        </w:tabs>
        <w:ind w:left="2640" w:hanging="420"/>
      </w:pPr>
    </w:lvl>
    <w:lvl w:ilvl="6" w:tplc="0409000F" w:tentative="1">
      <w:start w:val="1"/>
      <w:numFmt w:val="decimal"/>
      <w:lvlText w:val="%7."/>
      <w:lvlJc w:val="left"/>
      <w:pPr>
        <w:tabs>
          <w:tab w:val="num" w:pos="3060"/>
        </w:tabs>
        <w:ind w:left="3060" w:hanging="420"/>
      </w:pPr>
    </w:lvl>
    <w:lvl w:ilvl="7" w:tplc="04090019" w:tentative="1">
      <w:start w:val="1"/>
      <w:numFmt w:val="lowerLetter"/>
      <w:lvlText w:val="%8)"/>
      <w:lvlJc w:val="left"/>
      <w:pPr>
        <w:tabs>
          <w:tab w:val="num" w:pos="3480"/>
        </w:tabs>
        <w:ind w:left="3480" w:hanging="420"/>
      </w:pPr>
    </w:lvl>
    <w:lvl w:ilvl="8" w:tplc="0409001B" w:tentative="1">
      <w:start w:val="1"/>
      <w:numFmt w:val="lowerRoman"/>
      <w:lvlText w:val="%9."/>
      <w:lvlJc w:val="right"/>
      <w:pPr>
        <w:tabs>
          <w:tab w:val="num" w:pos="3900"/>
        </w:tabs>
        <w:ind w:left="3900" w:hanging="420"/>
      </w:pPr>
    </w:lvl>
  </w:abstractNum>
  <w:num w:numId="1">
    <w:abstractNumId w:val="8"/>
  </w:num>
  <w:num w:numId="2">
    <w:abstractNumId w:val="11"/>
  </w:num>
  <w:num w:numId="3">
    <w:abstractNumId w:val="6"/>
  </w:num>
  <w:num w:numId="4">
    <w:abstractNumId w:val="1"/>
  </w:num>
  <w:num w:numId="5">
    <w:abstractNumId w:val="0"/>
  </w:num>
  <w:num w:numId="6">
    <w:abstractNumId w:val="4"/>
  </w:num>
  <w:num w:numId="7">
    <w:abstractNumId w:val="2"/>
  </w:num>
  <w:num w:numId="8">
    <w:abstractNumId w:val="22"/>
  </w:num>
  <w:num w:numId="9">
    <w:abstractNumId w:val="3"/>
  </w:num>
  <w:num w:numId="10">
    <w:abstractNumId w:val="24"/>
  </w:num>
  <w:num w:numId="11">
    <w:abstractNumId w:val="13"/>
  </w:num>
  <w:num w:numId="12">
    <w:abstractNumId w:val="9"/>
  </w:num>
  <w:num w:numId="13">
    <w:abstractNumId w:val="16"/>
  </w:num>
  <w:num w:numId="14">
    <w:abstractNumId w:val="14"/>
  </w:num>
  <w:num w:numId="15">
    <w:abstractNumId w:val="17"/>
  </w:num>
  <w:num w:numId="16">
    <w:abstractNumId w:val="15"/>
  </w:num>
  <w:num w:numId="17">
    <w:abstractNumId w:val="19"/>
  </w:num>
  <w:num w:numId="18">
    <w:abstractNumId w:val="20"/>
  </w:num>
  <w:num w:numId="19">
    <w:abstractNumId w:val="21"/>
  </w:num>
  <w:num w:numId="20">
    <w:abstractNumId w:val="18"/>
  </w:num>
  <w:num w:numId="21">
    <w:abstractNumId w:val="23"/>
  </w:num>
  <w:num w:numId="22">
    <w:abstractNumId w:val="10"/>
  </w:num>
  <w:num w:numId="23">
    <w:abstractNumId w:val="5"/>
  </w:num>
  <w:num w:numId="24">
    <w:abstractNumId w:val="12"/>
  </w:num>
  <w:num w:numId="25">
    <w:abstractNumId w:val="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2B1"/>
    <w:rsid w:val="001073A4"/>
    <w:rsid w:val="002C34F7"/>
    <w:rsid w:val="003C3A8C"/>
    <w:rsid w:val="003E37F5"/>
    <w:rsid w:val="00425B00"/>
    <w:rsid w:val="00883DDA"/>
    <w:rsid w:val="009E32B1"/>
    <w:rsid w:val="00A3320B"/>
    <w:rsid w:val="00B726E0"/>
    <w:rsid w:val="00C262CE"/>
    <w:rsid w:val="00C740D5"/>
    <w:rsid w:val="00D21728"/>
    <w:rsid w:val="00FE4B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martTagType w:namespaceuri="urn:schemas-microsoft-com:office:smarttags" w:name="place"/>
  <w:shapeDefaults>
    <o:shapedefaults v:ext="edit" spidmax="1085"/>
    <o:shapelayout v:ext="edit">
      <o:idmap v:ext="edit" data="1"/>
    </o:shapelayout>
  </w:shapeDefaults>
  <w:decimalSymbol w:val="."/>
  <w:listSeparator w:val=","/>
  <w15:chartTrackingRefBased/>
  <w15:docId w15:val="{0D034863-0C84-41EE-B534-6AD19EC25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E32B1"/>
    <w:pPr>
      <w:widowControl w:val="0"/>
      <w:jc w:val="both"/>
    </w:pPr>
    <w:rPr>
      <w:kern w:val="2"/>
      <w:sz w:val="21"/>
      <w:szCs w:val="24"/>
    </w:rPr>
  </w:style>
  <w:style w:type="paragraph" w:styleId="1">
    <w:name w:val="heading 1"/>
    <w:basedOn w:val="a"/>
    <w:next w:val="a"/>
    <w:qFormat/>
    <w:rsid w:val="009E32B1"/>
    <w:pPr>
      <w:keepNext/>
      <w:keepLines/>
      <w:spacing w:before="340" w:after="330" w:line="578" w:lineRule="auto"/>
      <w:outlineLvl w:val="0"/>
    </w:pPr>
    <w:rPr>
      <w:b/>
      <w:bCs/>
      <w:kern w:val="44"/>
      <w:sz w:val="44"/>
      <w:szCs w:val="44"/>
    </w:rPr>
  </w:style>
  <w:style w:type="paragraph" w:styleId="2">
    <w:name w:val="heading 2"/>
    <w:basedOn w:val="a"/>
    <w:next w:val="a"/>
    <w:qFormat/>
    <w:rsid w:val="009E32B1"/>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9E32B1"/>
    <w:pPr>
      <w:keepNext/>
      <w:keepLines/>
      <w:spacing w:before="260" w:after="260" w:line="416" w:lineRule="auto"/>
      <w:outlineLvl w:val="2"/>
    </w:pPr>
    <w:rPr>
      <w:b/>
      <w:bCs/>
      <w:sz w:val="32"/>
      <w:szCs w:val="32"/>
    </w:rPr>
  </w:style>
  <w:style w:type="paragraph" w:styleId="8">
    <w:name w:val="heading 8"/>
    <w:basedOn w:val="a"/>
    <w:next w:val="a"/>
    <w:qFormat/>
    <w:rsid w:val="009E32B1"/>
    <w:pPr>
      <w:keepNext/>
      <w:keepLines/>
      <w:adjustRightInd w:val="0"/>
      <w:spacing w:before="240" w:after="64" w:line="320" w:lineRule="atLeast"/>
      <w:textAlignment w:val="baseline"/>
      <w:outlineLvl w:val="7"/>
    </w:pPr>
    <w:rPr>
      <w:rFonts w:ascii="Arial" w:eastAsia="黑体" w:hAnsi="Arial"/>
      <w:kern w:val="0"/>
      <w:sz w:val="24"/>
      <w:szCs w:val="20"/>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header"/>
    <w:basedOn w:val="a"/>
    <w:rsid w:val="009E32B1"/>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4">
    <w:name w:val="footer"/>
    <w:basedOn w:val="a"/>
    <w:rsid w:val="009E32B1"/>
    <w:pPr>
      <w:tabs>
        <w:tab w:val="center" w:pos="4153"/>
        <w:tab w:val="right" w:pos="8306"/>
      </w:tabs>
      <w:snapToGrid w:val="0"/>
      <w:jc w:val="left"/>
    </w:pPr>
    <w:rPr>
      <w:sz w:val="18"/>
    </w:rPr>
  </w:style>
  <w:style w:type="paragraph" w:customStyle="1" w:styleId="reader-word-layerreader-word-s8-0">
    <w:name w:val="reader-word-layer reader-word-s8-0"/>
    <w:basedOn w:val="a"/>
    <w:rsid w:val="009E32B1"/>
    <w:pPr>
      <w:widowControl/>
      <w:spacing w:before="100" w:beforeAutospacing="1" w:after="100" w:afterAutospacing="1"/>
      <w:jc w:val="left"/>
    </w:pPr>
    <w:rPr>
      <w:rFonts w:ascii="宋体" w:hAnsi="宋体" w:cs="宋体"/>
      <w:kern w:val="0"/>
      <w:sz w:val="24"/>
    </w:rPr>
  </w:style>
  <w:style w:type="paragraph" w:customStyle="1" w:styleId="reader-word-layerreader-word-s8-3">
    <w:name w:val="reader-word-layer reader-word-s8-3"/>
    <w:basedOn w:val="a"/>
    <w:rsid w:val="009E32B1"/>
    <w:pPr>
      <w:widowControl/>
      <w:spacing w:before="100" w:beforeAutospacing="1" w:after="100" w:afterAutospacing="1"/>
      <w:jc w:val="left"/>
    </w:pPr>
    <w:rPr>
      <w:rFonts w:ascii="宋体" w:hAnsi="宋体" w:cs="宋体"/>
      <w:kern w:val="0"/>
      <w:sz w:val="24"/>
    </w:rPr>
  </w:style>
  <w:style w:type="paragraph" w:customStyle="1" w:styleId="reader-word-layerreader-word-s8-4">
    <w:name w:val="reader-word-layer reader-word-s8-4"/>
    <w:basedOn w:val="a"/>
    <w:rsid w:val="009E32B1"/>
    <w:pPr>
      <w:widowControl/>
      <w:spacing w:before="100" w:beforeAutospacing="1" w:after="100" w:afterAutospacing="1"/>
      <w:jc w:val="left"/>
    </w:pPr>
    <w:rPr>
      <w:rFonts w:ascii="宋体" w:hAnsi="宋体" w:cs="宋体"/>
      <w:kern w:val="0"/>
      <w:sz w:val="24"/>
    </w:rPr>
  </w:style>
  <w:style w:type="paragraph" w:customStyle="1" w:styleId="reader-word-layerreader-word-s8-1">
    <w:name w:val="reader-word-layer reader-word-s8-1"/>
    <w:basedOn w:val="a"/>
    <w:rsid w:val="009E32B1"/>
    <w:pPr>
      <w:widowControl/>
      <w:spacing w:before="100" w:beforeAutospacing="1" w:after="100" w:afterAutospacing="1"/>
      <w:jc w:val="left"/>
    </w:pPr>
    <w:rPr>
      <w:rFonts w:ascii="宋体" w:hAnsi="宋体" w:cs="宋体"/>
      <w:kern w:val="0"/>
      <w:sz w:val="24"/>
    </w:rPr>
  </w:style>
  <w:style w:type="paragraph" w:customStyle="1" w:styleId="reader-word-layerreader-word-s8-5">
    <w:name w:val="reader-word-layer reader-word-s8-5"/>
    <w:basedOn w:val="a"/>
    <w:rsid w:val="009E32B1"/>
    <w:pPr>
      <w:widowControl/>
      <w:spacing w:before="100" w:beforeAutospacing="1" w:after="100" w:afterAutospacing="1"/>
      <w:jc w:val="left"/>
    </w:pPr>
    <w:rPr>
      <w:rFonts w:ascii="宋体" w:hAnsi="宋体" w:cs="宋体"/>
      <w:kern w:val="0"/>
      <w:sz w:val="24"/>
    </w:rPr>
  </w:style>
  <w:style w:type="paragraph" w:customStyle="1" w:styleId="reader-word-layerreader-word-s9-0">
    <w:name w:val="reader-word-layer reader-word-s9-0"/>
    <w:basedOn w:val="a"/>
    <w:rsid w:val="009E32B1"/>
    <w:pPr>
      <w:widowControl/>
      <w:spacing w:before="100" w:beforeAutospacing="1" w:after="100" w:afterAutospacing="1"/>
      <w:jc w:val="left"/>
    </w:pPr>
    <w:rPr>
      <w:rFonts w:ascii="宋体" w:hAnsi="宋体" w:cs="宋体"/>
      <w:kern w:val="0"/>
      <w:sz w:val="24"/>
    </w:rPr>
  </w:style>
  <w:style w:type="paragraph" w:customStyle="1" w:styleId="reader-word-layerreader-word-s9-3">
    <w:name w:val="reader-word-layer reader-word-s9-3"/>
    <w:basedOn w:val="a"/>
    <w:rsid w:val="009E32B1"/>
    <w:pPr>
      <w:widowControl/>
      <w:spacing w:before="100" w:beforeAutospacing="1" w:after="100" w:afterAutospacing="1"/>
      <w:jc w:val="left"/>
    </w:pPr>
    <w:rPr>
      <w:rFonts w:ascii="宋体" w:hAnsi="宋体" w:cs="宋体"/>
      <w:kern w:val="0"/>
      <w:sz w:val="24"/>
    </w:rPr>
  </w:style>
  <w:style w:type="paragraph" w:customStyle="1" w:styleId="reader-word-layerreader-word-s9-5">
    <w:name w:val="reader-word-layer reader-word-s9-5"/>
    <w:basedOn w:val="a"/>
    <w:rsid w:val="009E32B1"/>
    <w:pPr>
      <w:widowControl/>
      <w:spacing w:before="100" w:beforeAutospacing="1" w:after="100" w:afterAutospacing="1"/>
      <w:jc w:val="left"/>
    </w:pPr>
    <w:rPr>
      <w:rFonts w:ascii="宋体" w:hAnsi="宋体" w:cs="宋体"/>
      <w:kern w:val="0"/>
      <w:sz w:val="24"/>
    </w:rPr>
  </w:style>
  <w:style w:type="paragraph" w:customStyle="1" w:styleId="reader-word-layerreader-word-s3-2">
    <w:name w:val="reader-word-layer reader-word-s3-2"/>
    <w:basedOn w:val="a"/>
    <w:rsid w:val="009E32B1"/>
    <w:pPr>
      <w:widowControl/>
      <w:spacing w:before="100" w:beforeAutospacing="1" w:after="100" w:afterAutospacing="1"/>
      <w:jc w:val="left"/>
    </w:pPr>
    <w:rPr>
      <w:rFonts w:ascii="宋体" w:hAnsi="宋体" w:cs="宋体"/>
      <w:kern w:val="0"/>
      <w:sz w:val="24"/>
    </w:rPr>
  </w:style>
  <w:style w:type="paragraph" w:customStyle="1" w:styleId="reader-word-layerreader-word-s3-7">
    <w:name w:val="reader-word-layer reader-word-s3-7"/>
    <w:basedOn w:val="a"/>
    <w:rsid w:val="009E32B1"/>
    <w:pPr>
      <w:widowControl/>
      <w:spacing w:before="100" w:beforeAutospacing="1" w:after="100" w:afterAutospacing="1"/>
      <w:jc w:val="left"/>
    </w:pPr>
    <w:rPr>
      <w:rFonts w:ascii="宋体" w:hAnsi="宋体" w:cs="宋体"/>
      <w:kern w:val="0"/>
      <w:sz w:val="24"/>
    </w:rPr>
  </w:style>
  <w:style w:type="paragraph" w:customStyle="1" w:styleId="reader-word-layerreader-word-s3-8">
    <w:name w:val="reader-word-layer reader-word-s3-8"/>
    <w:basedOn w:val="a"/>
    <w:rsid w:val="009E32B1"/>
    <w:pPr>
      <w:widowControl/>
      <w:spacing w:before="100" w:beforeAutospacing="1" w:after="100" w:afterAutospacing="1"/>
      <w:jc w:val="left"/>
    </w:pPr>
    <w:rPr>
      <w:rFonts w:ascii="宋体" w:hAnsi="宋体" w:cs="宋体"/>
      <w:kern w:val="0"/>
      <w:sz w:val="24"/>
    </w:rPr>
  </w:style>
  <w:style w:type="character" w:styleId="a5">
    <w:name w:val="Hyperlink"/>
    <w:rsid w:val="009E32B1"/>
    <w:rPr>
      <w:color w:val="0000FF"/>
      <w:u w:val="single"/>
    </w:rPr>
  </w:style>
  <w:style w:type="paragraph" w:styleId="a6">
    <w:name w:val="Normal (Web)"/>
    <w:basedOn w:val="a"/>
    <w:rsid w:val="009E32B1"/>
    <w:pPr>
      <w:widowControl/>
      <w:spacing w:before="100" w:beforeAutospacing="1" w:after="100" w:afterAutospacing="1"/>
      <w:jc w:val="left"/>
    </w:pPr>
    <w:rPr>
      <w:rFonts w:ascii="宋体" w:hAnsi="宋体" w:cs="宋体"/>
      <w:kern w:val="0"/>
      <w:sz w:val="24"/>
    </w:rPr>
  </w:style>
  <w:style w:type="table" w:styleId="a7">
    <w:name w:val="Table Grid"/>
    <w:basedOn w:val="a1"/>
    <w:rsid w:val="009E32B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line-content">
    <w:name w:val="headline-content"/>
    <w:basedOn w:val="a0"/>
    <w:rsid w:val="009E32B1"/>
  </w:style>
  <w:style w:type="character" w:customStyle="1" w:styleId="headline-1-index">
    <w:name w:val="headline-1-index"/>
    <w:basedOn w:val="a0"/>
    <w:rsid w:val="009E32B1"/>
  </w:style>
  <w:style w:type="character" w:customStyle="1" w:styleId="textediteditable-title">
    <w:name w:val="text_edit editable-title"/>
    <w:basedOn w:val="a0"/>
    <w:rsid w:val="009E32B1"/>
  </w:style>
  <w:style w:type="character" w:styleId="a8">
    <w:name w:val="page number"/>
    <w:basedOn w:val="a0"/>
    <w:rsid w:val="009E32B1"/>
  </w:style>
  <w:style w:type="paragraph" w:styleId="a9">
    <w:name w:val="Normal Indent"/>
    <w:basedOn w:val="a"/>
    <w:autoRedefine/>
    <w:rsid w:val="009E32B1"/>
    <w:pPr>
      <w:widowControl/>
      <w:spacing w:line="360" w:lineRule="auto"/>
      <w:ind w:firstLine="420"/>
    </w:pPr>
    <w:rPr>
      <w:kern w:val="21"/>
      <w:szCs w:val="20"/>
    </w:rPr>
  </w:style>
  <w:style w:type="character" w:styleId="aa">
    <w:name w:val="Strong"/>
    <w:qFormat/>
    <w:rsid w:val="009E32B1"/>
    <w:rPr>
      <w:b/>
      <w:bCs/>
    </w:rPr>
  </w:style>
  <w:style w:type="paragraph" w:styleId="HTML">
    <w:name w:val="HTML Preformatted"/>
    <w:basedOn w:val="a"/>
    <w:rsid w:val="009E32B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apple-converted-space">
    <w:name w:val="apple-converted-space"/>
    <w:basedOn w:val="a0"/>
    <w:rsid w:val="009E32B1"/>
  </w:style>
  <w:style w:type="paragraph" w:styleId="5">
    <w:name w:val="toc 5"/>
    <w:basedOn w:val="a"/>
    <w:next w:val="a"/>
    <w:autoRedefine/>
    <w:semiHidden/>
    <w:rsid w:val="009E32B1"/>
    <w:pPr>
      <w:ind w:leftChars="800" w:left="1680"/>
    </w:pPr>
  </w:style>
  <w:style w:type="paragraph" w:styleId="20">
    <w:name w:val="toc 2"/>
    <w:basedOn w:val="a"/>
    <w:next w:val="a"/>
    <w:autoRedefine/>
    <w:semiHidden/>
    <w:rsid w:val="009E32B1"/>
    <w:pPr>
      <w:ind w:leftChars="200" w:left="420"/>
    </w:pPr>
  </w:style>
  <w:style w:type="paragraph" w:styleId="4">
    <w:name w:val="toc 4"/>
    <w:basedOn w:val="a"/>
    <w:next w:val="a"/>
    <w:autoRedefine/>
    <w:semiHidden/>
    <w:rsid w:val="009E32B1"/>
    <w:pPr>
      <w:ind w:leftChars="600" w:left="1260"/>
    </w:pPr>
  </w:style>
  <w:style w:type="paragraph" w:styleId="30">
    <w:name w:val="toc 3"/>
    <w:basedOn w:val="a"/>
    <w:next w:val="a"/>
    <w:autoRedefine/>
    <w:semiHidden/>
    <w:rsid w:val="009E32B1"/>
    <w:pPr>
      <w:ind w:leftChars="400" w:left="840"/>
    </w:pPr>
  </w:style>
  <w:style w:type="paragraph" w:styleId="10">
    <w:name w:val="toc 1"/>
    <w:basedOn w:val="a"/>
    <w:next w:val="a"/>
    <w:autoRedefine/>
    <w:semiHidden/>
    <w:rsid w:val="009E32B1"/>
    <w:pPr>
      <w:tabs>
        <w:tab w:val="right" w:leader="dot" w:pos="8301"/>
      </w:tabs>
    </w:pPr>
    <w:rPr>
      <w:b/>
      <w:noProof/>
    </w:rPr>
  </w:style>
  <w:style w:type="character" w:customStyle="1" w:styleId="apple-style-span">
    <w:name w:val="apple-style-span"/>
    <w:basedOn w:val="a0"/>
    <w:rsid w:val="009E32B1"/>
  </w:style>
  <w:style w:type="paragraph" w:styleId="ab">
    <w:name w:val="Date"/>
    <w:basedOn w:val="a"/>
    <w:next w:val="a"/>
    <w:rsid w:val="009E32B1"/>
    <w:rPr>
      <w:szCs w:val="20"/>
    </w:rPr>
  </w:style>
  <w:style w:type="paragraph" w:styleId="9">
    <w:name w:val="toc 9"/>
    <w:basedOn w:val="a"/>
    <w:next w:val="a"/>
    <w:rsid w:val="009E32B1"/>
    <w:pPr>
      <w:adjustRightInd w:val="0"/>
      <w:spacing w:line="312" w:lineRule="atLeast"/>
      <w:ind w:leftChars="1600" w:left="3360"/>
      <w:textAlignment w:val="baseline"/>
    </w:pPr>
    <w:rPr>
      <w:kern w:val="0"/>
      <w:szCs w:val="20"/>
    </w:rPr>
  </w:style>
  <w:style w:type="paragraph" w:styleId="80">
    <w:name w:val="toc 8"/>
    <w:basedOn w:val="a"/>
    <w:next w:val="a"/>
    <w:rsid w:val="009E32B1"/>
    <w:pPr>
      <w:adjustRightInd w:val="0"/>
      <w:spacing w:line="312" w:lineRule="atLeast"/>
      <w:ind w:leftChars="1400" w:left="2940"/>
      <w:textAlignment w:val="baseline"/>
    </w:pPr>
    <w:rPr>
      <w:kern w:val="0"/>
      <w:szCs w:val="20"/>
    </w:rPr>
  </w:style>
  <w:style w:type="paragraph" w:styleId="7">
    <w:name w:val="toc 7"/>
    <w:basedOn w:val="a"/>
    <w:next w:val="a"/>
    <w:rsid w:val="009E32B1"/>
    <w:pPr>
      <w:adjustRightInd w:val="0"/>
      <w:spacing w:line="312" w:lineRule="atLeast"/>
      <w:ind w:leftChars="1200" w:left="2520"/>
      <w:textAlignment w:val="baseline"/>
    </w:pPr>
    <w:rPr>
      <w:kern w:val="0"/>
      <w:szCs w:val="20"/>
    </w:rPr>
  </w:style>
  <w:style w:type="paragraph" w:styleId="6">
    <w:name w:val="toc 6"/>
    <w:basedOn w:val="a"/>
    <w:next w:val="a"/>
    <w:rsid w:val="009E32B1"/>
    <w:pPr>
      <w:adjustRightInd w:val="0"/>
      <w:spacing w:line="312" w:lineRule="atLeast"/>
      <w:ind w:leftChars="1000" w:left="2100"/>
      <w:textAlignment w:val="baseline"/>
    </w:pPr>
    <w:rPr>
      <w:kern w:val="0"/>
      <w:szCs w:val="20"/>
    </w:rPr>
  </w:style>
  <w:style w:type="paragraph" w:styleId="ac">
    <w:name w:val="Plain Text"/>
    <w:basedOn w:val="a"/>
    <w:rsid w:val="009E32B1"/>
    <w:rPr>
      <w:rFonts w:ascii="宋体" w:hAnsi="Courier New" w:cs="Courier New"/>
      <w:szCs w:val="21"/>
    </w:rPr>
  </w:style>
  <w:style w:type="paragraph" w:styleId="ad">
    <w:name w:val="Body Text"/>
    <w:basedOn w:val="a"/>
    <w:rsid w:val="009E32B1"/>
    <w:pPr>
      <w:spacing w:after="120"/>
    </w:pPr>
  </w:style>
  <w:style w:type="paragraph" w:styleId="ae">
    <w:name w:val="Body Text Indent"/>
    <w:basedOn w:val="a"/>
    <w:rsid w:val="009E32B1"/>
    <w:pPr>
      <w:spacing w:after="120"/>
      <w:ind w:leftChars="200" w:left="420"/>
    </w:pPr>
  </w:style>
  <w:style w:type="paragraph" w:customStyle="1" w:styleId="p0">
    <w:name w:val="p0"/>
    <w:basedOn w:val="a"/>
    <w:rsid w:val="009E32B1"/>
    <w:pPr>
      <w:widowControl/>
    </w:pPr>
    <w:rPr>
      <w:kern w:val="0"/>
      <w:szCs w:val="21"/>
    </w:rPr>
  </w:style>
  <w:style w:type="paragraph" w:customStyle="1" w:styleId="reader-word-layerreader-word-s1-12">
    <w:name w:val="reader-word-layer reader-word-s1-12"/>
    <w:basedOn w:val="a"/>
    <w:rsid w:val="009E32B1"/>
    <w:pPr>
      <w:widowControl/>
      <w:spacing w:before="100" w:beforeAutospacing="1" w:after="100" w:afterAutospacing="1"/>
      <w:jc w:val="left"/>
    </w:pPr>
    <w:rPr>
      <w:rFonts w:ascii="宋体" w:hAnsi="宋体" w:cs="宋体"/>
      <w:kern w:val="0"/>
      <w:sz w:val="24"/>
    </w:rPr>
  </w:style>
  <w:style w:type="paragraph" w:customStyle="1" w:styleId="reader-word-layerreader-word-s1-10">
    <w:name w:val="reader-word-layer reader-word-s1-10"/>
    <w:basedOn w:val="a"/>
    <w:rsid w:val="009E32B1"/>
    <w:pPr>
      <w:widowControl/>
      <w:spacing w:before="100" w:beforeAutospacing="1" w:after="100" w:afterAutospacing="1"/>
      <w:jc w:val="left"/>
    </w:pPr>
    <w:rPr>
      <w:rFonts w:ascii="宋体" w:hAnsi="宋体" w:cs="宋体"/>
      <w:kern w:val="0"/>
      <w:sz w:val="24"/>
    </w:rPr>
  </w:style>
  <w:style w:type="paragraph" w:customStyle="1" w:styleId="reader-word-layerreader-word-s1-13">
    <w:name w:val="reader-word-layer reader-word-s1-13"/>
    <w:basedOn w:val="a"/>
    <w:rsid w:val="009E32B1"/>
    <w:pPr>
      <w:widowControl/>
      <w:spacing w:before="100" w:beforeAutospacing="1" w:after="100" w:afterAutospacing="1"/>
      <w:jc w:val="left"/>
    </w:pPr>
    <w:rPr>
      <w:rFonts w:ascii="宋体" w:hAnsi="宋体" w:cs="宋体"/>
      <w:kern w:val="0"/>
      <w:sz w:val="24"/>
    </w:rPr>
  </w:style>
  <w:style w:type="paragraph" w:styleId="21">
    <w:name w:val="Body Text 2"/>
    <w:basedOn w:val="a"/>
    <w:rsid w:val="009E32B1"/>
    <w:pPr>
      <w:spacing w:after="120" w:line="48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targetScreenSz w:val="800x600"/>
</w:webSettings>
</file>

<file path=word/_rels/document.xml.rels><?xml version="1.0" encoding="UTF-8" standalone="yes"?>
<Relationships xmlns="http://schemas.openxmlformats.org/package/2006/relationships"><Relationship Id="rId26" Type="http://schemas.openxmlformats.org/officeDocument/2006/relationships/hyperlink" Target="http://baike.baidu.com/view/10954.htm" TargetMode="External"/><Relationship Id="rId21" Type="http://schemas.openxmlformats.org/officeDocument/2006/relationships/hyperlink" Target="http://baike.baidu.com/view/609350.htm" TargetMode="External"/><Relationship Id="rId42" Type="http://schemas.openxmlformats.org/officeDocument/2006/relationships/hyperlink" Target="http://baike.baidu.com/view/139957.htm" TargetMode="External"/><Relationship Id="rId47" Type="http://schemas.openxmlformats.org/officeDocument/2006/relationships/hyperlink" Target="http://baike.baidu.com/view/280726.htm" TargetMode="External"/><Relationship Id="rId63" Type="http://schemas.openxmlformats.org/officeDocument/2006/relationships/hyperlink" Target="http://www.hn6328.com/productd.htm" TargetMode="External"/><Relationship Id="rId68" Type="http://schemas.openxmlformats.org/officeDocument/2006/relationships/image" Target="media/image23.jpeg"/><Relationship Id="rId84" Type="http://schemas.openxmlformats.org/officeDocument/2006/relationships/oleObject" Target="embeddings/oleObject4.bin"/><Relationship Id="rId89" Type="http://schemas.openxmlformats.org/officeDocument/2006/relationships/oleObject" Target="embeddings/oleObject7.bin"/><Relationship Id="rId16" Type="http://schemas.openxmlformats.org/officeDocument/2006/relationships/hyperlink" Target="http://baike.baidu.com/picview/485210/485210/0/cb8065380cd79123340166a1ad345982b3b78006.html" TargetMode="External"/><Relationship Id="rId107" Type="http://schemas.openxmlformats.org/officeDocument/2006/relationships/theme" Target="theme/theme1.xml"/><Relationship Id="rId11" Type="http://schemas.openxmlformats.org/officeDocument/2006/relationships/hyperlink" Target="http://baike.baidu.com/view/1214336.htm" TargetMode="External"/><Relationship Id="rId32" Type="http://schemas.openxmlformats.org/officeDocument/2006/relationships/image" Target="media/image6.png"/><Relationship Id="rId37" Type="http://schemas.openxmlformats.org/officeDocument/2006/relationships/image" Target="media/image10.png"/><Relationship Id="rId53" Type="http://schemas.openxmlformats.org/officeDocument/2006/relationships/hyperlink" Target="http://baike.baidu.com/view/3274094.htm" TargetMode="External"/><Relationship Id="rId58" Type="http://schemas.openxmlformats.org/officeDocument/2006/relationships/image" Target="media/image17.jpeg"/><Relationship Id="rId74" Type="http://schemas.openxmlformats.org/officeDocument/2006/relationships/oleObject" Target="embeddings/oleObject1.bin"/><Relationship Id="rId79" Type="http://schemas.openxmlformats.org/officeDocument/2006/relationships/image" Target="media/image33.wmf"/><Relationship Id="rId102" Type="http://schemas.openxmlformats.org/officeDocument/2006/relationships/image" Target="media/image46.wmf"/><Relationship Id="rId5" Type="http://schemas.openxmlformats.org/officeDocument/2006/relationships/footnotes" Target="footnotes.xml"/><Relationship Id="rId90" Type="http://schemas.openxmlformats.org/officeDocument/2006/relationships/image" Target="media/image38.png"/><Relationship Id="rId95" Type="http://schemas.openxmlformats.org/officeDocument/2006/relationships/oleObject" Target="embeddings/oleObject10.bin"/><Relationship Id="rId22" Type="http://schemas.openxmlformats.org/officeDocument/2006/relationships/hyperlink" Target="http://baike.baidu.com/view/9448.htm" TargetMode="External"/><Relationship Id="rId27" Type="http://schemas.openxmlformats.org/officeDocument/2006/relationships/hyperlink" Target="http://baike.baidu.com/view/495822.htm" TargetMode="External"/><Relationship Id="rId43" Type="http://schemas.openxmlformats.org/officeDocument/2006/relationships/hyperlink" Target="http://baike.baidu.com/view/771927.htm" TargetMode="External"/><Relationship Id="rId48" Type="http://schemas.openxmlformats.org/officeDocument/2006/relationships/hyperlink" Target="http://baike.baidu.com/view/51869.htm" TargetMode="External"/><Relationship Id="rId64" Type="http://schemas.openxmlformats.org/officeDocument/2006/relationships/hyperlink" Target="http://www.hn6328.com/productd.htm" TargetMode="External"/><Relationship Id="rId69" Type="http://schemas.openxmlformats.org/officeDocument/2006/relationships/image" Target="media/image24.wmf"/><Relationship Id="rId80" Type="http://schemas.openxmlformats.org/officeDocument/2006/relationships/oleObject" Target="embeddings/oleObject2.bin"/><Relationship Id="rId85" Type="http://schemas.openxmlformats.org/officeDocument/2006/relationships/oleObject" Target="embeddings/oleObject5.bin"/><Relationship Id="rId12" Type="http://schemas.openxmlformats.org/officeDocument/2006/relationships/image" Target="media/image2.jpeg"/><Relationship Id="rId17" Type="http://schemas.openxmlformats.org/officeDocument/2006/relationships/image" Target="media/image4.jpeg"/><Relationship Id="rId33" Type="http://schemas.openxmlformats.org/officeDocument/2006/relationships/image" Target="media/image7.jpeg"/><Relationship Id="rId38" Type="http://schemas.openxmlformats.org/officeDocument/2006/relationships/image" Target="media/image11.png"/><Relationship Id="rId59" Type="http://schemas.openxmlformats.org/officeDocument/2006/relationships/image" Target="media/image18.jpeg"/><Relationship Id="rId103" Type="http://schemas.openxmlformats.org/officeDocument/2006/relationships/oleObject" Target="embeddings/oleObject12.bin"/><Relationship Id="rId20" Type="http://schemas.openxmlformats.org/officeDocument/2006/relationships/hyperlink" Target="http://baike.baidu.com/view/69342.htm" TargetMode="External"/><Relationship Id="rId41" Type="http://schemas.openxmlformats.org/officeDocument/2006/relationships/hyperlink" Target="http://baike.baidu.com/view/568454.htm" TargetMode="External"/><Relationship Id="rId54" Type="http://schemas.openxmlformats.org/officeDocument/2006/relationships/hyperlink" Target="http://baike.baidu.com/view/1141392.htm" TargetMode="External"/><Relationship Id="rId62" Type="http://schemas.openxmlformats.org/officeDocument/2006/relationships/image" Target="media/image20.jpeg"/><Relationship Id="rId70" Type="http://schemas.openxmlformats.org/officeDocument/2006/relationships/image" Target="media/image25.wmf"/><Relationship Id="rId75" Type="http://schemas.openxmlformats.org/officeDocument/2006/relationships/image" Target="media/image29.wmf"/><Relationship Id="rId83" Type="http://schemas.openxmlformats.org/officeDocument/2006/relationships/image" Target="media/image35.wmf"/><Relationship Id="rId88" Type="http://schemas.openxmlformats.org/officeDocument/2006/relationships/image" Target="media/image37.png"/><Relationship Id="rId91" Type="http://schemas.openxmlformats.org/officeDocument/2006/relationships/oleObject" Target="embeddings/oleObject8.bin"/><Relationship Id="rId96" Type="http://schemas.openxmlformats.org/officeDocument/2006/relationships/image" Target="media/image41.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baike.baidu.com/view/343150.htm" TargetMode="External"/><Relationship Id="rId23" Type="http://schemas.openxmlformats.org/officeDocument/2006/relationships/hyperlink" Target="http://baike.baidu.com/view/10897.htm" TargetMode="External"/><Relationship Id="rId28" Type="http://schemas.openxmlformats.org/officeDocument/2006/relationships/hyperlink" Target="http://baike.baidu.com/view/495730.htm" TargetMode="External"/><Relationship Id="rId36" Type="http://schemas.openxmlformats.org/officeDocument/2006/relationships/image" Target="media/image9.jpeg"/><Relationship Id="rId49" Type="http://schemas.openxmlformats.org/officeDocument/2006/relationships/hyperlink" Target="http://baike.baidu.com/view/63129.htm" TargetMode="External"/><Relationship Id="rId57" Type="http://schemas.openxmlformats.org/officeDocument/2006/relationships/image" Target="media/image16.jpeg"/><Relationship Id="rId106" Type="http://schemas.openxmlformats.org/officeDocument/2006/relationships/fontTable" Target="fontTable.xml"/><Relationship Id="rId10" Type="http://schemas.openxmlformats.org/officeDocument/2006/relationships/hyperlink" Target="http://baike.baidu.com/view/45341.htm" TargetMode="External"/><Relationship Id="rId31" Type="http://schemas.openxmlformats.org/officeDocument/2006/relationships/image" Target="media/image5.jpeg"/><Relationship Id="rId44" Type="http://schemas.openxmlformats.org/officeDocument/2006/relationships/hyperlink" Target="http://baike.baidu.com/view/51869.htm" TargetMode="External"/><Relationship Id="rId52" Type="http://schemas.openxmlformats.org/officeDocument/2006/relationships/hyperlink" Target="http://baike.baidu.com/view/1343048.htm" TargetMode="External"/><Relationship Id="rId60" Type="http://schemas.openxmlformats.org/officeDocument/2006/relationships/image" Target="media/image19.jpeg"/><Relationship Id="rId65" Type="http://schemas.openxmlformats.org/officeDocument/2006/relationships/hyperlink" Target="http://www.hn6328.com/productd.htm" TargetMode="External"/><Relationship Id="rId73" Type="http://schemas.openxmlformats.org/officeDocument/2006/relationships/image" Target="media/image28.wmf"/><Relationship Id="rId78" Type="http://schemas.openxmlformats.org/officeDocument/2006/relationships/image" Target="media/image32.wmf"/><Relationship Id="rId81" Type="http://schemas.openxmlformats.org/officeDocument/2006/relationships/image" Target="media/image34.wmf"/><Relationship Id="rId86" Type="http://schemas.openxmlformats.org/officeDocument/2006/relationships/image" Target="media/image36.png"/><Relationship Id="rId94" Type="http://schemas.openxmlformats.org/officeDocument/2006/relationships/image" Target="media/image40.png"/><Relationship Id="rId99" Type="http://schemas.openxmlformats.org/officeDocument/2006/relationships/image" Target="media/image43.wmf"/><Relationship Id="rId101" Type="http://schemas.openxmlformats.org/officeDocument/2006/relationships/image" Target="media/image45.jpeg"/><Relationship Id="rId4" Type="http://schemas.openxmlformats.org/officeDocument/2006/relationships/webSettings" Target="webSettings.xml"/><Relationship Id="rId9" Type="http://schemas.openxmlformats.org/officeDocument/2006/relationships/hyperlink" Target="http://baike.baidu.com/view/2751304.htm" TargetMode="External"/><Relationship Id="rId13" Type="http://schemas.openxmlformats.org/officeDocument/2006/relationships/image" Target="media/image3.jpeg"/><Relationship Id="rId18" Type="http://schemas.openxmlformats.org/officeDocument/2006/relationships/hyperlink" Target="http://baike.baidu.com/picview/485210/485210/0/cb8065380cd79123340166a1ad345982b3b78006.html" TargetMode="External"/><Relationship Id="rId39" Type="http://schemas.openxmlformats.org/officeDocument/2006/relationships/image" Target="media/image12.png"/><Relationship Id="rId34" Type="http://schemas.openxmlformats.org/officeDocument/2006/relationships/image" Target="media/image8.jpeg"/><Relationship Id="rId50" Type="http://schemas.openxmlformats.org/officeDocument/2006/relationships/hyperlink" Target="http://baike.baidu.com/view/18274.htm" TargetMode="External"/><Relationship Id="rId55" Type="http://schemas.openxmlformats.org/officeDocument/2006/relationships/image" Target="media/image14.jpeg"/><Relationship Id="rId76" Type="http://schemas.openxmlformats.org/officeDocument/2006/relationships/image" Target="media/image30.wmf"/><Relationship Id="rId97" Type="http://schemas.openxmlformats.org/officeDocument/2006/relationships/oleObject" Target="embeddings/oleObject11.bin"/><Relationship Id="rId104" Type="http://schemas.openxmlformats.org/officeDocument/2006/relationships/image" Target="media/image47.wmf"/><Relationship Id="rId7" Type="http://schemas.openxmlformats.org/officeDocument/2006/relationships/image" Target="media/image1.jpeg"/><Relationship Id="rId71" Type="http://schemas.openxmlformats.org/officeDocument/2006/relationships/image" Target="media/image26.wmf"/><Relationship Id="rId92" Type="http://schemas.openxmlformats.org/officeDocument/2006/relationships/image" Target="media/image39.png"/><Relationship Id="rId2" Type="http://schemas.openxmlformats.org/officeDocument/2006/relationships/styles" Target="styles.xml"/><Relationship Id="rId29" Type="http://schemas.openxmlformats.org/officeDocument/2006/relationships/hyperlink" Target="http://baike.baidu.com/view/34646.htm" TargetMode="External"/><Relationship Id="rId24" Type="http://schemas.openxmlformats.org/officeDocument/2006/relationships/hyperlink" Target="http://baike.baidu.com/view/1488665.htm" TargetMode="External"/><Relationship Id="rId40" Type="http://schemas.openxmlformats.org/officeDocument/2006/relationships/image" Target="media/image13.png"/><Relationship Id="rId45" Type="http://schemas.openxmlformats.org/officeDocument/2006/relationships/hyperlink" Target="http://baike.baidu.com/view/1355527.htm" TargetMode="External"/><Relationship Id="rId66" Type="http://schemas.openxmlformats.org/officeDocument/2006/relationships/image" Target="media/image21.jpeg"/><Relationship Id="rId87" Type="http://schemas.openxmlformats.org/officeDocument/2006/relationships/oleObject" Target="embeddings/oleObject6.bin"/><Relationship Id="rId61" Type="http://schemas.openxmlformats.org/officeDocument/2006/relationships/image" Target="file:///C:\Users\qiangys\AppData\Local\Microsoft\Windows\Temporary%20Internet%20Files\Content.IE5\EDXD6UNL\A002%5b1%5d.jpg" TargetMode="External"/><Relationship Id="rId82" Type="http://schemas.openxmlformats.org/officeDocument/2006/relationships/oleObject" Target="embeddings/oleObject3.bin"/><Relationship Id="rId19" Type="http://schemas.openxmlformats.org/officeDocument/2006/relationships/hyperlink" Target="http://baike.baidu.com/view/17135.htm" TargetMode="External"/><Relationship Id="rId14" Type="http://schemas.openxmlformats.org/officeDocument/2006/relationships/hyperlink" Target="http://baike.baidu.com/view/1587401.htm" TargetMode="External"/><Relationship Id="rId30" Type="http://schemas.openxmlformats.org/officeDocument/2006/relationships/hyperlink" Target="http://baike.baidu.com/view/10337.htm" TargetMode="External"/><Relationship Id="rId35" Type="http://schemas.openxmlformats.org/officeDocument/2006/relationships/footer" Target="footer1.xml"/><Relationship Id="rId56" Type="http://schemas.openxmlformats.org/officeDocument/2006/relationships/image" Target="media/image15.jpeg"/><Relationship Id="rId77" Type="http://schemas.openxmlformats.org/officeDocument/2006/relationships/image" Target="media/image31.wmf"/><Relationship Id="rId100" Type="http://schemas.openxmlformats.org/officeDocument/2006/relationships/image" Target="media/image44.wmf"/><Relationship Id="rId105" Type="http://schemas.openxmlformats.org/officeDocument/2006/relationships/oleObject" Target="embeddings/oleObject13.bin"/><Relationship Id="rId8" Type="http://schemas.openxmlformats.org/officeDocument/2006/relationships/hyperlink" Target="http://baike.baidu.com/view/136041.htm" TargetMode="External"/><Relationship Id="rId51" Type="http://schemas.openxmlformats.org/officeDocument/2006/relationships/hyperlink" Target="http://baike.baidu.com/view/2129494.htm" TargetMode="External"/><Relationship Id="rId72" Type="http://schemas.openxmlformats.org/officeDocument/2006/relationships/image" Target="media/image27.wmf"/><Relationship Id="rId93" Type="http://schemas.openxmlformats.org/officeDocument/2006/relationships/oleObject" Target="embeddings/oleObject9.bin"/><Relationship Id="rId98" Type="http://schemas.openxmlformats.org/officeDocument/2006/relationships/image" Target="media/image42.wmf"/><Relationship Id="rId3" Type="http://schemas.openxmlformats.org/officeDocument/2006/relationships/settings" Target="settings.xml"/><Relationship Id="rId25" Type="http://schemas.openxmlformats.org/officeDocument/2006/relationships/hyperlink" Target="http://baike.baidu.com/view/412806.htm" TargetMode="External"/><Relationship Id="rId46" Type="http://schemas.openxmlformats.org/officeDocument/2006/relationships/hyperlink" Target="http://baike.baidu.com/view/2416036.htm" TargetMode="External"/><Relationship Id="rId67" Type="http://schemas.openxmlformats.org/officeDocument/2006/relationships/image" Target="media/image2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8641</Words>
  <Characters>49258</Characters>
  <Application>Microsoft Office Word</Application>
  <DocSecurity>0</DocSecurity>
  <Lines>410</Lines>
  <Paragraphs>115</Paragraphs>
  <ScaleCrop>false</ScaleCrop>
  <Company>Microsoft</Company>
  <LinksUpToDate>false</LinksUpToDate>
  <CharactersWithSpaces>57784</CharactersWithSpaces>
  <SharedDoc>false</SharedDoc>
  <HLinks>
    <vt:vector size="234" baseType="variant">
      <vt:variant>
        <vt:i4>-616181098</vt:i4>
      </vt:variant>
      <vt:variant>
        <vt:i4>129</vt:i4>
      </vt:variant>
      <vt:variant>
        <vt:i4>0</vt:i4>
      </vt:variant>
      <vt:variant>
        <vt:i4>5</vt:i4>
      </vt:variant>
      <vt:variant>
        <vt:lpwstr>http://www.hn6328.com/productd.htm</vt:lpwstr>
      </vt:variant>
      <vt:variant>
        <vt:lpwstr>激光器的纵模间隔</vt:lpwstr>
      </vt:variant>
      <vt:variant>
        <vt:i4>753809884</vt:i4>
      </vt:variant>
      <vt:variant>
        <vt:i4>126</vt:i4>
      </vt:variant>
      <vt:variant>
        <vt:i4>0</vt:i4>
      </vt:variant>
      <vt:variant>
        <vt:i4>5</vt:i4>
      </vt:variant>
      <vt:variant>
        <vt:lpwstr>http://www.hn6328.com/productd.htm</vt:lpwstr>
      </vt:variant>
      <vt:variant>
        <vt:lpwstr>激光器的横向模式</vt:lpwstr>
      </vt:variant>
      <vt:variant>
        <vt:i4>1276925447</vt:i4>
      </vt:variant>
      <vt:variant>
        <vt:i4>123</vt:i4>
      </vt:variant>
      <vt:variant>
        <vt:i4>0</vt:i4>
      </vt:variant>
      <vt:variant>
        <vt:i4>5</vt:i4>
      </vt:variant>
      <vt:variant>
        <vt:lpwstr>http://www.hn6328.com/productd.htm</vt:lpwstr>
      </vt:variant>
      <vt:variant>
        <vt:lpwstr>氦氖激光器的型号命名</vt:lpwstr>
      </vt:variant>
      <vt:variant>
        <vt:i4>6946868</vt:i4>
      </vt:variant>
      <vt:variant>
        <vt:i4>117</vt:i4>
      </vt:variant>
      <vt:variant>
        <vt:i4>0</vt:i4>
      </vt:variant>
      <vt:variant>
        <vt:i4>5</vt:i4>
      </vt:variant>
      <vt:variant>
        <vt:lpwstr>http://baike.baidu.com/view/1141392.htm</vt:lpwstr>
      </vt:variant>
      <vt:variant>
        <vt:lpwstr/>
      </vt:variant>
      <vt:variant>
        <vt:i4>7077936</vt:i4>
      </vt:variant>
      <vt:variant>
        <vt:i4>114</vt:i4>
      </vt:variant>
      <vt:variant>
        <vt:i4>0</vt:i4>
      </vt:variant>
      <vt:variant>
        <vt:i4>5</vt:i4>
      </vt:variant>
      <vt:variant>
        <vt:lpwstr>http://baike.baidu.com/view/3274094.htm</vt:lpwstr>
      </vt:variant>
      <vt:variant>
        <vt:lpwstr/>
      </vt:variant>
      <vt:variant>
        <vt:i4>6750269</vt:i4>
      </vt:variant>
      <vt:variant>
        <vt:i4>111</vt:i4>
      </vt:variant>
      <vt:variant>
        <vt:i4>0</vt:i4>
      </vt:variant>
      <vt:variant>
        <vt:i4>5</vt:i4>
      </vt:variant>
      <vt:variant>
        <vt:lpwstr>http://baike.baidu.com/view/1343048.htm</vt:lpwstr>
      </vt:variant>
      <vt:variant>
        <vt:lpwstr/>
      </vt:variant>
      <vt:variant>
        <vt:i4>6422576</vt:i4>
      </vt:variant>
      <vt:variant>
        <vt:i4>108</vt:i4>
      </vt:variant>
      <vt:variant>
        <vt:i4>0</vt:i4>
      </vt:variant>
      <vt:variant>
        <vt:i4>5</vt:i4>
      </vt:variant>
      <vt:variant>
        <vt:lpwstr>http://baike.baidu.com/view/2129494.htm</vt:lpwstr>
      </vt:variant>
      <vt:variant>
        <vt:lpwstr/>
      </vt:variant>
      <vt:variant>
        <vt:i4>6029319</vt:i4>
      </vt:variant>
      <vt:variant>
        <vt:i4>105</vt:i4>
      </vt:variant>
      <vt:variant>
        <vt:i4>0</vt:i4>
      </vt:variant>
      <vt:variant>
        <vt:i4>5</vt:i4>
      </vt:variant>
      <vt:variant>
        <vt:lpwstr>http://baike.baidu.com/view/18274.htm</vt:lpwstr>
      </vt:variant>
      <vt:variant>
        <vt:lpwstr/>
      </vt:variant>
      <vt:variant>
        <vt:i4>5373966</vt:i4>
      </vt:variant>
      <vt:variant>
        <vt:i4>102</vt:i4>
      </vt:variant>
      <vt:variant>
        <vt:i4>0</vt:i4>
      </vt:variant>
      <vt:variant>
        <vt:i4>5</vt:i4>
      </vt:variant>
      <vt:variant>
        <vt:lpwstr>http://baike.baidu.com/view/63129.htm</vt:lpwstr>
      </vt:variant>
      <vt:variant>
        <vt:lpwstr/>
      </vt:variant>
      <vt:variant>
        <vt:i4>5505028</vt:i4>
      </vt:variant>
      <vt:variant>
        <vt:i4>99</vt:i4>
      </vt:variant>
      <vt:variant>
        <vt:i4>0</vt:i4>
      </vt:variant>
      <vt:variant>
        <vt:i4>5</vt:i4>
      </vt:variant>
      <vt:variant>
        <vt:lpwstr>http://baike.baidu.com/view/51869.htm</vt:lpwstr>
      </vt:variant>
      <vt:variant>
        <vt:lpwstr/>
      </vt:variant>
      <vt:variant>
        <vt:i4>3473458</vt:i4>
      </vt:variant>
      <vt:variant>
        <vt:i4>96</vt:i4>
      </vt:variant>
      <vt:variant>
        <vt:i4>0</vt:i4>
      </vt:variant>
      <vt:variant>
        <vt:i4>5</vt:i4>
      </vt:variant>
      <vt:variant>
        <vt:lpwstr>http://baike.baidu.com/view/280726.htm</vt:lpwstr>
      </vt:variant>
      <vt:variant>
        <vt:lpwstr/>
      </vt:variant>
      <vt:variant>
        <vt:i4>6422581</vt:i4>
      </vt:variant>
      <vt:variant>
        <vt:i4>93</vt:i4>
      </vt:variant>
      <vt:variant>
        <vt:i4>0</vt:i4>
      </vt:variant>
      <vt:variant>
        <vt:i4>5</vt:i4>
      </vt:variant>
      <vt:variant>
        <vt:lpwstr>http://baike.baidu.com/view/2416036.htm</vt:lpwstr>
      </vt:variant>
      <vt:variant>
        <vt:lpwstr/>
      </vt:variant>
      <vt:variant>
        <vt:i4>6750262</vt:i4>
      </vt:variant>
      <vt:variant>
        <vt:i4>90</vt:i4>
      </vt:variant>
      <vt:variant>
        <vt:i4>0</vt:i4>
      </vt:variant>
      <vt:variant>
        <vt:i4>5</vt:i4>
      </vt:variant>
      <vt:variant>
        <vt:lpwstr>http://baike.baidu.com/view/1355527.htm</vt:lpwstr>
      </vt:variant>
      <vt:variant>
        <vt:lpwstr/>
      </vt:variant>
      <vt:variant>
        <vt:i4>5505028</vt:i4>
      </vt:variant>
      <vt:variant>
        <vt:i4>87</vt:i4>
      </vt:variant>
      <vt:variant>
        <vt:i4>0</vt:i4>
      </vt:variant>
      <vt:variant>
        <vt:i4>5</vt:i4>
      </vt:variant>
      <vt:variant>
        <vt:lpwstr>http://baike.baidu.com/view/51869.htm</vt:lpwstr>
      </vt:variant>
      <vt:variant>
        <vt:lpwstr/>
      </vt:variant>
      <vt:variant>
        <vt:i4>3473462</vt:i4>
      </vt:variant>
      <vt:variant>
        <vt:i4>84</vt:i4>
      </vt:variant>
      <vt:variant>
        <vt:i4>0</vt:i4>
      </vt:variant>
      <vt:variant>
        <vt:i4>5</vt:i4>
      </vt:variant>
      <vt:variant>
        <vt:lpwstr>http://baike.baidu.com/view/771927.htm</vt:lpwstr>
      </vt:variant>
      <vt:variant>
        <vt:lpwstr/>
      </vt:variant>
      <vt:variant>
        <vt:i4>3211327</vt:i4>
      </vt:variant>
      <vt:variant>
        <vt:i4>81</vt:i4>
      </vt:variant>
      <vt:variant>
        <vt:i4>0</vt:i4>
      </vt:variant>
      <vt:variant>
        <vt:i4>5</vt:i4>
      </vt:variant>
      <vt:variant>
        <vt:lpwstr>http://baike.baidu.com/view/139957.htm</vt:lpwstr>
      </vt:variant>
      <vt:variant>
        <vt:lpwstr/>
      </vt:variant>
      <vt:variant>
        <vt:i4>3801146</vt:i4>
      </vt:variant>
      <vt:variant>
        <vt:i4>78</vt:i4>
      </vt:variant>
      <vt:variant>
        <vt:i4>0</vt:i4>
      </vt:variant>
      <vt:variant>
        <vt:i4>5</vt:i4>
      </vt:variant>
      <vt:variant>
        <vt:lpwstr>http://baike.baidu.com/view/568454.htm</vt:lpwstr>
      </vt:variant>
      <vt:variant>
        <vt:lpwstr/>
      </vt:variant>
      <vt:variant>
        <vt:i4>5242885</vt:i4>
      </vt:variant>
      <vt:variant>
        <vt:i4>75</vt:i4>
      </vt:variant>
      <vt:variant>
        <vt:i4>0</vt:i4>
      </vt:variant>
      <vt:variant>
        <vt:i4>5</vt:i4>
      </vt:variant>
      <vt:variant>
        <vt:lpwstr>http://baike.baidu.com/view/10337.htm</vt:lpwstr>
      </vt:variant>
      <vt:variant>
        <vt:lpwstr/>
      </vt:variant>
      <vt:variant>
        <vt:i4>5439491</vt:i4>
      </vt:variant>
      <vt:variant>
        <vt:i4>72</vt:i4>
      </vt:variant>
      <vt:variant>
        <vt:i4>0</vt:i4>
      </vt:variant>
      <vt:variant>
        <vt:i4>5</vt:i4>
      </vt:variant>
      <vt:variant>
        <vt:lpwstr>http://baike.baidu.com/view/34646.htm</vt:lpwstr>
      </vt:variant>
      <vt:variant>
        <vt:lpwstr/>
      </vt:variant>
      <vt:variant>
        <vt:i4>3276848</vt:i4>
      </vt:variant>
      <vt:variant>
        <vt:i4>69</vt:i4>
      </vt:variant>
      <vt:variant>
        <vt:i4>0</vt:i4>
      </vt:variant>
      <vt:variant>
        <vt:i4>5</vt:i4>
      </vt:variant>
      <vt:variant>
        <vt:lpwstr>http://baike.baidu.com/view/495730.htm</vt:lpwstr>
      </vt:variant>
      <vt:variant>
        <vt:lpwstr/>
      </vt:variant>
      <vt:variant>
        <vt:i4>4128817</vt:i4>
      </vt:variant>
      <vt:variant>
        <vt:i4>66</vt:i4>
      </vt:variant>
      <vt:variant>
        <vt:i4>0</vt:i4>
      </vt:variant>
      <vt:variant>
        <vt:i4>5</vt:i4>
      </vt:variant>
      <vt:variant>
        <vt:lpwstr>http://baike.baidu.com/view/495822.htm</vt:lpwstr>
      </vt:variant>
      <vt:variant>
        <vt:lpwstr/>
      </vt:variant>
      <vt:variant>
        <vt:i4>5636108</vt:i4>
      </vt:variant>
      <vt:variant>
        <vt:i4>60</vt:i4>
      </vt:variant>
      <vt:variant>
        <vt:i4>0</vt:i4>
      </vt:variant>
      <vt:variant>
        <vt:i4>5</vt:i4>
      </vt:variant>
      <vt:variant>
        <vt:lpwstr>http://baike.baidu.com/view/10954.htm</vt:lpwstr>
      </vt:variant>
      <vt:variant>
        <vt:lpwstr/>
      </vt:variant>
      <vt:variant>
        <vt:i4>3342388</vt:i4>
      </vt:variant>
      <vt:variant>
        <vt:i4>57</vt:i4>
      </vt:variant>
      <vt:variant>
        <vt:i4>0</vt:i4>
      </vt:variant>
      <vt:variant>
        <vt:i4>5</vt:i4>
      </vt:variant>
      <vt:variant>
        <vt:lpwstr>http://baike.baidu.com/view/412806.htm</vt:lpwstr>
      </vt:variant>
      <vt:variant>
        <vt:lpwstr/>
      </vt:variant>
      <vt:variant>
        <vt:i4>6881338</vt:i4>
      </vt:variant>
      <vt:variant>
        <vt:i4>54</vt:i4>
      </vt:variant>
      <vt:variant>
        <vt:i4>0</vt:i4>
      </vt:variant>
      <vt:variant>
        <vt:i4>5</vt:i4>
      </vt:variant>
      <vt:variant>
        <vt:lpwstr>http://baike.baidu.com/view/1488665.htm</vt:lpwstr>
      </vt:variant>
      <vt:variant>
        <vt:lpwstr/>
      </vt:variant>
      <vt:variant>
        <vt:i4>5898254</vt:i4>
      </vt:variant>
      <vt:variant>
        <vt:i4>51</vt:i4>
      </vt:variant>
      <vt:variant>
        <vt:i4>0</vt:i4>
      </vt:variant>
      <vt:variant>
        <vt:i4>5</vt:i4>
      </vt:variant>
      <vt:variant>
        <vt:lpwstr>http://baike.baidu.com/view/10897.htm</vt:lpwstr>
      </vt:variant>
      <vt:variant>
        <vt:lpwstr/>
      </vt:variant>
      <vt:variant>
        <vt:i4>15</vt:i4>
      </vt:variant>
      <vt:variant>
        <vt:i4>48</vt:i4>
      </vt:variant>
      <vt:variant>
        <vt:i4>0</vt:i4>
      </vt:variant>
      <vt:variant>
        <vt:i4>5</vt:i4>
      </vt:variant>
      <vt:variant>
        <vt:lpwstr>http://baike.baidu.com/view/9448.htm</vt:lpwstr>
      </vt:variant>
      <vt:variant>
        <vt:lpwstr/>
      </vt:variant>
      <vt:variant>
        <vt:i4>4128824</vt:i4>
      </vt:variant>
      <vt:variant>
        <vt:i4>45</vt:i4>
      </vt:variant>
      <vt:variant>
        <vt:i4>0</vt:i4>
      </vt:variant>
      <vt:variant>
        <vt:i4>5</vt:i4>
      </vt:variant>
      <vt:variant>
        <vt:lpwstr>http://baike.baidu.com/view/609350.htm</vt:lpwstr>
      </vt:variant>
      <vt:variant>
        <vt:lpwstr/>
      </vt:variant>
      <vt:variant>
        <vt:i4>6160391</vt:i4>
      </vt:variant>
      <vt:variant>
        <vt:i4>42</vt:i4>
      </vt:variant>
      <vt:variant>
        <vt:i4>0</vt:i4>
      </vt:variant>
      <vt:variant>
        <vt:i4>5</vt:i4>
      </vt:variant>
      <vt:variant>
        <vt:lpwstr>http://baike.baidu.com/view/69342.htm</vt:lpwstr>
      </vt:variant>
      <vt:variant>
        <vt:lpwstr/>
      </vt:variant>
      <vt:variant>
        <vt:i4>5701637</vt:i4>
      </vt:variant>
      <vt:variant>
        <vt:i4>39</vt:i4>
      </vt:variant>
      <vt:variant>
        <vt:i4>0</vt:i4>
      </vt:variant>
      <vt:variant>
        <vt:i4>5</vt:i4>
      </vt:variant>
      <vt:variant>
        <vt:lpwstr>http://baike.baidu.com/view/17135.htm</vt:lpwstr>
      </vt:variant>
      <vt:variant>
        <vt:lpwstr/>
      </vt:variant>
      <vt:variant>
        <vt:i4>1638478</vt:i4>
      </vt:variant>
      <vt:variant>
        <vt:i4>33</vt:i4>
      </vt:variant>
      <vt:variant>
        <vt:i4>0</vt:i4>
      </vt:variant>
      <vt:variant>
        <vt:i4>5</vt:i4>
      </vt:variant>
      <vt:variant>
        <vt:lpwstr>http://baike.baidu.com/picview/485210/485210/0/cb8065380cd79123340166a1ad345982b3b78006.html</vt:lpwstr>
      </vt:variant>
      <vt:variant>
        <vt:lpwstr/>
      </vt:variant>
      <vt:variant>
        <vt:i4>1638478</vt:i4>
      </vt:variant>
      <vt:variant>
        <vt:i4>27</vt:i4>
      </vt:variant>
      <vt:variant>
        <vt:i4>0</vt:i4>
      </vt:variant>
      <vt:variant>
        <vt:i4>5</vt:i4>
      </vt:variant>
      <vt:variant>
        <vt:lpwstr>http://baike.baidu.com/picview/485210/485210/0/cb8065380cd79123340166a1ad345982b3b78006.html</vt:lpwstr>
      </vt:variant>
      <vt:variant>
        <vt:lpwstr/>
      </vt:variant>
      <vt:variant>
        <vt:i4>1638478</vt:i4>
      </vt:variant>
      <vt:variant>
        <vt:i4>24</vt:i4>
      </vt:variant>
      <vt:variant>
        <vt:i4>0</vt:i4>
      </vt:variant>
      <vt:variant>
        <vt:i4>5</vt:i4>
      </vt:variant>
      <vt:variant>
        <vt:lpwstr>http://baike.baidu.com/picview/485210/485210/0/cb8065380cd79123340166a1ad345982b3b78006.html</vt:lpwstr>
      </vt:variant>
      <vt:variant>
        <vt:lpwstr/>
      </vt:variant>
      <vt:variant>
        <vt:i4>3735607</vt:i4>
      </vt:variant>
      <vt:variant>
        <vt:i4>21</vt:i4>
      </vt:variant>
      <vt:variant>
        <vt:i4>0</vt:i4>
      </vt:variant>
      <vt:variant>
        <vt:i4>5</vt:i4>
      </vt:variant>
      <vt:variant>
        <vt:lpwstr>http://baike.baidu.com/view/343150.htm</vt:lpwstr>
      </vt:variant>
      <vt:variant>
        <vt:lpwstr/>
      </vt:variant>
      <vt:variant>
        <vt:i4>6357052</vt:i4>
      </vt:variant>
      <vt:variant>
        <vt:i4>18</vt:i4>
      </vt:variant>
      <vt:variant>
        <vt:i4>0</vt:i4>
      </vt:variant>
      <vt:variant>
        <vt:i4>5</vt:i4>
      </vt:variant>
      <vt:variant>
        <vt:lpwstr>http://baike.baidu.com/view/1587401.htm</vt:lpwstr>
      </vt:variant>
      <vt:variant>
        <vt:lpwstr/>
      </vt:variant>
      <vt:variant>
        <vt:i4>6684725</vt:i4>
      </vt:variant>
      <vt:variant>
        <vt:i4>9</vt:i4>
      </vt:variant>
      <vt:variant>
        <vt:i4>0</vt:i4>
      </vt:variant>
      <vt:variant>
        <vt:i4>5</vt:i4>
      </vt:variant>
      <vt:variant>
        <vt:lpwstr>http://baike.baidu.com/view/1214336.htm</vt:lpwstr>
      </vt:variant>
      <vt:variant>
        <vt:lpwstr/>
      </vt:variant>
      <vt:variant>
        <vt:i4>5373958</vt:i4>
      </vt:variant>
      <vt:variant>
        <vt:i4>6</vt:i4>
      </vt:variant>
      <vt:variant>
        <vt:i4>0</vt:i4>
      </vt:variant>
      <vt:variant>
        <vt:i4>5</vt:i4>
      </vt:variant>
      <vt:variant>
        <vt:lpwstr>http://baike.baidu.com/view/45341.htm</vt:lpwstr>
      </vt:variant>
      <vt:variant>
        <vt:lpwstr/>
      </vt:variant>
      <vt:variant>
        <vt:i4>6619184</vt:i4>
      </vt:variant>
      <vt:variant>
        <vt:i4>3</vt:i4>
      </vt:variant>
      <vt:variant>
        <vt:i4>0</vt:i4>
      </vt:variant>
      <vt:variant>
        <vt:i4>5</vt:i4>
      </vt:variant>
      <vt:variant>
        <vt:lpwstr>http://baike.baidu.com/view/2751304.htm</vt:lpwstr>
      </vt:variant>
      <vt:variant>
        <vt:lpwstr/>
      </vt:variant>
      <vt:variant>
        <vt:i4>4063281</vt:i4>
      </vt:variant>
      <vt:variant>
        <vt:i4>0</vt:i4>
      </vt:variant>
      <vt:variant>
        <vt:i4>0</vt:i4>
      </vt:variant>
      <vt:variant>
        <vt:i4>5</vt:i4>
      </vt:variant>
      <vt:variant>
        <vt:lpwstr>http://baike.baidu.com/view/136041.htm</vt:lpwstr>
      </vt:variant>
      <vt:variant>
        <vt:lpwstr/>
      </vt:variant>
      <vt:variant>
        <vt:i4>1114118</vt:i4>
      </vt:variant>
      <vt:variant>
        <vt:i4>-1</vt:i4>
      </vt:variant>
      <vt:variant>
        <vt:i4>1150</vt:i4>
      </vt:variant>
      <vt:variant>
        <vt:i4>1</vt:i4>
      </vt:variant>
      <vt:variant>
        <vt:lpwstr>../AppData/Local/Microsoft/Windows/Temporary%20Internet%20Files/Content.IE5/EDXD6UNL/A002%5b1%5d.jpg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GCGDTC-B型光电探测原理综合实验仪</dc:title>
  <dc:subject/>
  <dc:creator>User</dc:creator>
  <cp:keywords/>
  <dc:description/>
  <cp:lastModifiedBy>司马强毅</cp:lastModifiedBy>
  <cp:revision>3</cp:revision>
  <dcterms:created xsi:type="dcterms:W3CDTF">2014-04-22T07:29:00Z</dcterms:created>
  <dcterms:modified xsi:type="dcterms:W3CDTF">2014-04-22T07:29:00Z</dcterms:modified>
</cp:coreProperties>
</file>